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1FDB7" w14:textId="77777777" w:rsidR="00770299" w:rsidRDefault="00770299" w:rsidP="00770299">
      <w:pPr>
        <w:rPr>
          <w:rFonts w:ascii="Arial" w:hAnsi="Arial" w:cs="Arial"/>
          <w:iCs/>
        </w:rPr>
      </w:pPr>
    </w:p>
    <w:p w14:paraId="18CB3D01" w14:textId="77777777" w:rsidR="00770299" w:rsidRDefault="00770299" w:rsidP="00770299">
      <w:pPr>
        <w:rPr>
          <w:rFonts w:ascii="Arial" w:hAnsi="Arial" w:cs="Arial"/>
          <w:iCs/>
        </w:rPr>
      </w:pPr>
    </w:p>
    <w:p w14:paraId="60758393" w14:textId="77777777" w:rsidR="00770299" w:rsidRDefault="00770299" w:rsidP="00770299">
      <w:pPr>
        <w:rPr>
          <w:rFonts w:ascii="Arial" w:hAnsi="Arial" w:cs="Arial"/>
          <w:iCs/>
        </w:rPr>
      </w:pPr>
    </w:p>
    <w:p w14:paraId="4A0CD804" w14:textId="2EC147BE" w:rsidR="65EFCDBC" w:rsidRPr="007F1D6B" w:rsidRDefault="65EFCDBC" w:rsidP="083EB60B">
      <w:pPr>
        <w:rPr>
          <w:color w:val="ED0000"/>
        </w:rPr>
      </w:pPr>
      <w:r w:rsidRPr="004C0CE2">
        <w:rPr>
          <w:rFonts w:ascii="Arial" w:eastAsia="Arial" w:hAnsi="Arial" w:cs="Arial"/>
          <w:b/>
          <w:bCs/>
          <w:color w:val="ED0000"/>
          <w:u w:val="single"/>
        </w:rPr>
        <w:t>When editing remove this from first page.</w:t>
      </w:r>
    </w:p>
    <w:p w14:paraId="14419D54" w14:textId="30993A59" w:rsidR="00770299" w:rsidRDefault="00770299" w:rsidP="00641DD2">
      <w:pPr>
        <w:spacing w:line="360" w:lineRule="auto"/>
        <w:rPr>
          <w:rFonts w:ascii="Arial" w:hAnsi="Arial" w:cs="Arial"/>
        </w:rPr>
      </w:pPr>
      <w:r w:rsidRPr="083EB60B">
        <w:rPr>
          <w:rFonts w:ascii="Arial" w:hAnsi="Arial" w:cs="Arial"/>
        </w:rPr>
        <w:t xml:space="preserve">The following model policy is designed to provide a framework for your school’s policy. It should be adapted to make it relevant to your setting and any </w:t>
      </w:r>
      <w:proofErr w:type="gramStart"/>
      <w:r w:rsidRPr="083EB60B">
        <w:rPr>
          <w:rFonts w:ascii="Arial" w:hAnsi="Arial" w:cs="Arial"/>
        </w:rPr>
        <w:t>particular local</w:t>
      </w:r>
      <w:proofErr w:type="gramEnd"/>
      <w:r w:rsidRPr="083EB60B">
        <w:rPr>
          <w:rFonts w:ascii="Arial" w:hAnsi="Arial" w:cs="Arial"/>
        </w:rPr>
        <w:t xml:space="preserve"> safeguarding issues you may be </w:t>
      </w:r>
      <w:r w:rsidR="682F1394" w:rsidRPr="083EB60B">
        <w:rPr>
          <w:rFonts w:ascii="Arial" w:hAnsi="Arial" w:cs="Arial"/>
        </w:rPr>
        <w:t>supporting</w:t>
      </w:r>
      <w:r w:rsidRPr="083EB60B">
        <w:rPr>
          <w:rFonts w:ascii="Arial" w:hAnsi="Arial" w:cs="Arial"/>
        </w:rPr>
        <w:t xml:space="preserve">. School-specific information should be added e.g. information about the curriculum (including information about </w:t>
      </w:r>
      <w:r w:rsidRPr="083EB60B">
        <w:rPr>
          <w:rFonts w:ascii="Arial" w:eastAsia="Arial" w:hAnsi="Arial" w:cs="Arial"/>
        </w:rPr>
        <w:t>Relationships Education, Relationships and Sex Education and Health Education</w:t>
      </w:r>
      <w:r w:rsidRPr="083EB60B">
        <w:rPr>
          <w:rFonts w:ascii="Arial" w:hAnsi="Arial" w:cs="Arial"/>
        </w:rPr>
        <w:t xml:space="preserve">) and the school’s </w:t>
      </w:r>
      <w:r w:rsidR="005F4C4E">
        <w:rPr>
          <w:rFonts w:ascii="Arial" w:hAnsi="Arial" w:cs="Arial"/>
        </w:rPr>
        <w:t xml:space="preserve">reporting, </w:t>
      </w:r>
      <w:r w:rsidRPr="083EB60B">
        <w:rPr>
          <w:rFonts w:ascii="Arial" w:hAnsi="Arial" w:cs="Arial"/>
        </w:rPr>
        <w:t xml:space="preserve">monitoring and evaluation procedures. </w:t>
      </w:r>
    </w:p>
    <w:p w14:paraId="343D571D" w14:textId="029F40A1" w:rsidR="00770299" w:rsidRPr="00AE5DB2" w:rsidRDefault="4B766D07" w:rsidP="2C9DCAC5">
      <w:pPr>
        <w:autoSpaceDE w:val="0"/>
        <w:autoSpaceDN w:val="0"/>
        <w:adjustRightInd w:val="0"/>
        <w:spacing w:line="360" w:lineRule="auto"/>
        <w:jc w:val="both"/>
        <w:rPr>
          <w:rFonts w:ascii="Arial" w:hAnsi="Arial" w:cs="Arial"/>
        </w:rPr>
      </w:pPr>
      <w:hyperlink r:id="rId11">
        <w:r w:rsidRPr="27F9003C">
          <w:rPr>
            <w:rStyle w:val="Hyperlink"/>
            <w:rFonts w:ascii="Arial" w:eastAsia="Arial" w:hAnsi="Arial" w:cs="Arial"/>
            <w:b/>
            <w:bCs/>
            <w:i/>
            <w:iCs/>
          </w:rPr>
          <w:t>‘Keeping Children Safe in Education’</w:t>
        </w:r>
        <w:r w:rsidRPr="27F9003C">
          <w:rPr>
            <w:rStyle w:val="Hyperlink"/>
            <w:rFonts w:ascii="Arial" w:eastAsia="Arial" w:hAnsi="Arial" w:cs="Arial"/>
            <w:b/>
            <w:bCs/>
          </w:rPr>
          <w:t>,</w:t>
        </w:r>
      </w:hyperlink>
      <w:r w:rsidRPr="27F9003C">
        <w:rPr>
          <w:rFonts w:ascii="Arial" w:eastAsia="Arial" w:hAnsi="Arial" w:cs="Arial"/>
          <w:b/>
          <w:bCs/>
        </w:rPr>
        <w:t xml:space="preserve"> DfE (</w:t>
      </w:r>
      <w:r w:rsidRPr="62FF0237">
        <w:rPr>
          <w:rFonts w:ascii="Arial" w:eastAsia="Arial" w:hAnsi="Arial" w:cs="Arial"/>
          <w:b/>
          <w:bCs/>
        </w:rPr>
        <w:t>202</w:t>
      </w:r>
      <w:r w:rsidR="0081BE4D" w:rsidRPr="62FF0237">
        <w:rPr>
          <w:rFonts w:ascii="Arial" w:eastAsia="Arial" w:hAnsi="Arial" w:cs="Arial"/>
          <w:b/>
          <w:bCs/>
        </w:rPr>
        <w:t>5</w:t>
      </w:r>
      <w:r w:rsidRPr="27F9003C">
        <w:rPr>
          <w:rFonts w:ascii="Arial" w:eastAsia="Arial" w:hAnsi="Arial" w:cs="Arial"/>
          <w:b/>
          <w:bCs/>
        </w:rPr>
        <w:t>)</w:t>
      </w:r>
    </w:p>
    <w:p w14:paraId="3043C4D5" w14:textId="5D1E98D8" w:rsidR="00770299" w:rsidRPr="00124127" w:rsidRDefault="4B766D07" w:rsidP="00770299">
      <w:pPr>
        <w:spacing w:line="360" w:lineRule="auto"/>
        <w:jc w:val="both"/>
        <w:rPr>
          <w:rFonts w:ascii="Arial" w:hAnsi="Arial" w:cs="Arial"/>
        </w:rPr>
      </w:pPr>
      <w:r w:rsidRPr="00AE5DB2">
        <w:rPr>
          <w:rFonts w:ascii="Arial" w:eastAsia="Arial" w:hAnsi="Arial" w:cs="Arial"/>
        </w:rPr>
        <w:t xml:space="preserve">The model policy was revised in </w:t>
      </w:r>
      <w:r w:rsidR="00677BB1" w:rsidRPr="00AE5DB2">
        <w:rPr>
          <w:rFonts w:ascii="Arial" w:eastAsia="Arial" w:hAnsi="Arial" w:cs="Arial"/>
        </w:rPr>
        <w:t>Aug</w:t>
      </w:r>
      <w:r w:rsidR="001E0A65" w:rsidRPr="00AE5DB2">
        <w:rPr>
          <w:rFonts w:ascii="Arial" w:eastAsia="Arial" w:hAnsi="Arial" w:cs="Arial"/>
        </w:rPr>
        <w:t>ust</w:t>
      </w:r>
      <w:r w:rsidRPr="00AE5DB2">
        <w:rPr>
          <w:rFonts w:ascii="Arial" w:eastAsia="Arial" w:hAnsi="Arial" w:cs="Arial"/>
        </w:rPr>
        <w:t xml:space="preserve"> 202</w:t>
      </w:r>
      <w:r w:rsidR="00677BB1" w:rsidRPr="00AE5DB2">
        <w:rPr>
          <w:rFonts w:ascii="Arial" w:eastAsia="Arial" w:hAnsi="Arial" w:cs="Arial"/>
        </w:rPr>
        <w:t>5</w:t>
      </w:r>
      <w:r w:rsidRPr="00AE5DB2">
        <w:rPr>
          <w:rFonts w:ascii="Arial" w:eastAsia="Arial" w:hAnsi="Arial" w:cs="Arial"/>
        </w:rPr>
        <w:t xml:space="preserve"> to reflect the changes in national guidance </w:t>
      </w:r>
      <w:proofErr w:type="gramStart"/>
      <w:r w:rsidRPr="00AE5DB2">
        <w:rPr>
          <w:rFonts w:ascii="Arial" w:eastAsia="Arial" w:hAnsi="Arial" w:cs="Arial"/>
        </w:rPr>
        <w:t>as a consequence of</w:t>
      </w:r>
      <w:proofErr w:type="gramEnd"/>
      <w:r w:rsidRPr="00AE5DB2">
        <w:rPr>
          <w:rFonts w:ascii="Arial" w:eastAsia="Arial" w:hAnsi="Arial" w:cs="Arial"/>
        </w:rPr>
        <w:t xml:space="preserve"> the publication of revisions to </w:t>
      </w:r>
      <w:r w:rsidRPr="00AE5DB2">
        <w:rPr>
          <w:rFonts w:ascii="Arial" w:eastAsia="Arial" w:hAnsi="Arial" w:cs="Arial"/>
          <w:i/>
          <w:iCs/>
        </w:rPr>
        <w:t>‘Keeping Children Safe in Education’</w:t>
      </w:r>
      <w:r w:rsidRPr="00AE5DB2">
        <w:rPr>
          <w:rFonts w:ascii="Arial" w:eastAsia="Arial" w:hAnsi="Arial" w:cs="Arial"/>
        </w:rPr>
        <w:t xml:space="preserve"> May 2024. This </w:t>
      </w:r>
      <w:r w:rsidR="00B36F3F" w:rsidRPr="00AE5DB2">
        <w:rPr>
          <w:rFonts w:ascii="Arial" w:eastAsia="Arial" w:hAnsi="Arial" w:cs="Arial"/>
        </w:rPr>
        <w:t xml:space="preserve">new </w:t>
      </w:r>
      <w:r w:rsidRPr="00AE5DB2">
        <w:rPr>
          <w:rFonts w:ascii="Arial" w:eastAsia="Arial" w:hAnsi="Arial" w:cs="Arial"/>
        </w:rPr>
        <w:t xml:space="preserve">guidance will </w:t>
      </w:r>
      <w:r w:rsidRPr="00AE5DB2">
        <w:rPr>
          <w:rFonts w:ascii="Arial" w:eastAsia="Arial" w:hAnsi="Arial" w:cs="Arial"/>
          <w:b/>
          <w:bCs/>
        </w:rPr>
        <w:t>become statutory on 1</w:t>
      </w:r>
      <w:r w:rsidR="001A11E8">
        <w:rPr>
          <w:rFonts w:ascii="Arial" w:eastAsia="Arial" w:hAnsi="Arial" w:cs="Arial"/>
          <w:b/>
          <w:bCs/>
        </w:rPr>
        <w:t>st</w:t>
      </w:r>
      <w:r w:rsidRPr="00AE5DB2">
        <w:rPr>
          <w:rFonts w:ascii="Arial" w:eastAsia="Arial" w:hAnsi="Arial" w:cs="Arial"/>
          <w:b/>
          <w:bCs/>
        </w:rPr>
        <w:t xml:space="preserve"> September 202</w:t>
      </w:r>
      <w:r w:rsidR="00A2203E" w:rsidRPr="00AE5DB2">
        <w:rPr>
          <w:rFonts w:ascii="Arial" w:eastAsia="Arial" w:hAnsi="Arial" w:cs="Arial"/>
          <w:b/>
          <w:bCs/>
        </w:rPr>
        <w:t>5</w:t>
      </w:r>
      <w:r w:rsidRPr="00AE5DB2">
        <w:rPr>
          <w:rFonts w:ascii="Arial" w:eastAsia="Arial" w:hAnsi="Arial" w:cs="Arial"/>
        </w:rPr>
        <w:t xml:space="preserve"> and all schools and colleges must have regard to it when carrying out their duties to safeguard and promote the </w:t>
      </w:r>
      <w:r w:rsidR="002978DA">
        <w:rPr>
          <w:rStyle w:val="normaltextrun"/>
          <w:rFonts w:ascii="Arial" w:hAnsi="Arial" w:cs="Arial"/>
          <w:color w:val="000000"/>
          <w:bdr w:val="none" w:sz="0" w:space="0" w:color="auto" w:frame="1"/>
        </w:rPr>
        <w:t>welfare of children</w:t>
      </w:r>
      <w:r w:rsidR="000F5B0C">
        <w:rPr>
          <w:rStyle w:val="normaltextrun"/>
          <w:rFonts w:ascii="Arial" w:hAnsi="Arial" w:cs="Arial"/>
          <w:color w:val="000000"/>
          <w:bdr w:val="none" w:sz="0" w:space="0" w:color="auto" w:frame="1"/>
        </w:rPr>
        <w:t xml:space="preserve">.  </w:t>
      </w:r>
      <w:r w:rsidR="000F5B0C" w:rsidRPr="000F5B0C">
        <w:rPr>
          <w:rFonts w:ascii="Arial" w:hAnsi="Arial" w:cs="Arial"/>
          <w:color w:val="000000"/>
          <w:bdr w:val="none" w:sz="0" w:space="0" w:color="auto" w:frame="1"/>
        </w:rPr>
        <w:t>Until 1</w:t>
      </w:r>
      <w:r w:rsidR="000F5B0C">
        <w:rPr>
          <w:rFonts w:ascii="Arial" w:hAnsi="Arial" w:cs="Arial"/>
          <w:color w:val="000000"/>
          <w:bdr w:val="none" w:sz="0" w:space="0" w:color="auto" w:frame="1"/>
        </w:rPr>
        <w:t>st</w:t>
      </w:r>
      <w:r w:rsidR="000F5B0C" w:rsidRPr="000F5B0C">
        <w:rPr>
          <w:rFonts w:ascii="Arial" w:hAnsi="Arial" w:cs="Arial"/>
          <w:color w:val="000000"/>
          <w:bdr w:val="none" w:sz="0" w:space="0" w:color="auto" w:frame="1"/>
        </w:rPr>
        <w:t xml:space="preserve"> September 202</w:t>
      </w:r>
      <w:r w:rsidR="000F5B0C">
        <w:rPr>
          <w:rFonts w:ascii="Arial" w:hAnsi="Arial" w:cs="Arial"/>
          <w:color w:val="000000"/>
          <w:bdr w:val="none" w:sz="0" w:space="0" w:color="auto" w:frame="1"/>
        </w:rPr>
        <w:t>5</w:t>
      </w:r>
      <w:r w:rsidR="000F5B0C" w:rsidRPr="000F5B0C">
        <w:rPr>
          <w:rFonts w:ascii="Arial" w:hAnsi="Arial" w:cs="Arial"/>
          <w:color w:val="000000"/>
          <w:bdr w:val="none" w:sz="0" w:space="0" w:color="auto" w:frame="1"/>
        </w:rPr>
        <w:t>, schools and colleges must continue to use the current statutory guidance</w:t>
      </w:r>
      <w:r w:rsidR="001C3D91">
        <w:rPr>
          <w:rFonts w:ascii="Arial" w:eastAsia="Arial" w:hAnsi="Arial" w:cs="Arial"/>
        </w:rPr>
        <w:t>,</w:t>
      </w:r>
      <w:r w:rsidRPr="00AE5DB2">
        <w:rPr>
          <w:rFonts w:ascii="Arial" w:eastAsia="Arial" w:hAnsi="Arial" w:cs="Arial"/>
        </w:rPr>
        <w:t xml:space="preserve"> dated September 202</w:t>
      </w:r>
      <w:r w:rsidR="00A2203E" w:rsidRPr="00AE5DB2">
        <w:rPr>
          <w:rFonts w:ascii="Arial" w:eastAsia="Arial" w:hAnsi="Arial" w:cs="Arial"/>
        </w:rPr>
        <w:t>4</w:t>
      </w:r>
      <w:r w:rsidRPr="00AE5DB2">
        <w:rPr>
          <w:rFonts w:ascii="Arial" w:eastAsia="Arial" w:hAnsi="Arial" w:cs="Arial"/>
        </w:rPr>
        <w:t>.</w:t>
      </w:r>
    </w:p>
    <w:p w14:paraId="32E2FC4B" w14:textId="7C04DDAE" w:rsidR="00770299" w:rsidRDefault="00770299" w:rsidP="00770299">
      <w:pPr>
        <w:autoSpaceDE w:val="0"/>
        <w:autoSpaceDN w:val="0"/>
        <w:adjustRightInd w:val="0"/>
        <w:spacing w:line="360" w:lineRule="auto"/>
        <w:jc w:val="both"/>
        <w:rPr>
          <w:rFonts w:ascii="Arial" w:hAnsi="Arial" w:cs="Arial"/>
        </w:rPr>
      </w:pPr>
      <w:r w:rsidRPr="00124127">
        <w:rPr>
          <w:rFonts w:ascii="Arial" w:hAnsi="Arial" w:cs="Arial"/>
        </w:rPr>
        <w:t xml:space="preserve">In accordance with the guidance, governing boards and proprietors of independent schools and colleges should ensure that all staff and volunteers are aware of the new policy and are kept up to date as it is revised. </w:t>
      </w:r>
      <w:r w:rsidR="004E1BDF" w:rsidRPr="004E1BDF">
        <w:rPr>
          <w:rFonts w:ascii="Arial" w:hAnsi="Arial" w:cs="Arial"/>
        </w:rPr>
        <w:t>The revised policy should continue to be made available publicly.</w:t>
      </w:r>
    </w:p>
    <w:p w14:paraId="32B22649" w14:textId="53EDC239" w:rsidR="00F33EFD" w:rsidRPr="00F33EFD" w:rsidRDefault="00F33EFD" w:rsidP="00F33EFD">
      <w:pPr>
        <w:autoSpaceDE w:val="0"/>
        <w:autoSpaceDN w:val="0"/>
        <w:adjustRightInd w:val="0"/>
        <w:spacing w:after="0" w:line="360" w:lineRule="auto"/>
        <w:jc w:val="both"/>
        <w:rPr>
          <w:rFonts w:ascii="Arial" w:hAnsi="Arial" w:cs="Arial"/>
          <w:color w:val="FF0000"/>
        </w:rPr>
      </w:pPr>
      <w:r w:rsidRPr="00F33EFD">
        <w:rPr>
          <w:rFonts w:ascii="Arial" w:hAnsi="Arial" w:cs="Arial"/>
          <w:color w:val="FF0000"/>
        </w:rPr>
        <w:t xml:space="preserve">Health </w:t>
      </w:r>
      <w:r w:rsidR="00EC7149" w:rsidRPr="00F33EFD">
        <w:rPr>
          <w:rFonts w:ascii="Arial" w:hAnsi="Arial" w:cs="Arial"/>
          <w:color w:val="FF0000"/>
        </w:rPr>
        <w:t>Warning.</w:t>
      </w:r>
      <w:r w:rsidRPr="00F33EFD">
        <w:rPr>
          <w:rFonts w:ascii="Arial" w:hAnsi="Arial" w:cs="Arial"/>
          <w:color w:val="FF0000"/>
        </w:rPr>
        <w:t xml:space="preserve"> </w:t>
      </w:r>
    </w:p>
    <w:p w14:paraId="16336914" w14:textId="61B94D33" w:rsidR="00924E64" w:rsidRDefault="00924E64" w:rsidP="00F33EFD">
      <w:pPr>
        <w:autoSpaceDE w:val="0"/>
        <w:autoSpaceDN w:val="0"/>
        <w:adjustRightInd w:val="0"/>
        <w:spacing w:after="0" w:line="360" w:lineRule="auto"/>
        <w:jc w:val="both"/>
        <w:rPr>
          <w:rStyle w:val="Hyperlink"/>
          <w:rFonts w:ascii="Arial" w:hAnsi="Arial" w:cs="Arial"/>
          <w:color w:val="FF0000"/>
        </w:rPr>
      </w:pPr>
      <w:r w:rsidRPr="00F33EFD">
        <w:rPr>
          <w:rFonts w:ascii="Arial" w:hAnsi="Arial" w:cs="Arial"/>
          <w:color w:val="FF0000"/>
        </w:rPr>
        <w:t xml:space="preserve">The model policy contains details on </w:t>
      </w:r>
      <w:r w:rsidR="00380386" w:rsidRPr="00F33EFD">
        <w:rPr>
          <w:rFonts w:ascii="Arial" w:hAnsi="Arial" w:cs="Arial"/>
          <w:color w:val="FF0000"/>
        </w:rPr>
        <w:t xml:space="preserve">abuse and neglect including sexual abuse and reference to rape. Please </w:t>
      </w:r>
      <w:r w:rsidR="005F4276" w:rsidRPr="00F33EFD">
        <w:rPr>
          <w:rFonts w:ascii="Arial" w:hAnsi="Arial" w:cs="Arial"/>
          <w:color w:val="FF0000"/>
        </w:rPr>
        <w:t xml:space="preserve">consider </w:t>
      </w:r>
      <w:r w:rsidR="00F96B7F" w:rsidRPr="00F33EFD">
        <w:rPr>
          <w:rFonts w:ascii="Arial" w:hAnsi="Arial" w:cs="Arial"/>
          <w:color w:val="FF0000"/>
        </w:rPr>
        <w:t xml:space="preserve">how you review the policy with </w:t>
      </w:r>
      <w:r w:rsidR="004D2D76" w:rsidRPr="00F33EFD">
        <w:rPr>
          <w:rFonts w:ascii="Arial" w:hAnsi="Arial" w:cs="Arial"/>
          <w:color w:val="FF0000"/>
        </w:rPr>
        <w:t>consideration to the safety of other</w:t>
      </w:r>
      <w:r w:rsidR="00415B16" w:rsidRPr="00F33EFD">
        <w:rPr>
          <w:rFonts w:ascii="Arial" w:hAnsi="Arial" w:cs="Arial"/>
          <w:color w:val="FF0000"/>
        </w:rPr>
        <w:t>s</w:t>
      </w:r>
      <w:r w:rsidR="004D2D76" w:rsidRPr="00F33EFD">
        <w:rPr>
          <w:rFonts w:ascii="Arial" w:hAnsi="Arial" w:cs="Arial"/>
          <w:color w:val="FF0000"/>
        </w:rPr>
        <w:t xml:space="preserve"> and </w:t>
      </w:r>
      <w:r w:rsidR="005F4276" w:rsidRPr="00F33EFD">
        <w:rPr>
          <w:rFonts w:ascii="Arial" w:hAnsi="Arial" w:cs="Arial"/>
          <w:color w:val="FF0000"/>
        </w:rPr>
        <w:t xml:space="preserve">your </w:t>
      </w:r>
      <w:r w:rsidR="00F96B7F" w:rsidRPr="00F33EFD">
        <w:rPr>
          <w:rFonts w:ascii="Arial" w:hAnsi="Arial" w:cs="Arial"/>
          <w:color w:val="FF0000"/>
        </w:rPr>
        <w:t>support network</w:t>
      </w:r>
      <w:r w:rsidR="004D2D76" w:rsidRPr="00F33EFD">
        <w:rPr>
          <w:rFonts w:ascii="Arial" w:hAnsi="Arial" w:cs="Arial"/>
          <w:color w:val="FF0000"/>
        </w:rPr>
        <w:t xml:space="preserve">. </w:t>
      </w:r>
      <w:r w:rsidR="00867971" w:rsidRPr="00F33EFD">
        <w:rPr>
          <w:rFonts w:ascii="Arial" w:hAnsi="Arial" w:cs="Arial"/>
          <w:color w:val="FF0000"/>
        </w:rPr>
        <w:t xml:space="preserve"> </w:t>
      </w:r>
      <w:r w:rsidR="001D6726">
        <w:rPr>
          <w:rFonts w:ascii="Arial" w:hAnsi="Arial" w:cs="Arial"/>
          <w:color w:val="FF0000"/>
        </w:rPr>
        <w:t xml:space="preserve">Further support </w:t>
      </w:r>
      <w:r w:rsidR="009A3136">
        <w:rPr>
          <w:rFonts w:ascii="Arial" w:hAnsi="Arial" w:cs="Arial"/>
          <w:color w:val="FF0000"/>
        </w:rPr>
        <w:t xml:space="preserve">- </w:t>
      </w:r>
      <w:r w:rsidR="00867971" w:rsidRPr="00F33EFD">
        <w:rPr>
          <w:rFonts w:ascii="Arial" w:hAnsi="Arial" w:cs="Arial"/>
          <w:color w:val="FF0000"/>
        </w:rPr>
        <w:t xml:space="preserve">National </w:t>
      </w:r>
      <w:r w:rsidR="00FD60CB" w:rsidRPr="00F33EFD">
        <w:rPr>
          <w:rFonts w:ascii="Arial" w:hAnsi="Arial" w:cs="Arial"/>
          <w:color w:val="FF0000"/>
        </w:rPr>
        <w:t>Association</w:t>
      </w:r>
      <w:r w:rsidR="00867971" w:rsidRPr="00F33EFD">
        <w:rPr>
          <w:rFonts w:ascii="Arial" w:hAnsi="Arial" w:cs="Arial"/>
          <w:color w:val="FF0000"/>
        </w:rPr>
        <w:t xml:space="preserve"> for </w:t>
      </w:r>
      <w:r w:rsidR="00FD60CB" w:rsidRPr="00F33EFD">
        <w:rPr>
          <w:rFonts w:ascii="Arial" w:hAnsi="Arial" w:cs="Arial"/>
          <w:color w:val="FF0000"/>
        </w:rPr>
        <w:t xml:space="preserve">people abused in childhood, </w:t>
      </w:r>
      <w:hyperlink r:id="rId12" w:history="1">
        <w:r w:rsidR="00867971" w:rsidRPr="00F33EFD">
          <w:rPr>
            <w:rStyle w:val="Hyperlink"/>
            <w:rFonts w:ascii="Arial" w:hAnsi="Arial" w:cs="Arial"/>
            <w:color w:val="FF0000"/>
          </w:rPr>
          <w:t>NAPAC</w:t>
        </w:r>
      </w:hyperlink>
      <w:r w:rsidR="004E1BDF">
        <w:t>.</w:t>
      </w:r>
    </w:p>
    <w:p w14:paraId="64B19F45" w14:textId="77777777" w:rsidR="009A3136" w:rsidRPr="00F33EFD" w:rsidRDefault="009A3136" w:rsidP="00F33EFD">
      <w:pPr>
        <w:autoSpaceDE w:val="0"/>
        <w:autoSpaceDN w:val="0"/>
        <w:adjustRightInd w:val="0"/>
        <w:spacing w:after="0" w:line="360" w:lineRule="auto"/>
        <w:jc w:val="both"/>
        <w:rPr>
          <w:rFonts w:ascii="Arial" w:hAnsi="Arial" w:cs="Arial"/>
          <w:color w:val="FF0000"/>
        </w:rPr>
      </w:pPr>
    </w:p>
    <w:p w14:paraId="0E17875D" w14:textId="441A1714" w:rsidR="00770299" w:rsidRPr="009A3136" w:rsidRDefault="00770299" w:rsidP="00770299">
      <w:pPr>
        <w:pStyle w:val="NoSpacing"/>
        <w:rPr>
          <w:b/>
          <w:bCs/>
          <w:color w:val="4472C4" w:themeColor="accent1"/>
          <w:sz w:val="28"/>
          <w:szCs w:val="28"/>
          <w:u w:val="single"/>
        </w:rPr>
      </w:pPr>
      <w:r>
        <w:rPr>
          <w:b/>
          <w:bCs/>
          <w:color w:val="4472C4" w:themeColor="accent1"/>
          <w:sz w:val="28"/>
          <w:szCs w:val="28"/>
          <w:highlight w:val="green"/>
          <w:u w:val="single"/>
        </w:rPr>
        <w:t xml:space="preserve">Editing </w:t>
      </w:r>
      <w:r w:rsidRPr="00B9774D">
        <w:rPr>
          <w:b/>
          <w:bCs/>
          <w:color w:val="4472C4" w:themeColor="accent1"/>
          <w:sz w:val="28"/>
          <w:szCs w:val="28"/>
          <w:highlight w:val="green"/>
          <w:u w:val="single"/>
        </w:rPr>
        <w:t>explanation</w:t>
      </w:r>
      <w:r w:rsidRPr="00B9774D">
        <w:rPr>
          <w:b/>
          <w:bCs/>
          <w:color w:val="4472C4" w:themeColor="accent1"/>
          <w:sz w:val="28"/>
          <w:szCs w:val="28"/>
          <w:u w:val="single"/>
        </w:rPr>
        <w:t xml:space="preserve"> </w:t>
      </w:r>
    </w:p>
    <w:p w14:paraId="37B0B202" w14:textId="77777777" w:rsidR="00770299" w:rsidRDefault="00770299" w:rsidP="00770299">
      <w:pPr>
        <w:pStyle w:val="NoSpacing"/>
        <w:rPr>
          <w:color w:val="4472C4" w:themeColor="accent1"/>
          <w:sz w:val="28"/>
          <w:szCs w:val="28"/>
        </w:rPr>
      </w:pPr>
      <w:r w:rsidRPr="00B9774D">
        <w:rPr>
          <w:color w:val="4472C4" w:themeColor="accent1"/>
          <w:sz w:val="28"/>
          <w:szCs w:val="28"/>
          <w:highlight w:val="green"/>
        </w:rPr>
        <w:t>Green highlights are to be edited by the setting.</w:t>
      </w:r>
    </w:p>
    <w:p w14:paraId="10A9CB8C" w14:textId="77777777" w:rsidR="00770299" w:rsidRDefault="00770299" w:rsidP="00770299">
      <w:pPr>
        <w:pStyle w:val="NoSpacing"/>
        <w:rPr>
          <w:color w:val="4472C4" w:themeColor="accent1"/>
          <w:sz w:val="28"/>
          <w:szCs w:val="28"/>
        </w:rPr>
      </w:pPr>
    </w:p>
    <w:p w14:paraId="5CF28503" w14:textId="57A0A030" w:rsidR="00770299" w:rsidRDefault="4B766D07" w:rsidP="00770299">
      <w:pPr>
        <w:pStyle w:val="NoSpacing"/>
        <w:rPr>
          <w:color w:val="4472C4" w:themeColor="accent1"/>
          <w:sz w:val="28"/>
          <w:szCs w:val="28"/>
          <w:highlight w:val="yellow"/>
        </w:rPr>
      </w:pPr>
      <w:r w:rsidRPr="0ADAACDB">
        <w:rPr>
          <w:color w:val="4472C4" w:themeColor="accent1"/>
          <w:sz w:val="28"/>
          <w:szCs w:val="28"/>
          <w:highlight w:val="yellow"/>
        </w:rPr>
        <w:t>Yellow highlights are for edits</w:t>
      </w:r>
      <w:r w:rsidR="7AE23CC3" w:rsidRPr="0ADAACDB">
        <w:rPr>
          <w:color w:val="4472C4" w:themeColor="accent1"/>
          <w:sz w:val="28"/>
          <w:szCs w:val="28"/>
          <w:highlight w:val="yellow"/>
        </w:rPr>
        <w:t>/updates</w:t>
      </w:r>
      <w:r w:rsidRPr="0ADAACDB">
        <w:rPr>
          <w:color w:val="4472C4" w:themeColor="accent1"/>
          <w:sz w:val="28"/>
          <w:szCs w:val="28"/>
          <w:highlight w:val="yellow"/>
        </w:rPr>
        <w:t xml:space="preserve"> </w:t>
      </w:r>
      <w:r w:rsidR="35EE9D1E" w:rsidRPr="0ADAACDB">
        <w:rPr>
          <w:color w:val="4472C4" w:themeColor="accent1"/>
          <w:sz w:val="28"/>
          <w:szCs w:val="28"/>
          <w:highlight w:val="yellow"/>
        </w:rPr>
        <w:t xml:space="preserve">to show what has changed </w:t>
      </w:r>
      <w:r w:rsidRPr="0ADAACDB">
        <w:rPr>
          <w:color w:val="4472C4" w:themeColor="accent1"/>
          <w:sz w:val="28"/>
          <w:szCs w:val="28"/>
          <w:highlight w:val="yellow"/>
        </w:rPr>
        <w:t xml:space="preserve">from </w:t>
      </w:r>
      <w:r w:rsidR="0A33A418" w:rsidRPr="0ADAACDB">
        <w:rPr>
          <w:color w:val="4472C4" w:themeColor="accent1"/>
          <w:sz w:val="28"/>
          <w:szCs w:val="28"/>
          <w:highlight w:val="yellow"/>
        </w:rPr>
        <w:t>the previous (2024) version.</w:t>
      </w:r>
    </w:p>
    <w:p w14:paraId="5EE5A50C" w14:textId="77777777" w:rsidR="00770299" w:rsidRDefault="00770299" w:rsidP="00770299">
      <w:pPr>
        <w:pStyle w:val="NoSpacing"/>
        <w:rPr>
          <w:color w:val="4472C4" w:themeColor="accent1"/>
          <w:sz w:val="28"/>
          <w:szCs w:val="28"/>
        </w:rPr>
      </w:pPr>
    </w:p>
    <w:p w14:paraId="2AF998D9" w14:textId="77777777" w:rsidR="00770299" w:rsidRDefault="00770299" w:rsidP="00770299">
      <w:pPr>
        <w:pStyle w:val="NoSpacing"/>
        <w:rPr>
          <w:color w:val="4472C4" w:themeColor="accent1"/>
          <w:sz w:val="28"/>
          <w:szCs w:val="28"/>
        </w:rPr>
      </w:pPr>
      <w:r>
        <w:rPr>
          <w:color w:val="4472C4" w:themeColor="accent1"/>
          <w:sz w:val="28"/>
          <w:szCs w:val="28"/>
        </w:rPr>
        <w:t xml:space="preserve">Additional information to support policy development.  </w:t>
      </w:r>
    </w:p>
    <w:p w14:paraId="44698E5B" w14:textId="77777777" w:rsidR="00770299" w:rsidRDefault="00770299" w:rsidP="00770299">
      <w:pPr>
        <w:pStyle w:val="NoSpacing"/>
        <w:rPr>
          <w:color w:val="4472C4" w:themeColor="accent1"/>
          <w:sz w:val="28"/>
          <w:szCs w:val="28"/>
        </w:rPr>
      </w:pPr>
      <w:r>
        <w:rPr>
          <w:color w:val="4472C4" w:themeColor="accent1"/>
          <w:sz w:val="28"/>
          <w:szCs w:val="28"/>
        </w:rPr>
        <w:t xml:space="preserve">NSPCC </w:t>
      </w:r>
      <w:hyperlink r:id="rId13" w:history="1">
        <w:r w:rsidRPr="009B2223">
          <w:rPr>
            <w:rStyle w:val="Hyperlink"/>
            <w:sz w:val="28"/>
            <w:szCs w:val="28"/>
          </w:rPr>
          <w:t>guidance</w:t>
        </w:r>
      </w:hyperlink>
    </w:p>
    <w:p w14:paraId="20870483" w14:textId="77777777" w:rsidR="00770299" w:rsidRPr="00124127" w:rsidRDefault="00770299" w:rsidP="00770299">
      <w:pPr>
        <w:autoSpaceDE w:val="0"/>
        <w:autoSpaceDN w:val="0"/>
        <w:adjustRightInd w:val="0"/>
        <w:spacing w:line="360" w:lineRule="auto"/>
        <w:jc w:val="both"/>
        <w:rPr>
          <w:rFonts w:ascii="Arial" w:hAnsi="Arial" w:cs="Arial"/>
        </w:rPr>
      </w:pPr>
    </w:p>
    <w:p w14:paraId="76C4EC0E" w14:textId="359902E1" w:rsidR="00770299" w:rsidRDefault="007F1D6B" w:rsidP="00770299">
      <w:pPr>
        <w:spacing w:line="360" w:lineRule="auto"/>
        <w:jc w:val="right"/>
        <w:rPr>
          <w:rFonts w:ascii="Abadi Extra Light" w:hAnsi="Abadi Extra Light" w:cs="Arial"/>
          <w:b/>
          <w:bCs/>
          <w:sz w:val="28"/>
          <w:szCs w:val="28"/>
        </w:rPr>
      </w:pPr>
      <w:r>
        <w:rPr>
          <w:rFonts w:ascii="Abadi Extra Light" w:hAnsi="Abadi Extra Light" w:cs="Arial"/>
          <w:b/>
          <w:bCs/>
          <w:sz w:val="28"/>
          <w:szCs w:val="28"/>
        </w:rPr>
        <w:t xml:space="preserve">Warwickshire </w:t>
      </w:r>
      <w:r w:rsidR="00770299" w:rsidRPr="003E006D">
        <w:rPr>
          <w:rFonts w:ascii="Abadi Extra Light" w:hAnsi="Abadi Extra Light" w:cs="Arial"/>
          <w:b/>
          <w:bCs/>
          <w:sz w:val="28"/>
          <w:szCs w:val="28"/>
        </w:rPr>
        <w:t>Education Safeguarding Team</w:t>
      </w:r>
    </w:p>
    <w:p w14:paraId="4C829E57" w14:textId="77777777" w:rsidR="00770299" w:rsidRPr="003E006D" w:rsidRDefault="00770299" w:rsidP="00FA3436">
      <w:pPr>
        <w:spacing w:line="360" w:lineRule="auto"/>
        <w:rPr>
          <w:rFonts w:ascii="Abadi Extra Light" w:hAnsi="Abadi Extra Light" w:cs="Arial"/>
          <w:b/>
          <w:bCs/>
        </w:rPr>
      </w:pPr>
    </w:p>
    <w:sdt>
      <w:sdtPr>
        <w:rPr>
          <w:sz w:val="20"/>
          <w:szCs w:val="20"/>
        </w:rPr>
        <w:id w:val="-1475908564"/>
        <w:docPartObj>
          <w:docPartGallery w:val="Cover Pages"/>
          <w:docPartUnique/>
        </w:docPartObj>
      </w:sdtPr>
      <w:sdtEndPr>
        <w:rPr>
          <w:rFonts w:ascii="Arial" w:hAnsi="Arial" w:cs="Arial"/>
        </w:rPr>
      </w:sdtEndPr>
      <w:sdtContent>
        <w:p w14:paraId="71D7FF3B" w14:textId="734B62DA" w:rsidR="007F302B" w:rsidRPr="002704B2" w:rsidRDefault="00174F3A">
          <w:pPr>
            <w:rPr>
              <w:rFonts w:ascii="Arial" w:hAnsi="Arial" w:cs="Arial"/>
              <w:sz w:val="20"/>
              <w:szCs w:val="20"/>
            </w:rPr>
          </w:pPr>
          <w:r w:rsidRPr="002704B2">
            <w:rPr>
              <w:rFonts w:ascii="Arial" w:hAnsi="Arial" w:cs="Arial"/>
              <w:noProof/>
              <w:sz w:val="20"/>
              <w:szCs w:val="20"/>
            </w:rPr>
            <w:drawing>
              <wp:inline distT="0" distB="0" distL="0" distR="0" wp14:anchorId="02B615A9" wp14:editId="0E3D44C4">
                <wp:extent cx="6197283" cy="456565"/>
                <wp:effectExtent l="0" t="0" r="0" b="635"/>
                <wp:docPr id="12" name="Picture 12">
                  <a:extLst xmlns:a="http://schemas.openxmlformats.org/drawingml/2006/main">
                    <a:ext uri="{FF2B5EF4-FFF2-40B4-BE49-F238E27FC236}">
                      <a16:creationId xmlns:a16="http://schemas.microsoft.com/office/drawing/2014/main" id="{1B48DC4F-D7CA-F3DB-8232-4DBA28CF1D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1B48DC4F-D7CA-F3DB-8232-4DBA28CF1D2F}"/>
                            </a:ext>
                          </a:extLst>
                        </pic:cNvPr>
                        <pic:cNvPicPr>
                          <a:picLocks noChangeAspect="1"/>
                        </pic:cNvPicPr>
                      </pic:nvPicPr>
                      <pic:blipFill>
                        <a:blip r:embed="rId14">
                          <a:alphaModFix amt="50000"/>
                          <a:extLst>
                            <a:ext uri="{28A0092B-C50C-407E-A947-70E740481C1C}">
                              <a14:useLocalDpi xmlns:a14="http://schemas.microsoft.com/office/drawing/2010/main" val="0"/>
                            </a:ext>
                          </a:extLst>
                        </a:blip>
                        <a:stretch>
                          <a:fillRect/>
                        </a:stretch>
                      </pic:blipFill>
                      <pic:spPr>
                        <a:xfrm>
                          <a:off x="0" y="0"/>
                          <a:ext cx="6200072" cy="456770"/>
                        </a:xfrm>
                        <a:prstGeom prst="rect">
                          <a:avLst/>
                        </a:prstGeom>
                      </pic:spPr>
                    </pic:pic>
                  </a:graphicData>
                </a:graphic>
              </wp:inline>
            </w:drawing>
          </w:r>
        </w:p>
        <w:p w14:paraId="14DC475C" w14:textId="7D387D83" w:rsidR="00227F22" w:rsidRPr="002704B2" w:rsidRDefault="00227F22" w:rsidP="00227F22">
          <w:pPr>
            <w:pStyle w:val="Default"/>
            <w:rPr>
              <w:iCs/>
              <w:sz w:val="20"/>
              <w:szCs w:val="20"/>
            </w:rPr>
          </w:pPr>
        </w:p>
        <w:p w14:paraId="48ABA005" w14:textId="10A5CE54" w:rsidR="00227F22" w:rsidRPr="002704B2" w:rsidRDefault="00227F22" w:rsidP="00227F22">
          <w:pPr>
            <w:pStyle w:val="Default"/>
            <w:rPr>
              <w:iCs/>
              <w:sz w:val="20"/>
              <w:szCs w:val="20"/>
            </w:rPr>
          </w:pPr>
        </w:p>
        <w:p w14:paraId="59ECF35D" w14:textId="752B170E" w:rsidR="00227F22" w:rsidRPr="002704B2" w:rsidRDefault="00227F22" w:rsidP="00227F22">
          <w:pPr>
            <w:pStyle w:val="Default"/>
            <w:rPr>
              <w:iCs/>
              <w:sz w:val="20"/>
              <w:szCs w:val="20"/>
            </w:rPr>
          </w:pPr>
        </w:p>
        <w:p w14:paraId="33E229F2" w14:textId="1FC73F5B" w:rsidR="00227F22" w:rsidRDefault="000D42D1" w:rsidP="00227F22">
          <w:pPr>
            <w:pStyle w:val="Default"/>
            <w:rPr>
              <w:iCs/>
              <w:sz w:val="20"/>
              <w:szCs w:val="20"/>
            </w:rPr>
          </w:pPr>
          <w:r w:rsidRPr="002704B2">
            <w:rPr>
              <w:noProof/>
              <w:sz w:val="20"/>
              <w:szCs w:val="20"/>
            </w:rPr>
            <w:drawing>
              <wp:anchor distT="0" distB="0" distL="114300" distR="114300" simplePos="0" relativeHeight="251658241" behindDoc="1" locked="0" layoutInCell="1" allowOverlap="1" wp14:anchorId="148EC22F" wp14:editId="6919EB40">
                <wp:simplePos x="0" y="0"/>
                <wp:positionH relativeFrom="page">
                  <wp:posOffset>4068445</wp:posOffset>
                </wp:positionH>
                <wp:positionV relativeFrom="paragraph">
                  <wp:posOffset>87630</wp:posOffset>
                </wp:positionV>
                <wp:extent cx="1219200" cy="678180"/>
                <wp:effectExtent l="0" t="0" r="0" b="7620"/>
                <wp:wrapTight wrapText="bothSides">
                  <wp:wrapPolygon edited="0">
                    <wp:start x="0" y="0"/>
                    <wp:lineTo x="0" y="21236"/>
                    <wp:lineTo x="21263" y="21236"/>
                    <wp:lineTo x="21263" y="0"/>
                    <wp:lineTo x="0" y="0"/>
                  </wp:wrapPolygon>
                </wp:wrapTight>
                <wp:docPr id="7" name="Picture 7">
                  <a:extLst xmlns:a="http://schemas.openxmlformats.org/drawingml/2006/main">
                    <a:ext uri="{FF2B5EF4-FFF2-40B4-BE49-F238E27FC236}">
                      <a16:creationId xmlns:a16="http://schemas.microsoft.com/office/drawing/2014/main" id="{46BADDC9-2E53-4014-AB9D-EE8A02574C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46BADDC9-2E53-4014-AB9D-EE8A02574C62}"/>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19200" cy="678180"/>
                        </a:xfrm>
                        <a:prstGeom prst="rect">
                          <a:avLst/>
                        </a:prstGeom>
                      </pic:spPr>
                    </pic:pic>
                  </a:graphicData>
                </a:graphic>
                <wp14:sizeRelH relativeFrom="page">
                  <wp14:pctWidth>0</wp14:pctWidth>
                </wp14:sizeRelH>
                <wp14:sizeRelV relativeFrom="page">
                  <wp14:pctHeight>0</wp14:pctHeight>
                </wp14:sizeRelV>
              </wp:anchor>
            </w:drawing>
          </w:r>
          <w:r w:rsidRPr="002704B2">
            <w:rPr>
              <w:noProof/>
              <w:sz w:val="20"/>
              <w:szCs w:val="20"/>
            </w:rPr>
            <w:drawing>
              <wp:anchor distT="0" distB="0" distL="114300" distR="114300" simplePos="0" relativeHeight="251658242" behindDoc="1" locked="0" layoutInCell="1" allowOverlap="1" wp14:anchorId="5239888A" wp14:editId="6E3F8100">
                <wp:simplePos x="0" y="0"/>
                <wp:positionH relativeFrom="margin">
                  <wp:posOffset>5537270</wp:posOffset>
                </wp:positionH>
                <wp:positionV relativeFrom="margin">
                  <wp:posOffset>1132840</wp:posOffset>
                </wp:positionV>
                <wp:extent cx="596265" cy="596265"/>
                <wp:effectExtent l="0" t="0" r="0" b="0"/>
                <wp:wrapSquare wrapText="bothSides"/>
                <wp:docPr id="6" name="Picture 6">
                  <a:extLst xmlns:a="http://schemas.openxmlformats.org/drawingml/2006/main">
                    <a:ext uri="{FF2B5EF4-FFF2-40B4-BE49-F238E27FC236}">
                      <a16:creationId xmlns:a16="http://schemas.microsoft.com/office/drawing/2014/main" id="{644906B8-6EB6-4B7A-8B49-0C52E4C148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644906B8-6EB6-4B7A-8B49-0C52E4C1489E}"/>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6265" cy="596265"/>
                        </a:xfrm>
                        <a:prstGeom prst="rect">
                          <a:avLst/>
                        </a:prstGeom>
                      </pic:spPr>
                    </pic:pic>
                  </a:graphicData>
                </a:graphic>
                <wp14:sizeRelH relativeFrom="page">
                  <wp14:pctWidth>0</wp14:pctWidth>
                </wp14:sizeRelH>
                <wp14:sizeRelV relativeFrom="page">
                  <wp14:pctHeight>0</wp14:pctHeight>
                </wp14:sizeRelV>
              </wp:anchor>
            </w:drawing>
          </w:r>
        </w:p>
        <w:p w14:paraId="6BF00289" w14:textId="407F6979" w:rsidR="00770299" w:rsidRDefault="00457816" w:rsidP="00227F22">
          <w:pPr>
            <w:pStyle w:val="Default"/>
            <w:rPr>
              <w:iCs/>
              <w:sz w:val="20"/>
              <w:szCs w:val="20"/>
            </w:rPr>
          </w:pPr>
          <w:r>
            <w:rPr>
              <w:b/>
              <w:noProof/>
              <w:sz w:val="44"/>
              <w:szCs w:val="44"/>
            </w:rPr>
            <w:drawing>
              <wp:inline distT="0" distB="0" distL="0" distR="0" wp14:anchorId="1E50C3FC" wp14:editId="78C3AC0D">
                <wp:extent cx="542129" cy="535940"/>
                <wp:effectExtent l="0" t="0" r="0" b="0"/>
                <wp:docPr id="2139725838" name="Picture 2" descr="A logo with colorful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725838" name="Picture 2" descr="A logo with colorful people in a circle&#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9683" cy="543407"/>
                        </a:xfrm>
                        <a:prstGeom prst="rect">
                          <a:avLst/>
                        </a:prstGeom>
                      </pic:spPr>
                    </pic:pic>
                  </a:graphicData>
                </a:graphic>
              </wp:inline>
            </w:drawing>
          </w:r>
          <w:r w:rsidR="000D42D1">
            <w:rPr>
              <w:b/>
              <w:noProof/>
              <w:sz w:val="44"/>
              <w:szCs w:val="44"/>
            </w:rPr>
            <w:t xml:space="preserve">             </w:t>
          </w:r>
          <w:r w:rsidR="000D42D1">
            <w:rPr>
              <w:b/>
              <w:noProof/>
              <w:sz w:val="44"/>
              <w:szCs w:val="44"/>
            </w:rPr>
            <w:drawing>
              <wp:inline distT="0" distB="0" distL="0" distR="0" wp14:anchorId="653CAB2D" wp14:editId="637FCC8A">
                <wp:extent cx="699770" cy="568831"/>
                <wp:effectExtent l="0" t="0" r="5080" b="3175"/>
                <wp:docPr id="1420854768" name="Picture 1"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854768" name="Picture 1" descr="A colorful circles with white text&#10;&#10;AI-generated content may be incorrect."/>
                        <pic:cNvPicPr/>
                      </pic:nvPicPr>
                      <pic:blipFill>
                        <a:blip r:embed="rId18"/>
                        <a:stretch>
                          <a:fillRect/>
                        </a:stretch>
                      </pic:blipFill>
                      <pic:spPr>
                        <a:xfrm>
                          <a:off x="0" y="0"/>
                          <a:ext cx="719083" cy="584530"/>
                        </a:xfrm>
                        <a:prstGeom prst="rect">
                          <a:avLst/>
                        </a:prstGeom>
                      </pic:spPr>
                    </pic:pic>
                  </a:graphicData>
                </a:graphic>
              </wp:inline>
            </w:drawing>
          </w:r>
          <w:r w:rsidR="000D42D1">
            <w:rPr>
              <w:b/>
              <w:noProof/>
              <w:sz w:val="44"/>
              <w:szCs w:val="44"/>
            </w:rPr>
            <w:t xml:space="preserve">         </w:t>
          </w:r>
        </w:p>
        <w:p w14:paraId="4FE76435" w14:textId="5D5CF336" w:rsidR="00770299" w:rsidRPr="009C0F18" w:rsidRDefault="007A36BC" w:rsidP="00227F22">
          <w:pPr>
            <w:pStyle w:val="Default"/>
            <w:rPr>
              <w:iCs/>
              <w:sz w:val="20"/>
              <w:szCs w:val="20"/>
            </w:rPr>
          </w:pPr>
          <w:r w:rsidRPr="002704B2">
            <w:rPr>
              <w:noProof/>
              <w:sz w:val="20"/>
              <w:szCs w:val="20"/>
            </w:rPr>
            <mc:AlternateContent>
              <mc:Choice Requires="wps">
                <w:drawing>
                  <wp:anchor distT="45720" distB="45720" distL="114300" distR="114300" simplePos="0" relativeHeight="251658243" behindDoc="1" locked="0" layoutInCell="1" allowOverlap="1" wp14:anchorId="012FE064" wp14:editId="5C89B121">
                    <wp:simplePos x="0" y="0"/>
                    <wp:positionH relativeFrom="column">
                      <wp:posOffset>168275</wp:posOffset>
                    </wp:positionH>
                    <wp:positionV relativeFrom="paragraph">
                      <wp:posOffset>331796</wp:posOffset>
                    </wp:positionV>
                    <wp:extent cx="6181090" cy="1404620"/>
                    <wp:effectExtent l="0" t="0" r="10160" b="14605"/>
                    <wp:wrapTight wrapText="bothSides">
                      <wp:wrapPolygon edited="0">
                        <wp:start x="0" y="0"/>
                        <wp:lineTo x="0" y="21559"/>
                        <wp:lineTo x="21569" y="21559"/>
                        <wp:lineTo x="21569" y="0"/>
                        <wp:lineTo x="0"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090" cy="1404620"/>
                            </a:xfrm>
                            <a:prstGeom prst="rect">
                              <a:avLst/>
                            </a:prstGeom>
                            <a:solidFill>
                              <a:srgbClr val="FFFFFF"/>
                            </a:solidFill>
                            <a:ln w="9525">
                              <a:solidFill>
                                <a:srgbClr val="000000"/>
                              </a:solidFill>
                              <a:miter lim="800000"/>
                              <a:headEnd/>
                              <a:tailEnd/>
                            </a:ln>
                          </wps:spPr>
                          <wps:txbx>
                            <w:txbxContent>
                              <w:p w14:paraId="6583EEDB" w14:textId="3939FD81" w:rsidR="006744DD" w:rsidRDefault="00464280" w:rsidP="006744DD">
                                <w:pPr>
                                  <w:jc w:val="center"/>
                                  <w:rPr>
                                    <w:rFonts w:ascii="Arial" w:hAnsi="Arial" w:cs="Arial"/>
                                    <w:caps/>
                                    <w:sz w:val="32"/>
                                    <w:szCs w:val="32"/>
                                  </w:rPr>
                                </w:pPr>
                                <w:r w:rsidRPr="00CD1E6E">
                                  <w:rPr>
                                    <w:rFonts w:ascii="Arial" w:hAnsi="Arial" w:cs="Arial"/>
                                    <w:caps/>
                                    <w:sz w:val="32"/>
                                    <w:szCs w:val="32"/>
                                  </w:rPr>
                                  <w:t xml:space="preserve">Warwickshire </w:t>
                                </w:r>
                                <w:r w:rsidRPr="00CD1E6E">
                                  <w:rPr>
                                    <w:rFonts w:ascii="Arial" w:hAnsi="Arial" w:cs="Arial"/>
                                    <w:caps/>
                                    <w:sz w:val="32"/>
                                    <w:szCs w:val="32"/>
                                  </w:rPr>
                                  <w:br/>
                                  <w:t xml:space="preserve">Children and Families </w:t>
                                </w:r>
                                <w:r w:rsidRPr="00CD1E6E">
                                  <w:rPr>
                                    <w:rFonts w:ascii="Arial" w:hAnsi="Arial" w:cs="Arial"/>
                                    <w:caps/>
                                    <w:sz w:val="32"/>
                                    <w:szCs w:val="32"/>
                                  </w:rPr>
                                  <w:br/>
                                  <w:t>Safeguar</w:t>
                                </w:r>
                                <w:r w:rsidR="00F16F5A" w:rsidRPr="00CD1E6E">
                                  <w:rPr>
                                    <w:rFonts w:ascii="Arial" w:hAnsi="Arial" w:cs="Arial"/>
                                    <w:caps/>
                                    <w:sz w:val="32"/>
                                    <w:szCs w:val="32"/>
                                  </w:rPr>
                                  <w:t>D</w:t>
                                </w:r>
                                <w:r w:rsidRPr="00CD1E6E">
                                  <w:rPr>
                                    <w:rFonts w:ascii="Arial" w:hAnsi="Arial" w:cs="Arial"/>
                                    <w:caps/>
                                    <w:sz w:val="32"/>
                                    <w:szCs w:val="32"/>
                                  </w:rPr>
                                  <w:t xml:space="preserve">ing and Child proTECTION </w:t>
                                </w:r>
                                <w:r w:rsidRPr="00CD1E6E">
                                  <w:rPr>
                                    <w:rFonts w:ascii="Arial" w:hAnsi="Arial" w:cs="Arial"/>
                                    <w:caps/>
                                    <w:sz w:val="32"/>
                                    <w:szCs w:val="32"/>
                                  </w:rPr>
                                  <w:br/>
                                </w:r>
                                <w:r w:rsidR="005B54E0" w:rsidRPr="00CD1E6E">
                                  <w:rPr>
                                    <w:rFonts w:ascii="Arial" w:hAnsi="Arial" w:cs="Arial"/>
                                    <w:caps/>
                                    <w:sz w:val="32"/>
                                    <w:szCs w:val="32"/>
                                  </w:rPr>
                                  <w:t xml:space="preserve">model </w:t>
                                </w:r>
                                <w:r w:rsidRPr="00CD1E6E">
                                  <w:rPr>
                                    <w:rFonts w:ascii="Arial" w:hAnsi="Arial" w:cs="Arial"/>
                                    <w:caps/>
                                    <w:sz w:val="32"/>
                                    <w:szCs w:val="32"/>
                                  </w:rPr>
                                  <w:t xml:space="preserve">Policy </w:t>
                                </w:r>
                                <w:r w:rsidR="00B145E6" w:rsidRPr="00CD1E6E">
                                  <w:rPr>
                                    <w:rFonts w:ascii="Arial" w:hAnsi="Arial" w:cs="Arial"/>
                                    <w:caps/>
                                    <w:sz w:val="32"/>
                                    <w:szCs w:val="32"/>
                                  </w:rPr>
                                  <w:br/>
                                </w:r>
                                <w:r w:rsidR="00612DFD" w:rsidRPr="00CD1E6E">
                                  <w:rPr>
                                    <w:rFonts w:ascii="Arial" w:hAnsi="Arial" w:cs="Arial"/>
                                    <w:caps/>
                                    <w:sz w:val="32"/>
                                    <w:szCs w:val="32"/>
                                  </w:rPr>
                                  <w:t>september</w:t>
                                </w:r>
                                <w:r w:rsidR="00B145E6" w:rsidRPr="00CD1E6E">
                                  <w:rPr>
                                    <w:rFonts w:ascii="Arial" w:hAnsi="Arial" w:cs="Arial"/>
                                    <w:caps/>
                                    <w:sz w:val="32"/>
                                    <w:szCs w:val="32"/>
                                  </w:rPr>
                                  <w:t xml:space="preserve"> 202</w:t>
                                </w:r>
                                <w:r w:rsidR="000564A7" w:rsidRPr="00CD1E6E">
                                  <w:rPr>
                                    <w:rFonts w:ascii="Arial" w:hAnsi="Arial" w:cs="Arial"/>
                                    <w:caps/>
                                    <w:sz w:val="32"/>
                                    <w:szCs w:val="32"/>
                                  </w:rPr>
                                  <w:t>5</w:t>
                                </w:r>
                              </w:p>
                              <w:p w14:paraId="1B5781F9" w14:textId="3432653A" w:rsidR="00467E5E" w:rsidRPr="00C41600" w:rsidRDefault="00467E5E" w:rsidP="006744DD">
                                <w:pPr>
                                  <w:jc w:val="center"/>
                                  <w:rPr>
                                    <w:rFonts w:ascii="Arial" w:hAnsi="Arial" w:cs="Arial"/>
                                    <w:sz w:val="14"/>
                                    <w:szCs w:val="14"/>
                                  </w:rPr>
                                </w:pPr>
                                <w:r>
                                  <w:rPr>
                                    <w:rFonts w:ascii="Arial" w:hAnsi="Arial" w:cs="Arial"/>
                                    <w:caps/>
                                    <w:sz w:val="32"/>
                                    <w:szCs w:val="32"/>
                                  </w:rPr>
                                  <w:t>Adopted by The Links Daycare Centre LTD</w:t>
                                </w:r>
                                <w:r w:rsidR="003A3738">
                                  <w:rPr>
                                    <w:noProof/>
                                  </w:rPr>
                                  <w:drawing>
                                    <wp:inline distT="0" distB="0" distL="0" distR="0" wp14:anchorId="41EB6E11" wp14:editId="0DA99E83">
                                      <wp:extent cx="1600848" cy="1460500"/>
                                      <wp:effectExtent l="0" t="0" r="0" b="6350"/>
                                      <wp:docPr id="1323222363" name="Picture 13" descr="A logo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222363" name="Picture 13" descr="A logo of a school&#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22458" cy="1480216"/>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2FE064" id="_x0000_t202" coordsize="21600,21600" o:spt="202" path="m,l,21600r21600,l21600,xe">
                    <v:stroke joinstyle="miter"/>
                    <v:path gradientshapeok="t" o:connecttype="rect"/>
                  </v:shapetype>
                  <v:shape id="Text Box 217" o:spid="_x0000_s1026" type="#_x0000_t202" style="position:absolute;margin-left:13.25pt;margin-top:26.15pt;width:486.7pt;height:110.6pt;z-index:-25165823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">
                    <v:textbox style="mso-fit-shape-to-text:t">
                      <w:txbxContent>
                        <w:p w14:paraId="6583EEDB" w14:textId="3939FD81" w:rsidR="006744DD" w:rsidRDefault="00464280" w:rsidP="006744DD">
                          <w:pPr>
                            <w:jc w:val="center"/>
                            <w:rPr>
                              <w:rFonts w:ascii="Arial" w:hAnsi="Arial" w:cs="Arial"/>
                              <w:caps/>
                              <w:sz w:val="32"/>
                              <w:szCs w:val="32"/>
                            </w:rPr>
                          </w:pPr>
                          <w:r w:rsidRPr="00CD1E6E">
                            <w:rPr>
                              <w:rFonts w:ascii="Arial" w:hAnsi="Arial" w:cs="Arial"/>
                              <w:caps/>
                              <w:sz w:val="32"/>
                              <w:szCs w:val="32"/>
                            </w:rPr>
                            <w:t xml:space="preserve">Warwickshire </w:t>
                          </w:r>
                          <w:r w:rsidRPr="00CD1E6E">
                            <w:rPr>
                              <w:rFonts w:ascii="Arial" w:hAnsi="Arial" w:cs="Arial"/>
                              <w:caps/>
                              <w:sz w:val="32"/>
                              <w:szCs w:val="32"/>
                            </w:rPr>
                            <w:br/>
                            <w:t xml:space="preserve">Children and Families </w:t>
                          </w:r>
                          <w:r w:rsidRPr="00CD1E6E">
                            <w:rPr>
                              <w:rFonts w:ascii="Arial" w:hAnsi="Arial" w:cs="Arial"/>
                              <w:caps/>
                              <w:sz w:val="32"/>
                              <w:szCs w:val="32"/>
                            </w:rPr>
                            <w:br/>
                            <w:t>Safeguar</w:t>
                          </w:r>
                          <w:r w:rsidR="00F16F5A" w:rsidRPr="00CD1E6E">
                            <w:rPr>
                              <w:rFonts w:ascii="Arial" w:hAnsi="Arial" w:cs="Arial"/>
                              <w:caps/>
                              <w:sz w:val="32"/>
                              <w:szCs w:val="32"/>
                            </w:rPr>
                            <w:t>D</w:t>
                          </w:r>
                          <w:r w:rsidRPr="00CD1E6E">
                            <w:rPr>
                              <w:rFonts w:ascii="Arial" w:hAnsi="Arial" w:cs="Arial"/>
                              <w:caps/>
                              <w:sz w:val="32"/>
                              <w:szCs w:val="32"/>
                            </w:rPr>
                            <w:t xml:space="preserve">ing and Child proTECTION </w:t>
                          </w:r>
                          <w:r w:rsidRPr="00CD1E6E">
                            <w:rPr>
                              <w:rFonts w:ascii="Arial" w:hAnsi="Arial" w:cs="Arial"/>
                              <w:caps/>
                              <w:sz w:val="32"/>
                              <w:szCs w:val="32"/>
                            </w:rPr>
                            <w:br/>
                          </w:r>
                          <w:r w:rsidR="005B54E0" w:rsidRPr="00CD1E6E">
                            <w:rPr>
                              <w:rFonts w:ascii="Arial" w:hAnsi="Arial" w:cs="Arial"/>
                              <w:caps/>
                              <w:sz w:val="32"/>
                              <w:szCs w:val="32"/>
                            </w:rPr>
                            <w:t xml:space="preserve">model </w:t>
                          </w:r>
                          <w:r w:rsidRPr="00CD1E6E">
                            <w:rPr>
                              <w:rFonts w:ascii="Arial" w:hAnsi="Arial" w:cs="Arial"/>
                              <w:caps/>
                              <w:sz w:val="32"/>
                              <w:szCs w:val="32"/>
                            </w:rPr>
                            <w:t xml:space="preserve">Policy </w:t>
                          </w:r>
                          <w:r w:rsidR="00B145E6" w:rsidRPr="00CD1E6E">
                            <w:rPr>
                              <w:rFonts w:ascii="Arial" w:hAnsi="Arial" w:cs="Arial"/>
                              <w:caps/>
                              <w:sz w:val="32"/>
                              <w:szCs w:val="32"/>
                            </w:rPr>
                            <w:br/>
                          </w:r>
                          <w:r w:rsidR="00612DFD" w:rsidRPr="00CD1E6E">
                            <w:rPr>
                              <w:rFonts w:ascii="Arial" w:hAnsi="Arial" w:cs="Arial"/>
                              <w:caps/>
                              <w:sz w:val="32"/>
                              <w:szCs w:val="32"/>
                            </w:rPr>
                            <w:t>september</w:t>
                          </w:r>
                          <w:r w:rsidR="00B145E6" w:rsidRPr="00CD1E6E">
                            <w:rPr>
                              <w:rFonts w:ascii="Arial" w:hAnsi="Arial" w:cs="Arial"/>
                              <w:caps/>
                              <w:sz w:val="32"/>
                              <w:szCs w:val="32"/>
                            </w:rPr>
                            <w:t xml:space="preserve"> 202</w:t>
                          </w:r>
                          <w:r w:rsidR="000564A7" w:rsidRPr="00CD1E6E">
                            <w:rPr>
                              <w:rFonts w:ascii="Arial" w:hAnsi="Arial" w:cs="Arial"/>
                              <w:caps/>
                              <w:sz w:val="32"/>
                              <w:szCs w:val="32"/>
                            </w:rPr>
                            <w:t>5</w:t>
                          </w:r>
                        </w:p>
                        <w:p w14:paraId="1B5781F9" w14:textId="3432653A" w:rsidR="00467E5E" w:rsidRPr="00C41600" w:rsidRDefault="00467E5E" w:rsidP="006744DD">
                          <w:pPr>
                            <w:jc w:val="center"/>
                            <w:rPr>
                              <w:rFonts w:ascii="Arial" w:hAnsi="Arial" w:cs="Arial"/>
                              <w:sz w:val="14"/>
                              <w:szCs w:val="14"/>
                            </w:rPr>
                          </w:pPr>
                          <w:r>
                            <w:rPr>
                              <w:rFonts w:ascii="Arial" w:hAnsi="Arial" w:cs="Arial"/>
                              <w:caps/>
                              <w:sz w:val="32"/>
                              <w:szCs w:val="32"/>
                            </w:rPr>
                            <w:t>Adopted by The Links Daycare Centre LTD</w:t>
                          </w:r>
                          <w:r w:rsidR="003A3738">
                            <w:rPr>
                              <w:noProof/>
                            </w:rPr>
                            <w:drawing>
                              <wp:inline distT="0" distB="0" distL="0" distR="0" wp14:anchorId="41EB6E11" wp14:editId="0DA99E83">
                                <wp:extent cx="1600848" cy="1460500"/>
                                <wp:effectExtent l="0" t="0" r="0" b="6350"/>
                                <wp:docPr id="1323222363" name="Picture 13" descr="A logo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222363" name="Picture 13" descr="A logo of a school&#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22458" cy="1480216"/>
                                        </a:xfrm>
                                        <a:prstGeom prst="rect">
                                          <a:avLst/>
                                        </a:prstGeom>
                                        <a:noFill/>
                                        <a:ln>
                                          <a:noFill/>
                                        </a:ln>
                                      </pic:spPr>
                                    </pic:pic>
                                  </a:graphicData>
                                </a:graphic>
                              </wp:inline>
                            </w:drawing>
                          </w:r>
                        </w:p>
                      </w:txbxContent>
                    </v:textbox>
                    <w10:wrap type="tight"/>
                  </v:shape>
                </w:pict>
              </mc:Fallback>
            </mc:AlternateContent>
          </w:r>
        </w:p>
        <w:p w14:paraId="7343226E" w14:textId="51F57070" w:rsidR="00227F22" w:rsidRPr="002704B2" w:rsidRDefault="00227F22" w:rsidP="00227F22">
          <w:pPr>
            <w:pStyle w:val="Default"/>
            <w:rPr>
              <w:b/>
              <w:sz w:val="20"/>
              <w:szCs w:val="20"/>
            </w:rPr>
          </w:pPr>
          <w:r w:rsidRPr="002704B2">
            <w:rPr>
              <w:b/>
              <w:sz w:val="20"/>
              <w:szCs w:val="20"/>
            </w:rPr>
            <w:t>Policy statement</w:t>
          </w:r>
        </w:p>
        <w:p w14:paraId="3B3B115B" w14:textId="5E937F1D" w:rsidR="00A10ACB" w:rsidRPr="002704B2" w:rsidRDefault="00A10ACB" w:rsidP="00227F22">
          <w:pPr>
            <w:pStyle w:val="Default"/>
            <w:rPr>
              <w:b/>
              <w:sz w:val="20"/>
              <w:szCs w:val="20"/>
            </w:rPr>
          </w:pPr>
        </w:p>
        <w:p w14:paraId="6D2E623D" w14:textId="6C40A4BD" w:rsidR="00227F22" w:rsidRPr="002704B2" w:rsidRDefault="00227F22" w:rsidP="00227F22">
          <w:pPr>
            <w:pStyle w:val="Default"/>
            <w:rPr>
              <w:iCs/>
              <w:sz w:val="20"/>
              <w:szCs w:val="20"/>
            </w:rPr>
          </w:pPr>
        </w:p>
        <w:p w14:paraId="316BD0FA" w14:textId="61AEB17C" w:rsidR="00227F22" w:rsidRPr="002704B2" w:rsidRDefault="00303C1D" w:rsidP="00227F22">
          <w:pPr>
            <w:pStyle w:val="Default"/>
            <w:rPr>
              <w:iCs/>
              <w:sz w:val="20"/>
              <w:szCs w:val="20"/>
            </w:rPr>
          </w:pPr>
          <w:r w:rsidRPr="002704B2">
            <w:rPr>
              <w:noProof/>
              <w:sz w:val="20"/>
              <w:szCs w:val="20"/>
            </w:rPr>
            <mc:AlternateContent>
              <mc:Choice Requires="wps">
                <w:drawing>
                  <wp:anchor distT="0" distB="0" distL="114300" distR="114300" simplePos="0" relativeHeight="251658244" behindDoc="0" locked="0" layoutInCell="1" allowOverlap="1" wp14:anchorId="12B90D62" wp14:editId="2ECCFD53">
                    <wp:simplePos x="0" y="0"/>
                    <wp:positionH relativeFrom="column">
                      <wp:posOffset>822325</wp:posOffset>
                    </wp:positionH>
                    <wp:positionV relativeFrom="paragraph">
                      <wp:posOffset>7420292</wp:posOffset>
                    </wp:positionV>
                    <wp:extent cx="4806086" cy="702259"/>
                    <wp:effectExtent l="0" t="0" r="0" b="3175"/>
                    <wp:wrapNone/>
                    <wp:docPr id="10" name="Text Box 10"/>
                    <wp:cNvGraphicFramePr/>
                    <a:graphic xmlns:a="http://schemas.openxmlformats.org/drawingml/2006/main">
                      <a:graphicData uri="http://schemas.microsoft.com/office/word/2010/wordprocessingShape">
                        <wps:wsp>
                          <wps:cNvSpPr txBox="1"/>
                          <wps:spPr>
                            <a:xfrm>
                              <a:off x="0" y="0"/>
                              <a:ext cx="4806086" cy="702259"/>
                            </a:xfrm>
                            <a:prstGeom prst="rect">
                              <a:avLst/>
                            </a:prstGeom>
                            <a:solidFill>
                              <a:schemeClr val="lt1"/>
                            </a:solidFill>
                            <a:ln w="6350">
                              <a:noFill/>
                            </a:ln>
                          </wps:spPr>
                          <wps:txbx>
                            <w:txbxContent>
                              <w:p w14:paraId="2B6614CD" w14:textId="3D1879BA" w:rsidR="005B54E0" w:rsidRPr="005B54E0" w:rsidRDefault="005B54E0" w:rsidP="005B54E0">
                                <w:pPr>
                                  <w:jc w:val="center"/>
                                  <w:rPr>
                                    <w:b/>
                                    <w:bCs/>
                                    <w:color w:val="00B050"/>
                                    <w:sz w:val="28"/>
                                    <w:szCs w:val="28"/>
                                  </w:rPr>
                                </w:pPr>
                                <w:r w:rsidRPr="005B54E0">
                                  <w:rPr>
                                    <w:b/>
                                    <w:bCs/>
                                    <w:color w:val="00B050"/>
                                    <w:sz w:val="28"/>
                                    <w:szCs w:val="28"/>
                                  </w:rPr>
                                  <w:t xml:space="preserve">This policy is accurate at the time of final edit on </w:t>
                                </w:r>
                                <w:r w:rsidR="00B96EB4">
                                  <w:rPr>
                                    <w:b/>
                                    <w:bCs/>
                                    <w:color w:val="00B050"/>
                                    <w:sz w:val="28"/>
                                    <w:szCs w:val="28"/>
                                  </w:rPr>
                                  <w:t>12</w:t>
                                </w:r>
                                <w:r w:rsidRPr="005B54E0">
                                  <w:rPr>
                                    <w:b/>
                                    <w:bCs/>
                                    <w:color w:val="00B050"/>
                                    <w:sz w:val="28"/>
                                    <w:szCs w:val="28"/>
                                  </w:rPr>
                                  <w:t>/07/202</w:t>
                                </w:r>
                                <w:r w:rsidR="000A7231">
                                  <w:rPr>
                                    <w:b/>
                                    <w:bCs/>
                                    <w:color w:val="00B050"/>
                                    <w:sz w:val="28"/>
                                    <w:szCs w:val="28"/>
                                  </w:rPr>
                                  <w:t>4</w:t>
                                </w:r>
                              </w:p>
                              <w:p w14:paraId="7F330F66" w14:textId="7B575E7C" w:rsidR="005B54E0" w:rsidRPr="005B54E0" w:rsidRDefault="005B54E0" w:rsidP="005B54E0">
                                <w:pPr>
                                  <w:jc w:val="center"/>
                                  <w:rPr>
                                    <w:b/>
                                    <w:bCs/>
                                    <w:color w:val="00B050"/>
                                    <w:sz w:val="28"/>
                                    <w:szCs w:val="28"/>
                                  </w:rPr>
                                </w:pPr>
                                <w:r w:rsidRPr="005B54E0">
                                  <w:rPr>
                                    <w:b/>
                                    <w:bCs/>
                                    <w:color w:val="00B050"/>
                                    <w:sz w:val="28"/>
                                    <w:szCs w:val="28"/>
                                  </w:rPr>
                                  <w:t>Most current version will be held online and updated throughout the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B90D62" id="Text Box 10" o:spid="_x0000_s1027" type="#_x0000_t202" style="position:absolute;margin-left:64.75pt;margin-top:584.25pt;width:378.45pt;height:55.3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" fillcolor="white [3201]" stroked="f" strokeweight=".5pt">
                    <v:textbox>
                      <w:txbxContent>
                        <w:p w14:paraId="2B6614CD" w14:textId="3D1879BA" w:rsidR="005B54E0" w:rsidRPr="005B54E0" w:rsidRDefault="005B54E0" w:rsidP="005B54E0">
                          <w:pPr>
                            <w:jc w:val="center"/>
                            <w:rPr>
                              <w:b/>
                              <w:bCs/>
                              <w:color w:val="00B050"/>
                              <w:sz w:val="28"/>
                              <w:szCs w:val="28"/>
                            </w:rPr>
                          </w:pPr>
                          <w:r w:rsidRPr="005B54E0">
                            <w:rPr>
                              <w:b/>
                              <w:bCs/>
                              <w:color w:val="00B050"/>
                              <w:sz w:val="28"/>
                              <w:szCs w:val="28"/>
                            </w:rPr>
                            <w:t xml:space="preserve">This policy is accurate at the time of final edit on </w:t>
                          </w:r>
                          <w:r w:rsidR="00B96EB4">
                            <w:rPr>
                              <w:b/>
                              <w:bCs/>
                              <w:color w:val="00B050"/>
                              <w:sz w:val="28"/>
                              <w:szCs w:val="28"/>
                            </w:rPr>
                            <w:t>12</w:t>
                          </w:r>
                          <w:r w:rsidRPr="005B54E0">
                            <w:rPr>
                              <w:b/>
                              <w:bCs/>
                              <w:color w:val="00B050"/>
                              <w:sz w:val="28"/>
                              <w:szCs w:val="28"/>
                            </w:rPr>
                            <w:t>/07/202</w:t>
                          </w:r>
                          <w:r w:rsidR="000A7231">
                            <w:rPr>
                              <w:b/>
                              <w:bCs/>
                              <w:color w:val="00B050"/>
                              <w:sz w:val="28"/>
                              <w:szCs w:val="28"/>
                            </w:rPr>
                            <w:t>4</w:t>
                          </w:r>
                        </w:p>
                        <w:p w14:paraId="7F330F66" w14:textId="7B575E7C" w:rsidR="005B54E0" w:rsidRPr="005B54E0" w:rsidRDefault="005B54E0" w:rsidP="005B54E0">
                          <w:pPr>
                            <w:jc w:val="center"/>
                            <w:rPr>
                              <w:b/>
                              <w:bCs/>
                              <w:color w:val="00B050"/>
                              <w:sz w:val="28"/>
                              <w:szCs w:val="28"/>
                            </w:rPr>
                          </w:pPr>
                          <w:r w:rsidRPr="005B54E0">
                            <w:rPr>
                              <w:b/>
                              <w:bCs/>
                              <w:color w:val="00B050"/>
                              <w:sz w:val="28"/>
                              <w:szCs w:val="28"/>
                            </w:rPr>
                            <w:t>Most current version will be held online and updated throughout the year.</w:t>
                          </w:r>
                        </w:p>
                      </w:txbxContent>
                    </v:textbox>
                  </v:shape>
                </w:pict>
              </mc:Fallback>
            </mc:AlternateContent>
          </w:r>
          <w:r w:rsidR="00227F22" w:rsidRPr="002704B2">
            <w:rPr>
              <w:iCs/>
              <w:sz w:val="20"/>
              <w:szCs w:val="20"/>
            </w:rPr>
            <w:t xml:space="preserve">The </w:t>
          </w:r>
          <w:r w:rsidR="00CD1E6E">
            <w:rPr>
              <w:i/>
              <w:sz w:val="20"/>
              <w:szCs w:val="20"/>
            </w:rPr>
            <w:t xml:space="preserve">setting’s </w:t>
          </w:r>
          <w:r w:rsidR="00227F22" w:rsidRPr="002704B2">
            <w:rPr>
              <w:iCs/>
              <w:sz w:val="20"/>
              <w:szCs w:val="20"/>
            </w:rPr>
            <w:t xml:space="preserve">safeguarding arrangements are inspected by Ofsted under the judgements for leadership &amp; management </w:t>
          </w:r>
          <w:proofErr w:type="gramStart"/>
          <w:r w:rsidR="00227F22" w:rsidRPr="002704B2">
            <w:rPr>
              <w:iCs/>
              <w:sz w:val="20"/>
              <w:szCs w:val="20"/>
            </w:rPr>
            <w:t>and also</w:t>
          </w:r>
          <w:proofErr w:type="gramEnd"/>
          <w:r w:rsidR="00227F22" w:rsidRPr="002704B2">
            <w:rPr>
              <w:iCs/>
              <w:sz w:val="20"/>
              <w:szCs w:val="20"/>
            </w:rPr>
            <w:t xml:space="preserve"> impact the judgement on the personal development, behaviour and welfare of children and learners. </w:t>
          </w:r>
        </w:p>
        <w:p w14:paraId="103CC6AA" w14:textId="63E7D8ED" w:rsidR="00227F22" w:rsidRPr="002704B2" w:rsidRDefault="00227F22" w:rsidP="00227F22">
          <w:pPr>
            <w:pStyle w:val="Default"/>
            <w:rPr>
              <w:iCs/>
              <w:sz w:val="20"/>
              <w:szCs w:val="20"/>
            </w:rPr>
          </w:pPr>
        </w:p>
        <w:p w14:paraId="069E11F2" w14:textId="62B83395" w:rsidR="00227F22" w:rsidRPr="002704B2" w:rsidRDefault="00227F22" w:rsidP="00227F22">
          <w:pPr>
            <w:pStyle w:val="Default"/>
            <w:rPr>
              <w:iCs/>
              <w:sz w:val="20"/>
              <w:szCs w:val="20"/>
            </w:rPr>
          </w:pPr>
          <w:r w:rsidRPr="002704B2">
            <w:rPr>
              <w:iCs/>
              <w:sz w:val="20"/>
              <w:szCs w:val="20"/>
            </w:rPr>
            <w:t xml:space="preserve">This policy is available on the </w:t>
          </w:r>
          <w:r w:rsidR="00CD1E6E">
            <w:rPr>
              <w:i/>
              <w:sz w:val="20"/>
              <w:szCs w:val="20"/>
            </w:rPr>
            <w:t>setting’s</w:t>
          </w:r>
          <w:r w:rsidRPr="002704B2">
            <w:rPr>
              <w:iCs/>
              <w:sz w:val="20"/>
              <w:szCs w:val="20"/>
            </w:rPr>
            <w:t xml:space="preserve"> </w:t>
          </w:r>
          <w:proofErr w:type="gramStart"/>
          <w:r w:rsidRPr="002704B2">
            <w:rPr>
              <w:iCs/>
              <w:sz w:val="20"/>
              <w:szCs w:val="20"/>
            </w:rPr>
            <w:t>website</w:t>
          </w:r>
          <w:proofErr w:type="gramEnd"/>
          <w:r w:rsidRPr="002704B2">
            <w:rPr>
              <w:iCs/>
              <w:sz w:val="20"/>
              <w:szCs w:val="20"/>
            </w:rPr>
            <w:t xml:space="preserve"> and all staff and volunteers are required to read it and confirm </w:t>
          </w:r>
          <w:r w:rsidR="003C6161">
            <w:rPr>
              <w:iCs/>
              <w:sz w:val="20"/>
              <w:szCs w:val="20"/>
            </w:rPr>
            <w:t>in writing they have read and understood it b</w:t>
          </w:r>
          <w:r w:rsidRPr="002704B2">
            <w:rPr>
              <w:iCs/>
              <w:sz w:val="20"/>
              <w:szCs w:val="20"/>
            </w:rPr>
            <w:t>efore commencing work i</w:t>
          </w:r>
          <w:r w:rsidR="00CD1E6E">
            <w:rPr>
              <w:iCs/>
              <w:sz w:val="20"/>
              <w:szCs w:val="20"/>
            </w:rPr>
            <w:t>n the setting.</w:t>
          </w:r>
        </w:p>
        <w:p w14:paraId="79232E81" w14:textId="77777777" w:rsidR="00227F22" w:rsidRPr="002704B2" w:rsidRDefault="00227F22" w:rsidP="00227F22">
          <w:pPr>
            <w:pStyle w:val="Default"/>
            <w:rPr>
              <w:iCs/>
              <w:sz w:val="20"/>
              <w:szCs w:val="20"/>
            </w:rPr>
          </w:pPr>
        </w:p>
        <w:p w14:paraId="55BBF08A" w14:textId="24158848" w:rsidR="00227F22" w:rsidRPr="002704B2" w:rsidRDefault="00227F22" w:rsidP="00227F22">
          <w:pPr>
            <w:pStyle w:val="CM158"/>
            <w:rPr>
              <w:sz w:val="20"/>
              <w:szCs w:val="20"/>
            </w:rPr>
          </w:pPr>
          <w:r w:rsidRPr="002704B2">
            <w:rPr>
              <w:sz w:val="20"/>
              <w:szCs w:val="20"/>
            </w:rPr>
            <w:t xml:space="preserve">This policy will be reviewed at least annually unless an incident, new legislation or guidance suggests the need for an interim review.  Representatives of the whole </w:t>
          </w:r>
          <w:r w:rsidR="00CD1E6E">
            <w:rPr>
              <w:i/>
              <w:iCs/>
              <w:sz w:val="20"/>
              <w:szCs w:val="20"/>
            </w:rPr>
            <w:t xml:space="preserve">setting, </w:t>
          </w:r>
          <w:r w:rsidRPr="002704B2">
            <w:rPr>
              <w:sz w:val="20"/>
              <w:szCs w:val="20"/>
            </w:rPr>
            <w:t>community of pupils, parents, staff, volunteers, and governors will be involved in reviewing, shaping, and developing the</w:t>
          </w:r>
          <w:r w:rsidR="00CD1E6E">
            <w:rPr>
              <w:sz w:val="20"/>
              <w:szCs w:val="20"/>
            </w:rPr>
            <w:t xml:space="preserve"> settings </w:t>
          </w:r>
          <w:r w:rsidRPr="002704B2">
            <w:rPr>
              <w:sz w:val="20"/>
              <w:szCs w:val="20"/>
            </w:rPr>
            <w:t xml:space="preserve">safeguarding arrangements and child protection policy.  </w:t>
          </w:r>
        </w:p>
        <w:p w14:paraId="2607CAB5" w14:textId="77777777" w:rsidR="00227F22" w:rsidRPr="00C63EB6" w:rsidRDefault="00227F22" w:rsidP="00227F22">
          <w:pPr>
            <w:pStyle w:val="Default"/>
            <w:rPr>
              <w:sz w:val="20"/>
              <w:szCs w:val="20"/>
            </w:rPr>
          </w:pPr>
        </w:p>
        <w:p w14:paraId="18013A20" w14:textId="69AB740A" w:rsidR="0053730E" w:rsidRPr="00C63EB6" w:rsidRDefault="00227F22" w:rsidP="00A8275E">
          <w:pPr>
            <w:pStyle w:val="Default"/>
            <w:rPr>
              <w:sz w:val="20"/>
              <w:szCs w:val="20"/>
            </w:rPr>
          </w:pPr>
          <w:r w:rsidRPr="00C63EB6">
            <w:rPr>
              <w:sz w:val="20"/>
              <w:szCs w:val="20"/>
            </w:rPr>
            <w:t>This policy will reference online abuse and abuse that will take place in person, please be aware that they are not mutually exclusive, and children can experience these types of abuse simultaneously.</w:t>
          </w:r>
        </w:p>
        <w:p w14:paraId="2B7C5DB9" w14:textId="77777777" w:rsidR="00A8275E" w:rsidRPr="00C63EB6" w:rsidRDefault="00A8275E" w:rsidP="00A8275E">
          <w:pPr>
            <w:pStyle w:val="Default"/>
            <w:rPr>
              <w:sz w:val="20"/>
              <w:szCs w:val="20"/>
            </w:rPr>
          </w:pPr>
        </w:p>
        <w:p w14:paraId="16D25750" w14:textId="64E04A0A" w:rsidR="0053730E" w:rsidRPr="00C63EB6" w:rsidRDefault="0053730E" w:rsidP="00A8275E">
          <w:pPr>
            <w:rPr>
              <w:rFonts w:ascii="Arial" w:hAnsi="Arial" w:cs="Arial"/>
              <w:sz w:val="20"/>
              <w:szCs w:val="20"/>
            </w:rPr>
          </w:pPr>
          <w:r w:rsidRPr="00495D52">
            <w:rPr>
              <w:rFonts w:ascii="Arial" w:hAnsi="Arial" w:cs="Arial"/>
              <w:b/>
              <w:bCs/>
              <w:sz w:val="20"/>
              <w:szCs w:val="20"/>
            </w:rPr>
            <w:t>Headteacher</w:t>
          </w:r>
          <w:r w:rsidRPr="00495D52">
            <w:rPr>
              <w:rFonts w:ascii="Arial" w:hAnsi="Arial" w:cs="Arial"/>
              <w:sz w:val="20"/>
              <w:szCs w:val="20"/>
            </w:rPr>
            <w:t xml:space="preserve"> - The title: head, headteacher or head of school may also have other titles such as principal. This refers to the senior leader or manager who retains accountability for all safeguarding-related matters within the school or college.</w:t>
          </w:r>
          <w:r w:rsidRPr="00C63EB6">
            <w:rPr>
              <w:rFonts w:ascii="Arial" w:hAnsi="Arial" w:cs="Arial"/>
              <w:sz w:val="20"/>
              <w:szCs w:val="20"/>
            </w:rPr>
            <w:t xml:space="preserve"> </w:t>
          </w:r>
        </w:p>
        <w:p w14:paraId="1E6C63E4" w14:textId="7E281068" w:rsidR="0053730E" w:rsidRPr="00495D52" w:rsidRDefault="0053730E" w:rsidP="0053730E">
          <w:pPr>
            <w:rPr>
              <w:rFonts w:ascii="Arial" w:hAnsi="Arial" w:cs="Arial"/>
              <w:i/>
              <w:iCs/>
              <w:sz w:val="20"/>
              <w:szCs w:val="20"/>
            </w:rPr>
          </w:pPr>
          <w:r w:rsidRPr="00495D52">
            <w:rPr>
              <w:rFonts w:ascii="Arial" w:hAnsi="Arial" w:cs="Arial"/>
              <w:i/>
              <w:iCs/>
              <w:sz w:val="20"/>
              <w:szCs w:val="20"/>
            </w:rPr>
            <w:t xml:space="preserve">*Please note that Warwickshire </w:t>
          </w:r>
          <w:r w:rsidR="00E32515" w:rsidRPr="00495D52">
            <w:rPr>
              <w:rFonts w:ascii="Arial" w:hAnsi="Arial" w:cs="Arial"/>
              <w:i/>
              <w:iCs/>
              <w:sz w:val="20"/>
              <w:szCs w:val="20"/>
            </w:rPr>
            <w:t>was</w:t>
          </w:r>
          <w:r w:rsidRPr="00495D52">
            <w:rPr>
              <w:rFonts w:ascii="Arial" w:hAnsi="Arial" w:cs="Arial"/>
              <w:i/>
              <w:iCs/>
              <w:sz w:val="20"/>
              <w:szCs w:val="20"/>
            </w:rPr>
            <w:t xml:space="preserve"> selected to become a ‘Families First for Children Pathfinder’.  This ha</w:t>
          </w:r>
          <w:r w:rsidR="00AA7491" w:rsidRPr="00495D52">
            <w:rPr>
              <w:rFonts w:ascii="Arial" w:hAnsi="Arial" w:cs="Arial"/>
              <w:i/>
              <w:iCs/>
              <w:sz w:val="20"/>
              <w:szCs w:val="20"/>
            </w:rPr>
            <w:t>s</w:t>
          </w:r>
          <w:r w:rsidR="00302B0F" w:rsidRPr="00495D52">
            <w:rPr>
              <w:rFonts w:ascii="Arial" w:hAnsi="Arial" w:cs="Arial"/>
              <w:i/>
              <w:iCs/>
              <w:sz w:val="20"/>
              <w:szCs w:val="20"/>
            </w:rPr>
            <w:t xml:space="preserve"> had</w:t>
          </w:r>
          <w:r w:rsidRPr="00495D52">
            <w:rPr>
              <w:rFonts w:ascii="Arial" w:hAnsi="Arial" w:cs="Arial"/>
              <w:i/>
              <w:iCs/>
              <w:sz w:val="20"/>
              <w:szCs w:val="20"/>
            </w:rPr>
            <w:t xml:space="preserve"> implications </w:t>
          </w:r>
          <w:r w:rsidR="00302B0F" w:rsidRPr="00495D52">
            <w:rPr>
              <w:rFonts w:ascii="Arial" w:hAnsi="Arial" w:cs="Arial"/>
              <w:i/>
              <w:iCs/>
              <w:sz w:val="20"/>
              <w:szCs w:val="20"/>
            </w:rPr>
            <w:t>for</w:t>
          </w:r>
          <w:r w:rsidRPr="00495D52">
            <w:rPr>
              <w:rFonts w:ascii="Arial" w:hAnsi="Arial" w:cs="Arial"/>
              <w:i/>
              <w:iCs/>
              <w:sz w:val="20"/>
              <w:szCs w:val="20"/>
            </w:rPr>
            <w:t xml:space="preserve"> changes to terminology and processes </w:t>
          </w:r>
          <w:r w:rsidR="001E6D77" w:rsidRPr="00495D52">
            <w:rPr>
              <w:rFonts w:ascii="Arial" w:hAnsi="Arial" w:cs="Arial"/>
              <w:i/>
              <w:iCs/>
              <w:sz w:val="20"/>
              <w:szCs w:val="20"/>
            </w:rPr>
            <w:t>over the 2024</w:t>
          </w:r>
          <w:r w:rsidR="008914A6" w:rsidRPr="00495D52">
            <w:rPr>
              <w:rFonts w:ascii="Arial" w:hAnsi="Arial" w:cs="Arial"/>
              <w:i/>
              <w:iCs/>
              <w:sz w:val="20"/>
              <w:szCs w:val="20"/>
            </w:rPr>
            <w:t>-25 period.</w:t>
          </w:r>
        </w:p>
        <w:p w14:paraId="180B7763" w14:textId="225D1C3E" w:rsidR="00227F22" w:rsidRPr="00C63EB6" w:rsidRDefault="0053730E" w:rsidP="0067766E">
          <w:pPr>
            <w:rPr>
              <w:rFonts w:ascii="Arial" w:hAnsi="Arial" w:cs="Arial"/>
              <w:i/>
              <w:iCs/>
              <w:sz w:val="20"/>
              <w:szCs w:val="20"/>
            </w:rPr>
          </w:pPr>
          <w:r w:rsidRPr="00495D52">
            <w:rPr>
              <w:rFonts w:ascii="Arial" w:hAnsi="Arial" w:cs="Arial"/>
              <w:i/>
              <w:iCs/>
              <w:sz w:val="20"/>
              <w:szCs w:val="20"/>
            </w:rPr>
            <w:lastRenderedPageBreak/>
            <w:t xml:space="preserve">Schools/ colleges </w:t>
          </w:r>
          <w:r w:rsidR="008914A6" w:rsidRPr="00495D52">
            <w:rPr>
              <w:rFonts w:ascii="Arial" w:hAnsi="Arial" w:cs="Arial"/>
              <w:i/>
              <w:iCs/>
              <w:sz w:val="20"/>
              <w:szCs w:val="20"/>
            </w:rPr>
            <w:t xml:space="preserve">have been and </w:t>
          </w:r>
          <w:r w:rsidRPr="00495D52">
            <w:rPr>
              <w:rFonts w:ascii="Arial" w:hAnsi="Arial" w:cs="Arial"/>
              <w:i/>
              <w:iCs/>
              <w:sz w:val="20"/>
              <w:szCs w:val="20"/>
            </w:rPr>
            <w:t xml:space="preserve">will </w:t>
          </w:r>
          <w:r w:rsidR="008914A6" w:rsidRPr="00495D52">
            <w:rPr>
              <w:rFonts w:ascii="Arial" w:hAnsi="Arial" w:cs="Arial"/>
              <w:i/>
              <w:iCs/>
              <w:sz w:val="20"/>
              <w:szCs w:val="20"/>
            </w:rPr>
            <w:t xml:space="preserve">continued to </w:t>
          </w:r>
          <w:r w:rsidRPr="00495D52">
            <w:rPr>
              <w:rFonts w:ascii="Arial" w:hAnsi="Arial" w:cs="Arial"/>
              <w:i/>
              <w:iCs/>
              <w:sz w:val="20"/>
              <w:szCs w:val="20"/>
            </w:rPr>
            <w:t xml:space="preserve">be informed of any changes, and they should ensure that their own policies and process reflect any changes/ amendments that </w:t>
          </w:r>
          <w:r w:rsidR="00625650" w:rsidRPr="00495D52">
            <w:rPr>
              <w:rFonts w:ascii="Arial" w:hAnsi="Arial" w:cs="Arial"/>
              <w:i/>
              <w:iCs/>
              <w:sz w:val="20"/>
              <w:szCs w:val="20"/>
            </w:rPr>
            <w:t>have been</w:t>
          </w:r>
          <w:r w:rsidRPr="00495D52">
            <w:rPr>
              <w:rFonts w:ascii="Arial" w:hAnsi="Arial" w:cs="Arial"/>
              <w:i/>
              <w:iCs/>
              <w:sz w:val="20"/>
              <w:szCs w:val="20"/>
            </w:rPr>
            <w:t xml:space="preserve"> made. Staff and governors should also ensure that they are aware of any changes and any implications arising from them.</w:t>
          </w:r>
        </w:p>
        <w:p w14:paraId="5A215BBF" w14:textId="30C61DB2" w:rsidR="007F302B" w:rsidRPr="002704B2" w:rsidRDefault="00000000">
          <w:pPr>
            <w:spacing w:after="0" w:line="240" w:lineRule="auto"/>
            <w:rPr>
              <w:rFonts w:ascii="Arial" w:hAnsi="Arial" w:cs="Arial"/>
              <w:sz w:val="20"/>
              <w:szCs w:val="20"/>
            </w:rPr>
          </w:pPr>
        </w:p>
      </w:sdtContent>
    </w:sdt>
    <w:p w14:paraId="0158002C" w14:textId="279CA270" w:rsidR="00AE48C8" w:rsidRPr="002704B2" w:rsidRDefault="00495D52" w:rsidP="00AE48C8">
      <w:pPr>
        <w:spacing w:after="0" w:line="240" w:lineRule="auto"/>
        <w:jc w:val="center"/>
        <w:rPr>
          <w:rFonts w:ascii="Arial" w:hAnsi="Arial" w:cs="Arial"/>
          <w:b/>
          <w:color w:val="000000"/>
          <w:sz w:val="20"/>
          <w:szCs w:val="20"/>
        </w:rPr>
      </w:pPr>
      <w:r>
        <w:rPr>
          <w:rFonts w:ascii="Arial" w:hAnsi="Arial" w:cs="Arial"/>
          <w:b/>
          <w:color w:val="000000"/>
          <w:sz w:val="20"/>
          <w:szCs w:val="20"/>
        </w:rPr>
        <w:t>The Links Daycare Centre LTD</w:t>
      </w:r>
    </w:p>
    <w:p w14:paraId="360D4165" w14:textId="2F08D820" w:rsidR="00877448" w:rsidRPr="007A36BC" w:rsidRDefault="00877448" w:rsidP="00AE48C8">
      <w:pPr>
        <w:spacing w:after="0" w:line="240" w:lineRule="auto"/>
        <w:jc w:val="center"/>
        <w:rPr>
          <w:rFonts w:ascii="Arial" w:hAnsi="Arial" w:cs="Arial"/>
          <w:b/>
          <w:bCs/>
          <w:color w:val="000000"/>
          <w:sz w:val="20"/>
          <w:szCs w:val="20"/>
        </w:rPr>
      </w:pPr>
      <w:r w:rsidRPr="007A36BC">
        <w:rPr>
          <w:rFonts w:ascii="Arial" w:hAnsi="Arial" w:cs="Arial"/>
          <w:b/>
          <w:bCs/>
          <w:color w:val="000000"/>
          <w:sz w:val="20"/>
          <w:szCs w:val="20"/>
        </w:rPr>
        <w:t>Child protection and safeguarding policy</w:t>
      </w:r>
      <w:r w:rsidRPr="007A36BC">
        <w:rPr>
          <w:rFonts w:ascii="Arial" w:hAnsi="Arial" w:cs="Arial"/>
          <w:b/>
          <w:bCs/>
          <w:color w:val="000000"/>
          <w:sz w:val="20"/>
          <w:szCs w:val="20"/>
        </w:rPr>
        <w:br/>
      </w:r>
    </w:p>
    <w:p w14:paraId="35929ABB" w14:textId="3D894C0E" w:rsidR="00877448" w:rsidRPr="002704B2" w:rsidRDefault="00877448" w:rsidP="003A3738">
      <w:pPr>
        <w:spacing w:after="0" w:line="240" w:lineRule="auto"/>
        <w:jc w:val="center"/>
        <w:rPr>
          <w:rFonts w:ascii="Arial" w:hAnsi="Arial" w:cs="Arial"/>
          <w:color w:val="000000"/>
          <w:sz w:val="20"/>
          <w:szCs w:val="20"/>
        </w:rPr>
      </w:pPr>
      <w:r w:rsidRPr="002704B2">
        <w:rPr>
          <w:rFonts w:ascii="Arial" w:hAnsi="Arial" w:cs="Arial"/>
          <w:color w:val="000000"/>
          <w:sz w:val="20"/>
          <w:szCs w:val="20"/>
        </w:rPr>
        <w:t>Date of publication:</w:t>
      </w:r>
      <w:r w:rsidRPr="002704B2">
        <w:rPr>
          <w:rFonts w:ascii="Arial" w:hAnsi="Arial" w:cs="Arial"/>
          <w:color w:val="000000"/>
          <w:sz w:val="20"/>
          <w:szCs w:val="20"/>
        </w:rPr>
        <w:tab/>
      </w:r>
      <w:r w:rsidRPr="002704B2">
        <w:rPr>
          <w:rFonts w:ascii="Arial" w:hAnsi="Arial" w:cs="Arial"/>
          <w:color w:val="000000"/>
          <w:sz w:val="20"/>
          <w:szCs w:val="20"/>
        </w:rPr>
        <w:tab/>
      </w:r>
      <w:r w:rsidR="00A77D31">
        <w:rPr>
          <w:rFonts w:ascii="Arial" w:hAnsi="Arial" w:cs="Arial"/>
          <w:color w:val="000000"/>
          <w:sz w:val="20"/>
          <w:szCs w:val="20"/>
        </w:rPr>
        <w:t>September 2025</w:t>
      </w:r>
      <w:r w:rsidRPr="002704B2">
        <w:rPr>
          <w:rFonts w:ascii="Arial" w:hAnsi="Arial" w:cs="Arial"/>
          <w:color w:val="000000"/>
          <w:sz w:val="20"/>
          <w:szCs w:val="20"/>
        </w:rPr>
        <w:t xml:space="preserve">                   Review date:</w:t>
      </w:r>
      <w:r w:rsidR="00A77D31">
        <w:rPr>
          <w:rFonts w:ascii="Arial" w:hAnsi="Arial" w:cs="Arial"/>
          <w:color w:val="000000"/>
          <w:sz w:val="20"/>
          <w:szCs w:val="20"/>
        </w:rPr>
        <w:t xml:space="preserve"> August 2026</w:t>
      </w:r>
    </w:p>
    <w:p w14:paraId="2FE1B520" w14:textId="77777777" w:rsidR="00C54660" w:rsidRPr="002704B2" w:rsidRDefault="00C54660" w:rsidP="00C54660">
      <w:pPr>
        <w:rPr>
          <w:rFonts w:ascii="Arial" w:hAnsi="Arial" w:cs="Arial"/>
          <w:sz w:val="20"/>
          <w:szCs w:val="20"/>
        </w:rPr>
      </w:pPr>
    </w:p>
    <w:tbl>
      <w:tblPr>
        <w:tblpPr w:leftFromText="180" w:rightFromText="180" w:vertAnchor="text" w:horzAnchor="margin" w:tblpY="-17"/>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1"/>
      </w:tblGrid>
      <w:tr w:rsidR="00C54660" w:rsidRPr="002704B2" w14:paraId="1E39DA31" w14:textId="77777777" w:rsidTr="00C54660">
        <w:trPr>
          <w:trHeight w:val="3476"/>
        </w:trPr>
        <w:tc>
          <w:tcPr>
            <w:tcW w:w="10201" w:type="dxa"/>
          </w:tcPr>
          <w:p w14:paraId="06EC938A" w14:textId="11C1ABC7" w:rsidR="00C54660" w:rsidRDefault="00C54660" w:rsidP="00102103">
            <w:pPr>
              <w:pStyle w:val="TOC1"/>
            </w:pPr>
            <w:r w:rsidRPr="002704B2">
              <w:rPr>
                <w:shd w:val="clear" w:color="auto" w:fill="E6E6E6"/>
              </w:rPr>
              <mc:AlternateContent>
                <mc:Choice Requires="wps">
                  <w:drawing>
                    <wp:inline distT="0" distB="0" distL="0" distR="0" wp14:anchorId="2C743C4E" wp14:editId="023A4026">
                      <wp:extent cx="5255895" cy="300038"/>
                      <wp:effectExtent l="0" t="0" r="1905" b="508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895" cy="300038"/>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0CA866" w14:textId="77777777" w:rsidR="00C54660" w:rsidRPr="00F57EDC" w:rsidRDefault="00C54660" w:rsidP="00C54660">
                                  <w:pPr>
                                    <w:jc w:val="center"/>
                                  </w:pPr>
                                  <w:r w:rsidRPr="00F57EDC">
                                    <w:rPr>
                                      <w:b/>
                                    </w:rPr>
                                    <w:t>Reviewed by:</w:t>
                                  </w:r>
                                </w:p>
                              </w:txbxContent>
                            </wps:txbx>
                            <wps:bodyPr rot="0" vert="horz" wrap="square" lIns="91440" tIns="45720" rIns="91440" bIns="45720" anchor="t" anchorCtr="0" upright="1">
                              <a:noAutofit/>
                            </wps:bodyPr>
                          </wps:wsp>
                        </a:graphicData>
                      </a:graphic>
                    </wp:inline>
                  </w:drawing>
                </mc:Choice>
                <mc:Fallback>
                  <w:pict>
                    <v:shape w14:anchorId="2C743C4E" id="Text Box 5" o:spid="_x0000_s1028" type="#_x0000_t202" style="width:413.8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" fillcolor="#b6dde8" stroked="f">
                      <v:textbox>
                        <w:txbxContent>
                          <w:p w14:paraId="5A0CA866" w14:textId="77777777" w:rsidR="00C54660" w:rsidRPr="00F57EDC" w:rsidRDefault="00C54660" w:rsidP="00C54660">
                            <w:pPr>
                              <w:jc w:val="center"/>
                            </w:pPr>
                            <w:r w:rsidRPr="00F57EDC">
                              <w:rPr>
                                <w:b/>
                              </w:rPr>
                              <w:t>Reviewed by:</w:t>
                            </w:r>
                          </w:p>
                        </w:txbxContent>
                      </v:textbox>
                      <w10:anchorlock/>
                    </v:shape>
                  </w:pict>
                </mc:Fallback>
              </mc:AlternateContent>
            </w:r>
          </w:p>
          <w:p w14:paraId="4CC2730E" w14:textId="77777777" w:rsidR="003D5A60" w:rsidRPr="003D5A60" w:rsidRDefault="003D5A60" w:rsidP="003D5A60"/>
          <w:p w14:paraId="2D9AF53F" w14:textId="11D33497" w:rsidR="00C54660" w:rsidRPr="002704B2" w:rsidRDefault="00C54660" w:rsidP="00C54660">
            <w:pPr>
              <w:pStyle w:val="Default"/>
              <w:rPr>
                <w:sz w:val="20"/>
                <w:szCs w:val="20"/>
              </w:rPr>
            </w:pPr>
            <w:r w:rsidRPr="002704B2">
              <w:rPr>
                <w:sz w:val="20"/>
                <w:szCs w:val="20"/>
              </w:rPr>
              <w:t>Designated Safeguarding Lead</w:t>
            </w:r>
            <w:proofErr w:type="gramStart"/>
            <w:r w:rsidRPr="002704B2">
              <w:rPr>
                <w:sz w:val="20"/>
                <w:szCs w:val="20"/>
              </w:rPr>
              <w:t xml:space="preserve"> ..</w:t>
            </w:r>
            <w:proofErr w:type="gramEnd"/>
            <w:r w:rsidR="00A77D31">
              <w:rPr>
                <w:sz w:val="20"/>
                <w:szCs w:val="20"/>
              </w:rPr>
              <w:t>Sarah Shilton (Sept-Dec) Rachel Dyde (Dec onwards</w:t>
            </w:r>
            <w:proofErr w:type="gramStart"/>
            <w:r w:rsidR="00A77D31">
              <w:rPr>
                <w:sz w:val="20"/>
                <w:szCs w:val="20"/>
              </w:rPr>
              <w:t>)</w:t>
            </w:r>
            <w:r w:rsidRPr="002704B2">
              <w:rPr>
                <w:sz w:val="20"/>
                <w:szCs w:val="20"/>
              </w:rPr>
              <w:t>..</w:t>
            </w:r>
            <w:proofErr w:type="gramEnd"/>
            <w:r w:rsidRPr="002704B2">
              <w:rPr>
                <w:sz w:val="20"/>
                <w:szCs w:val="20"/>
              </w:rPr>
              <w:t xml:space="preserve">Date: </w:t>
            </w:r>
            <w:r w:rsidR="00A77D31">
              <w:rPr>
                <w:sz w:val="20"/>
                <w:szCs w:val="20"/>
              </w:rPr>
              <w:t xml:space="preserve"> </w:t>
            </w:r>
            <w:r w:rsidR="00467E5E">
              <w:rPr>
                <w:sz w:val="20"/>
                <w:szCs w:val="20"/>
              </w:rPr>
              <w:t>July 2026</w:t>
            </w:r>
            <w:proofErr w:type="gramStart"/>
            <w:r w:rsidRPr="002704B2">
              <w:rPr>
                <w:sz w:val="20"/>
                <w:szCs w:val="20"/>
              </w:rPr>
              <w:t>.....</w:t>
            </w:r>
            <w:proofErr w:type="gramEnd"/>
          </w:p>
          <w:p w14:paraId="2CBF321A" w14:textId="77777777" w:rsidR="00C54660" w:rsidRPr="002704B2" w:rsidRDefault="00C54660" w:rsidP="00C54660">
            <w:pPr>
              <w:pStyle w:val="Default"/>
              <w:rPr>
                <w:sz w:val="20"/>
                <w:szCs w:val="20"/>
              </w:rPr>
            </w:pPr>
          </w:p>
          <w:p w14:paraId="02A3DD4F" w14:textId="7F4DE536" w:rsidR="00C54660" w:rsidRPr="002704B2" w:rsidRDefault="00C54660" w:rsidP="00C54660">
            <w:pPr>
              <w:pStyle w:val="Default"/>
              <w:rPr>
                <w:sz w:val="20"/>
                <w:szCs w:val="20"/>
              </w:rPr>
            </w:pPr>
            <w:r w:rsidRPr="002704B2">
              <w:rPr>
                <w:sz w:val="20"/>
                <w:szCs w:val="20"/>
              </w:rPr>
              <w:t>Deputy Designated Safeguarding Lead/s</w:t>
            </w:r>
            <w:r w:rsidR="00A77D31">
              <w:rPr>
                <w:sz w:val="20"/>
                <w:szCs w:val="20"/>
              </w:rPr>
              <w:t xml:space="preserve"> Kerrie Bedingham </w:t>
            </w:r>
            <w:r w:rsidRPr="002704B2">
              <w:rPr>
                <w:sz w:val="20"/>
                <w:szCs w:val="20"/>
              </w:rPr>
              <w:t>...Date: .......</w:t>
            </w:r>
            <w:r w:rsidR="00467E5E">
              <w:rPr>
                <w:sz w:val="20"/>
                <w:szCs w:val="20"/>
              </w:rPr>
              <w:t>July 2026</w:t>
            </w:r>
            <w:r w:rsidRPr="002704B2">
              <w:rPr>
                <w:sz w:val="20"/>
                <w:szCs w:val="20"/>
              </w:rPr>
              <w:t>..............</w:t>
            </w:r>
          </w:p>
          <w:p w14:paraId="636DE0E3" w14:textId="77777777" w:rsidR="00C54660" w:rsidRPr="002704B2" w:rsidRDefault="00C54660" w:rsidP="00C54660">
            <w:pPr>
              <w:pStyle w:val="Default"/>
              <w:rPr>
                <w:sz w:val="20"/>
                <w:szCs w:val="20"/>
              </w:rPr>
            </w:pPr>
          </w:p>
          <w:p w14:paraId="3FE05D33" w14:textId="406C9C3D" w:rsidR="00C54660" w:rsidRPr="002704B2" w:rsidRDefault="00A952AE" w:rsidP="00C54660">
            <w:pPr>
              <w:pStyle w:val="Default"/>
              <w:rPr>
                <w:sz w:val="20"/>
                <w:szCs w:val="20"/>
              </w:rPr>
            </w:pPr>
            <w:r>
              <w:rPr>
                <w:sz w:val="20"/>
                <w:szCs w:val="20"/>
              </w:rPr>
              <w:t>Manager:</w:t>
            </w:r>
            <w:r w:rsidR="00C54660" w:rsidRPr="002704B2">
              <w:rPr>
                <w:sz w:val="20"/>
                <w:szCs w:val="20"/>
              </w:rPr>
              <w:t xml:space="preserve"> ...</w:t>
            </w:r>
            <w:r>
              <w:rPr>
                <w:sz w:val="20"/>
                <w:szCs w:val="20"/>
              </w:rPr>
              <w:t>Sarah Shilton/ Rachel Dyde</w:t>
            </w:r>
            <w:r w:rsidR="00C54660" w:rsidRPr="002704B2">
              <w:rPr>
                <w:sz w:val="20"/>
                <w:szCs w:val="20"/>
              </w:rPr>
              <w:t>............................Date: .........</w:t>
            </w:r>
            <w:r w:rsidR="006C0FD3">
              <w:rPr>
                <w:sz w:val="20"/>
                <w:szCs w:val="20"/>
              </w:rPr>
              <w:t>July 2026</w:t>
            </w:r>
            <w:r w:rsidR="00C54660" w:rsidRPr="002704B2">
              <w:rPr>
                <w:sz w:val="20"/>
                <w:szCs w:val="20"/>
              </w:rPr>
              <w:t>...................</w:t>
            </w:r>
          </w:p>
          <w:p w14:paraId="1D6450E2" w14:textId="77777777" w:rsidR="00C54660" w:rsidRPr="002704B2" w:rsidRDefault="00C54660" w:rsidP="00C54660">
            <w:pPr>
              <w:pStyle w:val="Default"/>
              <w:rPr>
                <w:sz w:val="20"/>
                <w:szCs w:val="20"/>
              </w:rPr>
            </w:pPr>
          </w:p>
          <w:p w14:paraId="3C5183CB" w14:textId="2F89B58B" w:rsidR="00C54660" w:rsidRPr="002704B2" w:rsidRDefault="00C54660" w:rsidP="00C54660">
            <w:pPr>
              <w:pStyle w:val="Default"/>
              <w:rPr>
                <w:sz w:val="20"/>
                <w:szCs w:val="20"/>
              </w:rPr>
            </w:pPr>
            <w:r w:rsidRPr="002704B2">
              <w:rPr>
                <w:sz w:val="20"/>
                <w:szCs w:val="20"/>
              </w:rPr>
              <w:t>Nominated</w:t>
            </w:r>
            <w:r w:rsidRPr="002704B2">
              <w:rPr>
                <w:color w:val="auto"/>
                <w:sz w:val="20"/>
                <w:szCs w:val="20"/>
              </w:rPr>
              <w:t xml:space="preserve"> </w:t>
            </w:r>
            <w:r w:rsidRPr="002704B2">
              <w:rPr>
                <w:color w:val="auto"/>
                <w:sz w:val="20"/>
                <w:szCs w:val="20"/>
                <w:shd w:val="clear" w:color="auto" w:fill="E6E6E6"/>
              </w:rPr>
              <w:t>Governor</w:t>
            </w:r>
            <w:r w:rsidRPr="002704B2">
              <w:rPr>
                <w:color w:val="auto"/>
                <w:sz w:val="20"/>
                <w:szCs w:val="20"/>
              </w:rPr>
              <w:t xml:space="preserve"> </w:t>
            </w:r>
            <w:r w:rsidRPr="002704B2">
              <w:rPr>
                <w:sz w:val="20"/>
                <w:szCs w:val="20"/>
              </w:rPr>
              <w:t>(or trustee/director/principal)</w:t>
            </w:r>
            <w:r w:rsidR="00A952AE">
              <w:rPr>
                <w:sz w:val="20"/>
                <w:szCs w:val="20"/>
              </w:rPr>
              <w:t xml:space="preserve"> Julie Foreshew</w:t>
            </w:r>
            <w:r w:rsidRPr="002704B2">
              <w:rPr>
                <w:sz w:val="20"/>
                <w:szCs w:val="20"/>
              </w:rPr>
              <w:t>…………Date</w:t>
            </w:r>
            <w:proofErr w:type="gramStart"/>
            <w:r w:rsidRPr="002704B2">
              <w:rPr>
                <w:sz w:val="20"/>
                <w:szCs w:val="20"/>
              </w:rPr>
              <w:t>: .</w:t>
            </w:r>
            <w:proofErr w:type="gramEnd"/>
            <w:r w:rsidRPr="002704B2">
              <w:rPr>
                <w:sz w:val="20"/>
                <w:szCs w:val="20"/>
              </w:rPr>
              <w:t>……</w:t>
            </w:r>
            <w:r w:rsidR="003A3738">
              <w:rPr>
                <w:sz w:val="20"/>
                <w:szCs w:val="20"/>
              </w:rPr>
              <w:t>July 2026</w:t>
            </w:r>
            <w:r w:rsidRPr="002704B2">
              <w:rPr>
                <w:sz w:val="20"/>
                <w:szCs w:val="20"/>
              </w:rPr>
              <w:t>……</w:t>
            </w:r>
          </w:p>
        </w:tc>
      </w:tr>
    </w:tbl>
    <w:p w14:paraId="4C7B3FD9" w14:textId="77777777" w:rsidR="009F4853" w:rsidRDefault="009F4853" w:rsidP="009F4853">
      <w:pPr>
        <w:pStyle w:val="CM148"/>
        <w:ind w:right="212"/>
        <w:rPr>
          <w:b/>
          <w:bCs/>
          <w:i/>
          <w:iCs/>
          <w:color w:val="44546A" w:themeColor="text2"/>
          <w:sz w:val="20"/>
          <w:szCs w:val="20"/>
          <w:highlight w:val="lightGray"/>
        </w:rPr>
      </w:pPr>
    </w:p>
    <w:p w14:paraId="4DF3A488" w14:textId="77777777" w:rsidR="009F4853" w:rsidRPr="009F4853" w:rsidRDefault="009F4853" w:rsidP="009F4853">
      <w:pPr>
        <w:pStyle w:val="Default"/>
        <w:rPr>
          <w:highlight w:val="green"/>
        </w:rPr>
      </w:pPr>
    </w:p>
    <w:p w14:paraId="2FB9E70A" w14:textId="510656FC" w:rsidR="00306C00" w:rsidRPr="002704B2" w:rsidRDefault="003A3738" w:rsidP="003A3738">
      <w:pPr>
        <w:tabs>
          <w:tab w:val="left" w:pos="6490"/>
        </w:tabs>
        <w:rPr>
          <w:rFonts w:ascii="Arial" w:hAnsi="Arial" w:cs="Arial"/>
          <w:sz w:val="20"/>
          <w:szCs w:val="20"/>
        </w:rPr>
      </w:pPr>
      <w:r>
        <w:rPr>
          <w:rFonts w:ascii="Arial" w:hAnsi="Arial" w:cs="Arial"/>
          <w:sz w:val="20"/>
          <w:szCs w:val="20"/>
        </w:rPr>
        <w:tab/>
      </w:r>
    </w:p>
    <w:p w14:paraId="01B43A7C" w14:textId="77777777" w:rsidR="00053296" w:rsidRPr="002704B2" w:rsidRDefault="00053296" w:rsidP="00636445">
      <w:pPr>
        <w:rPr>
          <w:rFonts w:ascii="Arial" w:hAnsi="Arial" w:cs="Arial"/>
          <w:sz w:val="20"/>
          <w:szCs w:val="20"/>
        </w:rPr>
      </w:pPr>
    </w:p>
    <w:p w14:paraId="45900334" w14:textId="77777777" w:rsidR="00053296" w:rsidRPr="002704B2" w:rsidRDefault="00053296" w:rsidP="00636445">
      <w:pPr>
        <w:rPr>
          <w:rFonts w:ascii="Arial" w:hAnsi="Arial" w:cs="Arial"/>
          <w:sz w:val="20"/>
          <w:szCs w:val="20"/>
        </w:rPr>
      </w:pPr>
    </w:p>
    <w:p w14:paraId="30A2B716" w14:textId="77777777" w:rsidR="00053296" w:rsidRDefault="00053296" w:rsidP="00636445">
      <w:pPr>
        <w:rPr>
          <w:rFonts w:ascii="Arial" w:hAnsi="Arial" w:cs="Arial"/>
          <w:sz w:val="20"/>
          <w:szCs w:val="20"/>
        </w:rPr>
      </w:pPr>
    </w:p>
    <w:p w14:paraId="73DA06EE" w14:textId="77777777" w:rsidR="003A3738" w:rsidRDefault="003A3738" w:rsidP="00636445">
      <w:pPr>
        <w:rPr>
          <w:rFonts w:ascii="Arial" w:hAnsi="Arial" w:cs="Arial"/>
          <w:sz w:val="20"/>
          <w:szCs w:val="20"/>
        </w:rPr>
      </w:pPr>
    </w:p>
    <w:p w14:paraId="18EF6310" w14:textId="77777777" w:rsidR="003A3738" w:rsidRPr="002704B2" w:rsidRDefault="003A3738" w:rsidP="00636445">
      <w:pPr>
        <w:rPr>
          <w:rFonts w:ascii="Arial" w:hAnsi="Arial" w:cs="Arial"/>
          <w:sz w:val="20"/>
          <w:szCs w:val="20"/>
        </w:rPr>
      </w:pPr>
    </w:p>
    <w:p w14:paraId="2FF49696" w14:textId="77777777" w:rsidR="00053296" w:rsidRPr="002704B2" w:rsidRDefault="00053296" w:rsidP="00636445">
      <w:pPr>
        <w:rPr>
          <w:rFonts w:ascii="Arial" w:hAnsi="Arial" w:cs="Arial"/>
          <w:sz w:val="20"/>
          <w:szCs w:val="20"/>
        </w:rPr>
      </w:pPr>
    </w:p>
    <w:p w14:paraId="56FB71E6" w14:textId="77777777" w:rsidR="00053296" w:rsidRPr="002704B2" w:rsidRDefault="00053296" w:rsidP="00636445">
      <w:pPr>
        <w:rPr>
          <w:rFonts w:ascii="Arial" w:hAnsi="Arial" w:cs="Arial"/>
          <w:sz w:val="20"/>
          <w:szCs w:val="20"/>
        </w:rPr>
      </w:pPr>
    </w:p>
    <w:p w14:paraId="3E6A5785" w14:textId="77777777" w:rsidR="00053296" w:rsidRPr="002704B2" w:rsidRDefault="00053296" w:rsidP="00636445">
      <w:pPr>
        <w:rPr>
          <w:rFonts w:ascii="Arial" w:hAnsi="Arial" w:cs="Arial"/>
          <w:sz w:val="20"/>
          <w:szCs w:val="20"/>
        </w:rPr>
      </w:pPr>
    </w:p>
    <w:p w14:paraId="3E3CE009" w14:textId="77777777" w:rsidR="00053296" w:rsidRDefault="00053296" w:rsidP="00636445">
      <w:pPr>
        <w:rPr>
          <w:rFonts w:ascii="Arial" w:hAnsi="Arial" w:cs="Arial"/>
          <w:sz w:val="20"/>
          <w:szCs w:val="20"/>
        </w:rPr>
      </w:pPr>
    </w:p>
    <w:p w14:paraId="21406899" w14:textId="77777777" w:rsidR="002704B2" w:rsidRDefault="002704B2" w:rsidP="00636445">
      <w:pPr>
        <w:rPr>
          <w:rFonts w:ascii="Arial" w:hAnsi="Arial" w:cs="Arial"/>
          <w:sz w:val="20"/>
          <w:szCs w:val="20"/>
        </w:rPr>
      </w:pPr>
    </w:p>
    <w:p w14:paraId="02D2A405" w14:textId="77777777" w:rsidR="002704B2" w:rsidRDefault="002704B2" w:rsidP="00636445">
      <w:pPr>
        <w:rPr>
          <w:rFonts w:ascii="Arial" w:hAnsi="Arial" w:cs="Arial"/>
          <w:sz w:val="20"/>
          <w:szCs w:val="20"/>
        </w:rPr>
      </w:pPr>
    </w:p>
    <w:p w14:paraId="09326058" w14:textId="77777777" w:rsidR="00053296" w:rsidRDefault="00053296" w:rsidP="00636445">
      <w:pPr>
        <w:rPr>
          <w:rFonts w:ascii="Arial" w:hAnsi="Arial" w:cs="Arial"/>
          <w:sz w:val="20"/>
          <w:szCs w:val="20"/>
        </w:rPr>
      </w:pPr>
    </w:p>
    <w:p w14:paraId="5CC38BD3" w14:textId="77777777" w:rsidR="0067766E" w:rsidRPr="002704B2" w:rsidRDefault="0067766E" w:rsidP="00636445">
      <w:pPr>
        <w:rPr>
          <w:rFonts w:ascii="Arial" w:hAnsi="Arial" w:cs="Arial"/>
          <w:sz w:val="20"/>
          <w:szCs w:val="20"/>
        </w:rPr>
      </w:pPr>
    </w:p>
    <w:p w14:paraId="41D8103B" w14:textId="77777777" w:rsidR="00306C00" w:rsidRDefault="00306C00" w:rsidP="00636445">
      <w:pPr>
        <w:rPr>
          <w:rFonts w:ascii="Arial" w:hAnsi="Arial" w:cs="Arial"/>
          <w:sz w:val="20"/>
          <w:szCs w:val="20"/>
        </w:rPr>
      </w:pPr>
    </w:p>
    <w:p w14:paraId="1D4EDA22" w14:textId="77777777" w:rsidR="00B148CF" w:rsidRDefault="00B148CF" w:rsidP="00636445">
      <w:pPr>
        <w:rPr>
          <w:rFonts w:ascii="Arial" w:hAnsi="Arial" w:cs="Arial"/>
          <w:sz w:val="20"/>
          <w:szCs w:val="20"/>
        </w:rPr>
      </w:pPr>
    </w:p>
    <w:p w14:paraId="77BCBBDC" w14:textId="77777777" w:rsidR="00B148CF" w:rsidRPr="002704B2" w:rsidRDefault="00B148CF" w:rsidP="00636445">
      <w:pPr>
        <w:rPr>
          <w:rFonts w:ascii="Arial" w:hAnsi="Arial" w:cs="Arial"/>
          <w:sz w:val="20"/>
          <w:szCs w:val="20"/>
        </w:rPr>
      </w:pPr>
    </w:p>
    <w:tbl>
      <w:tblPr>
        <w:tblW w:w="90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gridCol w:w="2510"/>
      </w:tblGrid>
      <w:tr w:rsidR="00807452" w:rsidRPr="00102103" w14:paraId="2D554140" w14:textId="77777777" w:rsidTr="00AF131E">
        <w:trPr>
          <w:trHeight w:val="558"/>
        </w:trPr>
        <w:tc>
          <w:tcPr>
            <w:tcW w:w="9030" w:type="dxa"/>
            <w:gridSpan w:val="2"/>
            <w:shd w:val="clear" w:color="auto" w:fill="D9D9D9" w:themeFill="background1" w:themeFillShade="D9"/>
            <w:vAlign w:val="center"/>
          </w:tcPr>
          <w:p w14:paraId="479EACBA" w14:textId="0C2FCC24" w:rsidR="00DA294D" w:rsidRPr="00102103" w:rsidRDefault="00807452" w:rsidP="00102103">
            <w:pPr>
              <w:pStyle w:val="TOC1"/>
            </w:pPr>
            <w:r w:rsidRPr="00102103">
              <w:lastRenderedPageBreak/>
              <w:t>Table of Contents</w:t>
            </w:r>
          </w:p>
        </w:tc>
      </w:tr>
      <w:tr w:rsidR="00807452" w:rsidRPr="00102103" w14:paraId="4535CEB0" w14:textId="77777777" w:rsidTr="00EB6A31">
        <w:trPr>
          <w:trHeight w:val="552"/>
        </w:trPr>
        <w:tc>
          <w:tcPr>
            <w:tcW w:w="6520" w:type="dxa"/>
            <w:vAlign w:val="center"/>
          </w:tcPr>
          <w:p w14:paraId="3AB4FA62" w14:textId="499BC21F" w:rsidR="00807452" w:rsidRPr="00102103" w:rsidRDefault="00807452" w:rsidP="00102103">
            <w:pPr>
              <w:pStyle w:val="TOC1"/>
            </w:pPr>
            <w:r w:rsidRPr="00102103">
              <w:t>Child protection and safeguarding policy</w:t>
            </w:r>
            <w:r w:rsidR="008C75AE">
              <w:t xml:space="preserve"> title page</w:t>
            </w:r>
          </w:p>
        </w:tc>
        <w:tc>
          <w:tcPr>
            <w:tcW w:w="2510" w:type="dxa"/>
            <w:vAlign w:val="center"/>
          </w:tcPr>
          <w:p w14:paraId="59C05278" w14:textId="77777777" w:rsidR="007E6D24" w:rsidRPr="004067B8" w:rsidRDefault="00F30694" w:rsidP="00102103">
            <w:pPr>
              <w:pStyle w:val="TOC1"/>
            </w:pPr>
            <w:r w:rsidRPr="004067B8">
              <w:t>P</w:t>
            </w:r>
            <w:r w:rsidR="00616778" w:rsidRPr="004067B8">
              <w:t>age</w:t>
            </w:r>
            <w:r w:rsidRPr="004067B8">
              <w:t xml:space="preserve"> </w:t>
            </w:r>
          </w:p>
          <w:p w14:paraId="4BF65C0A" w14:textId="53575E0F" w:rsidR="00807452" w:rsidRPr="004067B8" w:rsidRDefault="00F30694" w:rsidP="00102103">
            <w:pPr>
              <w:pStyle w:val="TOC1"/>
            </w:pPr>
            <w:r w:rsidRPr="004067B8">
              <w:t>1</w:t>
            </w:r>
          </w:p>
        </w:tc>
      </w:tr>
      <w:tr w:rsidR="00273AEA" w:rsidRPr="00102103" w14:paraId="739FA479" w14:textId="77777777" w:rsidTr="00201091">
        <w:trPr>
          <w:trHeight w:val="473"/>
        </w:trPr>
        <w:tc>
          <w:tcPr>
            <w:tcW w:w="6520" w:type="dxa"/>
            <w:vAlign w:val="center"/>
          </w:tcPr>
          <w:p w14:paraId="6D8EDB63" w14:textId="5D9567CC" w:rsidR="00273AEA" w:rsidRPr="00102103" w:rsidRDefault="00273AEA" w:rsidP="00102103">
            <w:pPr>
              <w:pStyle w:val="TOC1"/>
            </w:pPr>
            <w:r>
              <w:t>Contents</w:t>
            </w:r>
          </w:p>
        </w:tc>
        <w:tc>
          <w:tcPr>
            <w:tcW w:w="2510" w:type="dxa"/>
            <w:vAlign w:val="center"/>
          </w:tcPr>
          <w:p w14:paraId="1C83494C" w14:textId="47BBD467" w:rsidR="00273AEA" w:rsidRPr="004067B8" w:rsidRDefault="00273AEA" w:rsidP="00102103">
            <w:pPr>
              <w:pStyle w:val="TOC1"/>
            </w:pPr>
            <w:r w:rsidRPr="004067B8">
              <w:t>3</w:t>
            </w:r>
          </w:p>
        </w:tc>
      </w:tr>
      <w:tr w:rsidR="00807452" w:rsidRPr="00102103" w14:paraId="292DD73C" w14:textId="77777777" w:rsidTr="00EB6A31">
        <w:trPr>
          <w:trHeight w:val="986"/>
        </w:trPr>
        <w:tc>
          <w:tcPr>
            <w:tcW w:w="6520" w:type="dxa"/>
            <w:vAlign w:val="center"/>
          </w:tcPr>
          <w:p w14:paraId="3C4714B9" w14:textId="52B61A90" w:rsidR="00807452" w:rsidRPr="00102103" w:rsidRDefault="00586592" w:rsidP="00102103">
            <w:pPr>
              <w:pStyle w:val="TOC1"/>
            </w:pPr>
            <w:r w:rsidRPr="00102103">
              <w:t xml:space="preserve">1. </w:t>
            </w:r>
            <w:r w:rsidR="00807452" w:rsidRPr="00102103">
              <w:t xml:space="preserve">Policy statement </w:t>
            </w:r>
          </w:p>
          <w:p w14:paraId="06511749" w14:textId="6571A8CB" w:rsidR="00807452" w:rsidRPr="00631B2D" w:rsidRDefault="00861FDD" w:rsidP="00AF131E">
            <w:pPr>
              <w:pStyle w:val="NoSpacing"/>
              <w:ind w:left="720"/>
              <w:rPr>
                <w:rFonts w:ascii="Arial" w:hAnsi="Arial" w:cs="Arial"/>
                <w:sz w:val="20"/>
                <w:szCs w:val="20"/>
              </w:rPr>
            </w:pPr>
            <w:r w:rsidRPr="00631B2D">
              <w:rPr>
                <w:rFonts w:ascii="Arial" w:hAnsi="Arial" w:cs="Arial"/>
                <w:sz w:val="20"/>
                <w:szCs w:val="20"/>
              </w:rPr>
              <w:t xml:space="preserve">- </w:t>
            </w:r>
            <w:r w:rsidR="00807452" w:rsidRPr="00631B2D">
              <w:rPr>
                <w:rFonts w:ascii="Arial" w:hAnsi="Arial" w:cs="Arial"/>
                <w:sz w:val="20"/>
                <w:szCs w:val="20"/>
              </w:rPr>
              <w:t>Policy Aims</w:t>
            </w:r>
          </w:p>
          <w:p w14:paraId="3695AFDF" w14:textId="4F7AACDA" w:rsidR="00807452" w:rsidRPr="00102103" w:rsidRDefault="00861FDD" w:rsidP="00AF131E">
            <w:pPr>
              <w:pStyle w:val="NoSpacing"/>
              <w:ind w:left="720"/>
              <w:rPr>
                <w:rFonts w:ascii="Arial" w:hAnsi="Arial" w:cs="Arial"/>
                <w:sz w:val="24"/>
                <w:szCs w:val="24"/>
              </w:rPr>
            </w:pPr>
            <w:r w:rsidRPr="00631B2D">
              <w:rPr>
                <w:rFonts w:ascii="Arial" w:hAnsi="Arial" w:cs="Arial"/>
                <w:sz w:val="20"/>
                <w:szCs w:val="20"/>
              </w:rPr>
              <w:t xml:space="preserve">- </w:t>
            </w:r>
            <w:r w:rsidR="00807452" w:rsidRPr="00631B2D">
              <w:rPr>
                <w:rFonts w:ascii="Arial" w:hAnsi="Arial" w:cs="Arial"/>
                <w:sz w:val="20"/>
                <w:szCs w:val="20"/>
              </w:rPr>
              <w:t xml:space="preserve">Policy </w:t>
            </w:r>
            <w:r w:rsidR="00E14332" w:rsidRPr="00631B2D">
              <w:rPr>
                <w:rFonts w:ascii="Arial" w:hAnsi="Arial" w:cs="Arial"/>
                <w:sz w:val="20"/>
                <w:szCs w:val="20"/>
              </w:rPr>
              <w:t>P</w:t>
            </w:r>
            <w:r w:rsidR="001F4719" w:rsidRPr="00631B2D">
              <w:rPr>
                <w:rFonts w:ascii="Arial" w:hAnsi="Arial" w:cs="Arial"/>
                <w:sz w:val="20"/>
                <w:szCs w:val="20"/>
              </w:rPr>
              <w:t>rinciples</w:t>
            </w:r>
          </w:p>
        </w:tc>
        <w:tc>
          <w:tcPr>
            <w:tcW w:w="2510" w:type="dxa"/>
            <w:vAlign w:val="center"/>
          </w:tcPr>
          <w:p w14:paraId="562D76A7" w14:textId="3DFFE35B" w:rsidR="00807452" w:rsidRPr="004067B8" w:rsidRDefault="00DA294D" w:rsidP="00102103">
            <w:pPr>
              <w:pStyle w:val="NoSpacing"/>
              <w:rPr>
                <w:rFonts w:ascii="Arial" w:hAnsi="Arial" w:cs="Arial"/>
                <w:b/>
                <w:bCs/>
                <w:sz w:val="20"/>
                <w:szCs w:val="20"/>
              </w:rPr>
            </w:pPr>
            <w:r w:rsidRPr="004067B8">
              <w:rPr>
                <w:rFonts w:ascii="Arial" w:hAnsi="Arial" w:cs="Arial"/>
                <w:b/>
                <w:bCs/>
                <w:sz w:val="20"/>
                <w:szCs w:val="20"/>
              </w:rPr>
              <w:t>4</w:t>
            </w:r>
          </w:p>
        </w:tc>
      </w:tr>
      <w:tr w:rsidR="00807452" w:rsidRPr="00102103" w14:paraId="72E8C499" w14:textId="77777777" w:rsidTr="00201091">
        <w:trPr>
          <w:trHeight w:val="481"/>
        </w:trPr>
        <w:tc>
          <w:tcPr>
            <w:tcW w:w="6520" w:type="dxa"/>
            <w:vAlign w:val="center"/>
          </w:tcPr>
          <w:p w14:paraId="44279ADD" w14:textId="16F55B17" w:rsidR="00CA6222" w:rsidRPr="0007199B" w:rsidRDefault="00586592" w:rsidP="007A420F">
            <w:pPr>
              <w:pStyle w:val="TOC1"/>
            </w:pPr>
            <w:r w:rsidRPr="0007199B">
              <w:t xml:space="preserve">2. </w:t>
            </w:r>
            <w:r w:rsidR="00807452" w:rsidRPr="0007199B">
              <w:t>Safeguarding Legislation and guidance</w:t>
            </w:r>
          </w:p>
        </w:tc>
        <w:tc>
          <w:tcPr>
            <w:tcW w:w="2510" w:type="dxa"/>
            <w:vAlign w:val="center"/>
          </w:tcPr>
          <w:p w14:paraId="3E6CE70D" w14:textId="0FE85477" w:rsidR="00CA6222" w:rsidRPr="0007199B" w:rsidRDefault="00EB6A31" w:rsidP="00EB6A31">
            <w:pPr>
              <w:pStyle w:val="NoSpacing"/>
              <w:rPr>
                <w:rFonts w:ascii="Arial" w:hAnsi="Arial" w:cs="Arial"/>
                <w:b/>
                <w:bCs/>
                <w:sz w:val="20"/>
                <w:szCs w:val="20"/>
              </w:rPr>
            </w:pPr>
            <w:r w:rsidRPr="0007199B">
              <w:rPr>
                <w:rFonts w:ascii="Arial" w:hAnsi="Arial" w:cs="Arial"/>
                <w:b/>
                <w:bCs/>
                <w:sz w:val="20"/>
                <w:szCs w:val="20"/>
              </w:rPr>
              <w:t>6</w:t>
            </w:r>
          </w:p>
        </w:tc>
      </w:tr>
      <w:tr w:rsidR="007A420F" w:rsidRPr="00102103" w14:paraId="61B03DF0" w14:textId="77777777" w:rsidTr="007A420F">
        <w:trPr>
          <w:trHeight w:val="435"/>
        </w:trPr>
        <w:tc>
          <w:tcPr>
            <w:tcW w:w="6520" w:type="dxa"/>
            <w:vAlign w:val="center"/>
          </w:tcPr>
          <w:p w14:paraId="4E13B58C" w14:textId="707D6E9E" w:rsidR="007A420F" w:rsidRPr="00102103" w:rsidRDefault="009464B3" w:rsidP="00102103">
            <w:pPr>
              <w:pStyle w:val="TOC1"/>
            </w:pPr>
            <w:r>
              <w:t xml:space="preserve">2.4 </w:t>
            </w:r>
            <w:r w:rsidR="007A420F" w:rsidRPr="00EB6A31">
              <w:t xml:space="preserve">Making a </w:t>
            </w:r>
            <w:r w:rsidR="005F2658">
              <w:t>s</w:t>
            </w:r>
            <w:r w:rsidR="007A420F" w:rsidRPr="00EB6A31">
              <w:t xml:space="preserve">afeguarding referral for </w:t>
            </w:r>
            <w:r>
              <w:t>c</w:t>
            </w:r>
            <w:r w:rsidR="007A420F" w:rsidRPr="00EB6A31">
              <w:t>hildren</w:t>
            </w:r>
          </w:p>
        </w:tc>
        <w:tc>
          <w:tcPr>
            <w:tcW w:w="2510" w:type="dxa"/>
            <w:vAlign w:val="center"/>
          </w:tcPr>
          <w:p w14:paraId="65289A31" w14:textId="3AB5F7CB" w:rsidR="007A420F" w:rsidRPr="00B23B65" w:rsidRDefault="007A420F" w:rsidP="00102103">
            <w:pPr>
              <w:pStyle w:val="NoSpacing"/>
              <w:rPr>
                <w:rFonts w:ascii="Arial" w:hAnsi="Arial" w:cs="Arial"/>
                <w:b/>
                <w:bCs/>
                <w:sz w:val="20"/>
                <w:szCs w:val="20"/>
                <w:highlight w:val="yellow"/>
              </w:rPr>
            </w:pPr>
            <w:r w:rsidRPr="0007199B">
              <w:rPr>
                <w:rFonts w:ascii="Arial" w:hAnsi="Arial" w:cs="Arial"/>
                <w:b/>
                <w:bCs/>
                <w:sz w:val="20"/>
                <w:szCs w:val="20"/>
              </w:rPr>
              <w:t>7</w:t>
            </w:r>
          </w:p>
        </w:tc>
      </w:tr>
      <w:tr w:rsidR="00807452" w:rsidRPr="00102103" w14:paraId="64433A42" w14:textId="77777777" w:rsidTr="009464B3">
        <w:trPr>
          <w:trHeight w:val="398"/>
        </w:trPr>
        <w:tc>
          <w:tcPr>
            <w:tcW w:w="6520" w:type="dxa"/>
            <w:vAlign w:val="center"/>
          </w:tcPr>
          <w:p w14:paraId="2EFD1F0A" w14:textId="3D8CE5D9" w:rsidR="00807452" w:rsidRPr="0007199B" w:rsidRDefault="00586592" w:rsidP="009464B3">
            <w:pPr>
              <w:pStyle w:val="TOC1"/>
            </w:pPr>
            <w:r w:rsidRPr="0007199B">
              <w:t xml:space="preserve">3. </w:t>
            </w:r>
            <w:r w:rsidR="00334207" w:rsidRPr="0007199B">
              <w:t>Safeguarding information for all staff</w:t>
            </w:r>
          </w:p>
        </w:tc>
        <w:tc>
          <w:tcPr>
            <w:tcW w:w="2510" w:type="dxa"/>
            <w:vAlign w:val="center"/>
          </w:tcPr>
          <w:p w14:paraId="3F9C902F" w14:textId="1EF028A9" w:rsidR="00807452" w:rsidRPr="0007199B" w:rsidRDefault="00B34893" w:rsidP="00102103">
            <w:pPr>
              <w:pStyle w:val="TOC1"/>
            </w:pPr>
            <w:r w:rsidRPr="0007199B">
              <w:t>8</w:t>
            </w:r>
          </w:p>
          <w:p w14:paraId="76BDA3D6" w14:textId="0F524616" w:rsidR="00807452" w:rsidRPr="0007199B" w:rsidRDefault="00807452" w:rsidP="00102103">
            <w:pPr>
              <w:spacing w:after="0" w:line="240" w:lineRule="auto"/>
              <w:ind w:right="-6"/>
              <w:rPr>
                <w:rFonts w:ascii="Arial" w:hAnsi="Arial" w:cs="Arial"/>
                <w:sz w:val="24"/>
                <w:szCs w:val="24"/>
              </w:rPr>
            </w:pPr>
          </w:p>
        </w:tc>
      </w:tr>
      <w:tr w:rsidR="00807452" w:rsidRPr="00102103" w14:paraId="3BC9BA7A" w14:textId="77777777" w:rsidTr="00EB6A31">
        <w:trPr>
          <w:trHeight w:val="364"/>
        </w:trPr>
        <w:tc>
          <w:tcPr>
            <w:tcW w:w="6520" w:type="dxa"/>
            <w:vAlign w:val="center"/>
          </w:tcPr>
          <w:p w14:paraId="021ED703" w14:textId="443374FB" w:rsidR="00807452" w:rsidRPr="0007199B" w:rsidRDefault="00586592" w:rsidP="00102103">
            <w:pPr>
              <w:pStyle w:val="TOC1"/>
            </w:pPr>
            <w:r w:rsidRPr="0007199B">
              <w:t xml:space="preserve">4. </w:t>
            </w:r>
            <w:r w:rsidR="004357CA" w:rsidRPr="0007199B">
              <w:t>Responsibilities to implement policy</w:t>
            </w:r>
          </w:p>
        </w:tc>
        <w:tc>
          <w:tcPr>
            <w:tcW w:w="2510" w:type="dxa"/>
            <w:vAlign w:val="center"/>
          </w:tcPr>
          <w:p w14:paraId="742B4A2E" w14:textId="51A42E08" w:rsidR="00807452" w:rsidRPr="0007199B" w:rsidRDefault="005E1F98" w:rsidP="00102103">
            <w:pPr>
              <w:pStyle w:val="TOC1"/>
            </w:pPr>
            <w:r w:rsidRPr="0007199B">
              <w:t>9</w:t>
            </w:r>
          </w:p>
        </w:tc>
      </w:tr>
      <w:tr w:rsidR="00807452" w:rsidRPr="00102103" w14:paraId="2A57E8F2" w14:textId="77777777" w:rsidTr="00EB6A31">
        <w:trPr>
          <w:trHeight w:val="364"/>
        </w:trPr>
        <w:tc>
          <w:tcPr>
            <w:tcW w:w="6520" w:type="dxa"/>
            <w:vAlign w:val="center"/>
          </w:tcPr>
          <w:p w14:paraId="4503BD27" w14:textId="64B999B9" w:rsidR="00807452" w:rsidRPr="00102103" w:rsidRDefault="00586592" w:rsidP="00102103">
            <w:pPr>
              <w:pStyle w:val="TOC1"/>
            </w:pPr>
            <w:r w:rsidRPr="00102103">
              <w:t xml:space="preserve">5. </w:t>
            </w:r>
            <w:r w:rsidR="00BA506A" w:rsidRPr="00102103">
              <w:t>Recognising and responding to abuse</w:t>
            </w:r>
          </w:p>
        </w:tc>
        <w:tc>
          <w:tcPr>
            <w:tcW w:w="2510" w:type="dxa"/>
            <w:vAlign w:val="center"/>
          </w:tcPr>
          <w:p w14:paraId="3B7C4B0C" w14:textId="2C37C8EE" w:rsidR="00807452" w:rsidRPr="00B23B65" w:rsidRDefault="00F51FF7" w:rsidP="00102103">
            <w:pPr>
              <w:pStyle w:val="TOC1"/>
              <w:rPr>
                <w:highlight w:val="yellow"/>
              </w:rPr>
            </w:pPr>
            <w:r w:rsidRPr="009464B3">
              <w:t>14</w:t>
            </w:r>
          </w:p>
        </w:tc>
      </w:tr>
      <w:tr w:rsidR="00807452" w:rsidRPr="00102103" w14:paraId="46E537BC" w14:textId="77777777" w:rsidTr="00EB6A31">
        <w:trPr>
          <w:trHeight w:val="364"/>
        </w:trPr>
        <w:tc>
          <w:tcPr>
            <w:tcW w:w="6520" w:type="dxa"/>
            <w:vAlign w:val="center"/>
          </w:tcPr>
          <w:p w14:paraId="099060BD" w14:textId="06A9BEBE" w:rsidR="00807452" w:rsidRPr="00102103" w:rsidRDefault="00586592" w:rsidP="00102103">
            <w:pPr>
              <w:pStyle w:val="TOC1"/>
            </w:pPr>
            <w:r w:rsidRPr="00102103">
              <w:t xml:space="preserve">6. </w:t>
            </w:r>
            <w:r w:rsidR="000741F6" w:rsidRPr="00102103">
              <w:t>Responding to safeguarding issues</w:t>
            </w:r>
          </w:p>
        </w:tc>
        <w:tc>
          <w:tcPr>
            <w:tcW w:w="2510" w:type="dxa"/>
            <w:vAlign w:val="center"/>
          </w:tcPr>
          <w:p w14:paraId="02DBD774" w14:textId="6CD9A6AD" w:rsidR="00807452" w:rsidRPr="00B23B65" w:rsidRDefault="006A5ABE" w:rsidP="00102103">
            <w:pPr>
              <w:pStyle w:val="TOC1"/>
              <w:rPr>
                <w:highlight w:val="yellow"/>
              </w:rPr>
            </w:pPr>
            <w:r w:rsidRPr="00F1350E">
              <w:t>1</w:t>
            </w:r>
            <w:r w:rsidR="00F1350E" w:rsidRPr="00F1350E">
              <w:t>7</w:t>
            </w:r>
          </w:p>
        </w:tc>
      </w:tr>
      <w:tr w:rsidR="00E5708E" w:rsidRPr="00102103" w14:paraId="442C4F79" w14:textId="77777777" w:rsidTr="00EB6A31">
        <w:trPr>
          <w:trHeight w:val="364"/>
        </w:trPr>
        <w:tc>
          <w:tcPr>
            <w:tcW w:w="6520" w:type="dxa"/>
            <w:vAlign w:val="center"/>
          </w:tcPr>
          <w:p w14:paraId="2BB0240A" w14:textId="6B41B6FC" w:rsidR="00E5708E" w:rsidRPr="00102103" w:rsidRDefault="002708D8" w:rsidP="00102103">
            <w:pPr>
              <w:pStyle w:val="TOC1"/>
            </w:pPr>
            <w:r>
              <w:t xml:space="preserve">6.7 </w:t>
            </w:r>
            <w:r w:rsidR="00E5708E">
              <w:t xml:space="preserve">  Online safety</w:t>
            </w:r>
          </w:p>
        </w:tc>
        <w:tc>
          <w:tcPr>
            <w:tcW w:w="2510" w:type="dxa"/>
            <w:vAlign w:val="center"/>
          </w:tcPr>
          <w:p w14:paraId="1F636BD3" w14:textId="3ED10281" w:rsidR="00E5708E" w:rsidRPr="00F1350E" w:rsidRDefault="00E5708E" w:rsidP="00102103">
            <w:pPr>
              <w:pStyle w:val="TOC1"/>
            </w:pPr>
            <w:r>
              <w:t>19</w:t>
            </w:r>
          </w:p>
        </w:tc>
      </w:tr>
      <w:tr w:rsidR="00807452" w:rsidRPr="00102103" w14:paraId="7DA0DA3E" w14:textId="77777777" w:rsidTr="00EB6A31">
        <w:trPr>
          <w:trHeight w:val="364"/>
        </w:trPr>
        <w:tc>
          <w:tcPr>
            <w:tcW w:w="6520" w:type="dxa"/>
            <w:vAlign w:val="center"/>
          </w:tcPr>
          <w:p w14:paraId="629802C9" w14:textId="7B016096" w:rsidR="00807452" w:rsidRPr="00E0153B" w:rsidRDefault="00586592" w:rsidP="00102103">
            <w:pPr>
              <w:pStyle w:val="TOC1"/>
            </w:pPr>
            <w:r w:rsidRPr="00E0153B">
              <w:t xml:space="preserve">7. </w:t>
            </w:r>
            <w:r w:rsidR="002F7504" w:rsidRPr="00E0153B">
              <w:t xml:space="preserve">Sexual </w:t>
            </w:r>
            <w:r w:rsidR="005F2658" w:rsidRPr="00E0153B">
              <w:t>v</w:t>
            </w:r>
            <w:r w:rsidR="002F7504" w:rsidRPr="00E0153B">
              <w:t xml:space="preserve">iolence, </w:t>
            </w:r>
            <w:r w:rsidR="005F2658" w:rsidRPr="00E0153B">
              <w:t>s</w:t>
            </w:r>
            <w:r w:rsidR="002F7504" w:rsidRPr="00E0153B">
              <w:t xml:space="preserve">exual </w:t>
            </w:r>
            <w:r w:rsidR="005F2658" w:rsidRPr="00E0153B">
              <w:t>h</w:t>
            </w:r>
            <w:r w:rsidR="002F7504" w:rsidRPr="00E0153B">
              <w:t>arassment in school</w:t>
            </w:r>
          </w:p>
        </w:tc>
        <w:tc>
          <w:tcPr>
            <w:tcW w:w="2510" w:type="dxa"/>
            <w:vAlign w:val="center"/>
          </w:tcPr>
          <w:p w14:paraId="7CAFC18B" w14:textId="726A7B3A" w:rsidR="00807452" w:rsidRPr="00E0153B" w:rsidRDefault="00AB55AC" w:rsidP="00102103">
            <w:pPr>
              <w:pStyle w:val="TOC1"/>
            </w:pPr>
            <w:r w:rsidRPr="00E0153B">
              <w:t>2</w:t>
            </w:r>
            <w:r w:rsidR="0067276F" w:rsidRPr="00E0153B">
              <w:t>2</w:t>
            </w:r>
          </w:p>
        </w:tc>
      </w:tr>
      <w:tr w:rsidR="00807452" w:rsidRPr="00102103" w14:paraId="75F07048" w14:textId="77777777" w:rsidTr="00EB6A31">
        <w:trPr>
          <w:trHeight w:val="364"/>
        </w:trPr>
        <w:tc>
          <w:tcPr>
            <w:tcW w:w="6520" w:type="dxa"/>
            <w:vAlign w:val="center"/>
          </w:tcPr>
          <w:p w14:paraId="1EE17A55" w14:textId="5C4675D1" w:rsidR="00807452" w:rsidRPr="00E0153B" w:rsidRDefault="00586592" w:rsidP="00102103">
            <w:pPr>
              <w:pStyle w:val="TOC1"/>
            </w:pPr>
            <w:r w:rsidRPr="00E0153B">
              <w:t>8. Children with increased risk factors</w:t>
            </w:r>
          </w:p>
        </w:tc>
        <w:tc>
          <w:tcPr>
            <w:tcW w:w="2510" w:type="dxa"/>
            <w:vAlign w:val="center"/>
          </w:tcPr>
          <w:p w14:paraId="4B1EC175" w14:textId="5B8E3116" w:rsidR="00807452" w:rsidRPr="00E0153B" w:rsidRDefault="00AB55AC" w:rsidP="00102103">
            <w:pPr>
              <w:pStyle w:val="TOC1"/>
            </w:pPr>
            <w:r w:rsidRPr="00E0153B">
              <w:t>2</w:t>
            </w:r>
            <w:r w:rsidR="00E0153B" w:rsidRPr="00E0153B">
              <w:t>5</w:t>
            </w:r>
          </w:p>
        </w:tc>
      </w:tr>
      <w:tr w:rsidR="00807452" w:rsidRPr="00102103" w14:paraId="05FC5F70" w14:textId="77777777" w:rsidTr="00EB6A31">
        <w:trPr>
          <w:trHeight w:val="364"/>
        </w:trPr>
        <w:tc>
          <w:tcPr>
            <w:tcW w:w="6520" w:type="dxa"/>
            <w:vAlign w:val="center"/>
          </w:tcPr>
          <w:p w14:paraId="24105EA3" w14:textId="0412BAD8" w:rsidR="00807452" w:rsidRPr="0006369B" w:rsidRDefault="005455C9" w:rsidP="00102103">
            <w:pPr>
              <w:pStyle w:val="TOC1"/>
            </w:pPr>
            <w:r w:rsidRPr="0006369B">
              <w:t>9. Recognising abuse – training</w:t>
            </w:r>
          </w:p>
        </w:tc>
        <w:tc>
          <w:tcPr>
            <w:tcW w:w="2510" w:type="dxa"/>
            <w:vAlign w:val="center"/>
          </w:tcPr>
          <w:p w14:paraId="230B5D05" w14:textId="19329017" w:rsidR="00807452" w:rsidRPr="0006369B" w:rsidRDefault="005455C9" w:rsidP="00102103">
            <w:pPr>
              <w:pStyle w:val="TOC1"/>
            </w:pPr>
            <w:r w:rsidRPr="0006369B">
              <w:t>2</w:t>
            </w:r>
            <w:r w:rsidR="00205CEF" w:rsidRPr="0006369B">
              <w:t>7</w:t>
            </w:r>
          </w:p>
        </w:tc>
      </w:tr>
      <w:tr w:rsidR="00807452" w:rsidRPr="00102103" w14:paraId="5B0E44FC" w14:textId="77777777" w:rsidTr="00205CEF">
        <w:trPr>
          <w:trHeight w:val="371"/>
        </w:trPr>
        <w:tc>
          <w:tcPr>
            <w:tcW w:w="6520" w:type="dxa"/>
            <w:vAlign w:val="center"/>
          </w:tcPr>
          <w:p w14:paraId="3B58417B" w14:textId="07912C91" w:rsidR="00181029" w:rsidRPr="0006369B" w:rsidRDefault="001F3FAB" w:rsidP="00205CEF">
            <w:pPr>
              <w:spacing w:after="0"/>
              <w:rPr>
                <w:rFonts w:ascii="Arial" w:hAnsi="Arial" w:cs="Arial"/>
                <w:b/>
                <w:bCs/>
                <w:sz w:val="20"/>
                <w:szCs w:val="20"/>
              </w:rPr>
            </w:pPr>
            <w:r w:rsidRPr="0006369B">
              <w:rPr>
                <w:rFonts w:ascii="Arial" w:hAnsi="Arial" w:cs="Arial"/>
                <w:b/>
                <w:bCs/>
                <w:sz w:val="20"/>
                <w:szCs w:val="20"/>
              </w:rPr>
              <w:t xml:space="preserve">10. </w:t>
            </w:r>
            <w:r w:rsidR="00E4491E" w:rsidRPr="0006369B">
              <w:rPr>
                <w:rFonts w:ascii="Arial" w:hAnsi="Arial" w:cs="Arial"/>
                <w:b/>
                <w:bCs/>
                <w:sz w:val="20"/>
                <w:szCs w:val="20"/>
              </w:rPr>
              <w:t>Recruitment</w:t>
            </w:r>
            <w:r w:rsidR="00D36CBC" w:rsidRPr="0006369B">
              <w:rPr>
                <w:rFonts w:ascii="Arial" w:hAnsi="Arial" w:cs="Arial"/>
                <w:b/>
                <w:bCs/>
                <w:sz w:val="20"/>
                <w:szCs w:val="20"/>
              </w:rPr>
              <w:t xml:space="preserve"> </w:t>
            </w:r>
          </w:p>
        </w:tc>
        <w:tc>
          <w:tcPr>
            <w:tcW w:w="2510" w:type="dxa"/>
            <w:vAlign w:val="center"/>
          </w:tcPr>
          <w:p w14:paraId="43D4F02A" w14:textId="61ED2529" w:rsidR="00807452" w:rsidRPr="0006369B" w:rsidRDefault="00E4491E" w:rsidP="00102103">
            <w:pPr>
              <w:pStyle w:val="TOC1"/>
            </w:pPr>
            <w:r w:rsidRPr="0006369B">
              <w:t>2</w:t>
            </w:r>
            <w:r w:rsidR="00205CEF" w:rsidRPr="0006369B">
              <w:t>8</w:t>
            </w:r>
          </w:p>
        </w:tc>
      </w:tr>
      <w:tr w:rsidR="00807452" w:rsidRPr="00102103" w14:paraId="5A74117E" w14:textId="77777777" w:rsidTr="00EB6A31">
        <w:trPr>
          <w:trHeight w:val="364"/>
        </w:trPr>
        <w:tc>
          <w:tcPr>
            <w:tcW w:w="6520" w:type="dxa"/>
            <w:vAlign w:val="center"/>
          </w:tcPr>
          <w:p w14:paraId="4D796D8F" w14:textId="095DAFB8" w:rsidR="00807452" w:rsidRPr="00102103" w:rsidRDefault="00444911" w:rsidP="00102103">
            <w:pPr>
              <w:pStyle w:val="TOC1"/>
            </w:pPr>
            <w:r w:rsidRPr="00102103">
              <w:t xml:space="preserve">11. </w:t>
            </w:r>
            <w:r w:rsidR="00FA7262" w:rsidRPr="00102103">
              <w:t>Supervision</w:t>
            </w:r>
          </w:p>
        </w:tc>
        <w:tc>
          <w:tcPr>
            <w:tcW w:w="2510" w:type="dxa"/>
            <w:vAlign w:val="center"/>
          </w:tcPr>
          <w:p w14:paraId="466CE403" w14:textId="4ABA4FF2" w:rsidR="00807452" w:rsidRPr="003F33AE" w:rsidRDefault="000D6C68" w:rsidP="00102103">
            <w:pPr>
              <w:pStyle w:val="TOC1"/>
            </w:pPr>
            <w:r w:rsidRPr="003F33AE">
              <w:t>2</w:t>
            </w:r>
            <w:r w:rsidR="003F33AE" w:rsidRPr="003F33AE">
              <w:t>8</w:t>
            </w:r>
          </w:p>
        </w:tc>
      </w:tr>
      <w:tr w:rsidR="00807452" w:rsidRPr="00102103" w14:paraId="78ED467A" w14:textId="77777777" w:rsidTr="00EB6A31">
        <w:trPr>
          <w:trHeight w:val="364"/>
        </w:trPr>
        <w:tc>
          <w:tcPr>
            <w:tcW w:w="6520" w:type="dxa"/>
            <w:vAlign w:val="center"/>
          </w:tcPr>
          <w:p w14:paraId="31CFF6C6" w14:textId="0759A80B" w:rsidR="00807452" w:rsidRPr="00102103" w:rsidRDefault="004F6D26" w:rsidP="00102103">
            <w:pPr>
              <w:pStyle w:val="TOC1"/>
            </w:pPr>
            <w:r w:rsidRPr="00102103">
              <w:t>12. Safer Working Practice</w:t>
            </w:r>
          </w:p>
        </w:tc>
        <w:tc>
          <w:tcPr>
            <w:tcW w:w="2510" w:type="dxa"/>
            <w:vAlign w:val="center"/>
          </w:tcPr>
          <w:p w14:paraId="123AE844" w14:textId="4DEBBB20" w:rsidR="00807452" w:rsidRPr="003F33AE" w:rsidRDefault="004F6D26" w:rsidP="00102103">
            <w:pPr>
              <w:pStyle w:val="TOC1"/>
            </w:pPr>
            <w:r w:rsidRPr="003F33AE">
              <w:t>2</w:t>
            </w:r>
            <w:r w:rsidR="003F33AE" w:rsidRPr="003F33AE">
              <w:t>8</w:t>
            </w:r>
          </w:p>
        </w:tc>
      </w:tr>
      <w:tr w:rsidR="00807452" w:rsidRPr="00102103" w14:paraId="14E1DF8B" w14:textId="77777777" w:rsidTr="00EB6A31">
        <w:trPr>
          <w:trHeight w:val="364"/>
        </w:trPr>
        <w:tc>
          <w:tcPr>
            <w:tcW w:w="6520" w:type="dxa"/>
            <w:vAlign w:val="center"/>
          </w:tcPr>
          <w:p w14:paraId="41B5A4FD" w14:textId="24A88FE7" w:rsidR="00807452" w:rsidRPr="00102103" w:rsidRDefault="004F6D26" w:rsidP="00102103">
            <w:pPr>
              <w:pStyle w:val="TOC1"/>
            </w:pPr>
            <w:r w:rsidRPr="00102103">
              <w:t>13.</w:t>
            </w:r>
            <w:r w:rsidR="003D354F" w:rsidRPr="00102103">
              <w:t xml:space="preserve"> Single Central Record</w:t>
            </w:r>
          </w:p>
        </w:tc>
        <w:tc>
          <w:tcPr>
            <w:tcW w:w="2510" w:type="dxa"/>
            <w:vAlign w:val="center"/>
          </w:tcPr>
          <w:p w14:paraId="708762B0" w14:textId="4DDE4F6D" w:rsidR="00807452" w:rsidRPr="003F33AE" w:rsidRDefault="003F33AE" w:rsidP="00102103">
            <w:pPr>
              <w:pStyle w:val="TOC1"/>
            </w:pPr>
            <w:r w:rsidRPr="003F33AE">
              <w:t>31</w:t>
            </w:r>
          </w:p>
        </w:tc>
      </w:tr>
      <w:tr w:rsidR="00807452" w:rsidRPr="00102103" w14:paraId="68EF106A" w14:textId="77777777" w:rsidTr="00EB6A31">
        <w:trPr>
          <w:trHeight w:val="364"/>
        </w:trPr>
        <w:tc>
          <w:tcPr>
            <w:tcW w:w="6520" w:type="dxa"/>
            <w:vAlign w:val="center"/>
          </w:tcPr>
          <w:p w14:paraId="12DC0653" w14:textId="608C3219" w:rsidR="00807452" w:rsidRPr="00102103" w:rsidRDefault="007100C6" w:rsidP="00102103">
            <w:pPr>
              <w:pStyle w:val="TOC1"/>
            </w:pPr>
            <w:r w:rsidRPr="00102103">
              <w:t>14. Confidentiality and Consent</w:t>
            </w:r>
          </w:p>
        </w:tc>
        <w:tc>
          <w:tcPr>
            <w:tcW w:w="2510" w:type="dxa"/>
            <w:vAlign w:val="center"/>
          </w:tcPr>
          <w:p w14:paraId="1DEB5A2C" w14:textId="36D6E61C" w:rsidR="00807452" w:rsidRPr="003F33AE" w:rsidRDefault="003F33AE" w:rsidP="00102103">
            <w:pPr>
              <w:pStyle w:val="TOC1"/>
            </w:pPr>
            <w:r w:rsidRPr="003F33AE">
              <w:t>31</w:t>
            </w:r>
          </w:p>
        </w:tc>
      </w:tr>
      <w:tr w:rsidR="00807452" w:rsidRPr="00102103" w14:paraId="4B89A234" w14:textId="77777777" w:rsidTr="00201091">
        <w:trPr>
          <w:trHeight w:val="409"/>
        </w:trPr>
        <w:tc>
          <w:tcPr>
            <w:tcW w:w="6520" w:type="dxa"/>
            <w:vAlign w:val="center"/>
          </w:tcPr>
          <w:p w14:paraId="3655A8D2" w14:textId="3E7C0D5F" w:rsidR="00807452" w:rsidRPr="003F33AE" w:rsidRDefault="00C0393C" w:rsidP="00102103">
            <w:pPr>
              <w:pStyle w:val="TOC1"/>
            </w:pPr>
            <w:r w:rsidRPr="003F33AE">
              <w:t>15. Records and transferring files</w:t>
            </w:r>
          </w:p>
        </w:tc>
        <w:tc>
          <w:tcPr>
            <w:tcW w:w="2510" w:type="dxa"/>
            <w:vAlign w:val="center"/>
          </w:tcPr>
          <w:p w14:paraId="0F3A52DD" w14:textId="019E9130" w:rsidR="00807452" w:rsidRPr="003F33AE" w:rsidRDefault="004B4486" w:rsidP="00102103">
            <w:pPr>
              <w:pStyle w:val="TOC1"/>
            </w:pPr>
            <w:r w:rsidRPr="003F33AE">
              <w:t>3</w:t>
            </w:r>
            <w:r w:rsidR="003F33AE" w:rsidRPr="003F33AE">
              <w:t>2</w:t>
            </w:r>
          </w:p>
        </w:tc>
      </w:tr>
      <w:tr w:rsidR="00807452" w:rsidRPr="00102103" w14:paraId="72E98FEB" w14:textId="77777777" w:rsidTr="00201091">
        <w:trPr>
          <w:trHeight w:val="416"/>
        </w:trPr>
        <w:tc>
          <w:tcPr>
            <w:tcW w:w="6520" w:type="dxa"/>
            <w:vAlign w:val="center"/>
          </w:tcPr>
          <w:p w14:paraId="7A208E63" w14:textId="331629B8" w:rsidR="00102103" w:rsidRPr="003F33AE" w:rsidRDefault="00DA294D" w:rsidP="00EB6A31">
            <w:pPr>
              <w:pStyle w:val="TOC1"/>
            </w:pPr>
            <w:r w:rsidRPr="003F33AE">
              <w:t>16. School Lettings</w:t>
            </w:r>
          </w:p>
        </w:tc>
        <w:tc>
          <w:tcPr>
            <w:tcW w:w="2510" w:type="dxa"/>
            <w:vAlign w:val="center"/>
          </w:tcPr>
          <w:p w14:paraId="4E036293" w14:textId="697B5EF0" w:rsidR="00807452" w:rsidRPr="003F33AE" w:rsidRDefault="00AD593A" w:rsidP="00102103">
            <w:pPr>
              <w:pStyle w:val="TOC1"/>
            </w:pPr>
            <w:r w:rsidRPr="003F33AE">
              <w:t>3</w:t>
            </w:r>
            <w:r w:rsidR="003F33AE" w:rsidRPr="003F33AE">
              <w:t>3</w:t>
            </w:r>
          </w:p>
        </w:tc>
      </w:tr>
      <w:tr w:rsidR="00807452" w:rsidRPr="00102103" w14:paraId="45986143" w14:textId="77777777" w:rsidTr="00201091">
        <w:trPr>
          <w:trHeight w:val="420"/>
        </w:trPr>
        <w:tc>
          <w:tcPr>
            <w:tcW w:w="6520" w:type="dxa"/>
            <w:vAlign w:val="center"/>
          </w:tcPr>
          <w:p w14:paraId="2CBD8A13" w14:textId="07996DA7" w:rsidR="00807452" w:rsidRPr="003F33AE" w:rsidRDefault="00807452" w:rsidP="00AF131E">
            <w:pPr>
              <w:pStyle w:val="NoSpacing"/>
              <w:rPr>
                <w:rFonts w:ascii="Arial" w:hAnsi="Arial" w:cs="Arial"/>
                <w:b/>
                <w:bCs/>
                <w:sz w:val="24"/>
                <w:szCs w:val="24"/>
              </w:rPr>
            </w:pPr>
            <w:r w:rsidRPr="003F33AE">
              <w:rPr>
                <w:rFonts w:ascii="Arial" w:hAnsi="Arial" w:cs="Arial"/>
                <w:b/>
                <w:bCs/>
                <w:sz w:val="20"/>
                <w:szCs w:val="20"/>
              </w:rPr>
              <w:t>Appendi</w:t>
            </w:r>
            <w:r w:rsidR="00532AEC" w:rsidRPr="003F33AE">
              <w:rPr>
                <w:rFonts w:ascii="Arial" w:hAnsi="Arial" w:cs="Arial"/>
                <w:b/>
                <w:bCs/>
                <w:sz w:val="20"/>
                <w:szCs w:val="20"/>
              </w:rPr>
              <w:t>x 1 Terminology</w:t>
            </w:r>
          </w:p>
        </w:tc>
        <w:tc>
          <w:tcPr>
            <w:tcW w:w="2510" w:type="dxa"/>
            <w:vAlign w:val="center"/>
          </w:tcPr>
          <w:p w14:paraId="7E66B771" w14:textId="489BB975" w:rsidR="00807452" w:rsidRPr="003F33AE" w:rsidRDefault="00532AEC" w:rsidP="00102103">
            <w:pPr>
              <w:pStyle w:val="TOC1"/>
            </w:pPr>
            <w:r w:rsidRPr="003F33AE">
              <w:t>3</w:t>
            </w:r>
            <w:r w:rsidR="003F33AE" w:rsidRPr="003F33AE">
              <w:t>4</w:t>
            </w:r>
          </w:p>
        </w:tc>
      </w:tr>
    </w:tbl>
    <w:p w14:paraId="79B56966" w14:textId="77777777" w:rsidR="00414C99" w:rsidRPr="00AF131E" w:rsidRDefault="00414C99" w:rsidP="00414C99">
      <w:pPr>
        <w:pStyle w:val="Default"/>
        <w:rPr>
          <w:b/>
          <w:sz w:val="28"/>
          <w:szCs w:val="28"/>
        </w:rPr>
      </w:pPr>
    </w:p>
    <w:p w14:paraId="777D00F0" w14:textId="77777777" w:rsidR="00055EB5" w:rsidRDefault="00055EB5" w:rsidP="00414C99">
      <w:pPr>
        <w:pStyle w:val="Default"/>
        <w:rPr>
          <w:b/>
          <w:sz w:val="20"/>
          <w:szCs w:val="20"/>
        </w:rPr>
      </w:pPr>
    </w:p>
    <w:p w14:paraId="571F9241" w14:textId="77777777" w:rsidR="00055EB5" w:rsidRDefault="00055EB5" w:rsidP="00414C99">
      <w:pPr>
        <w:pStyle w:val="Default"/>
        <w:rPr>
          <w:b/>
          <w:sz w:val="20"/>
          <w:szCs w:val="20"/>
        </w:rPr>
      </w:pPr>
    </w:p>
    <w:p w14:paraId="72C93FDE" w14:textId="5CB828C2" w:rsidR="00AC25FF" w:rsidRDefault="00AC25FF">
      <w:pPr>
        <w:spacing w:after="0" w:line="240" w:lineRule="auto"/>
        <w:rPr>
          <w:rFonts w:ascii="Arial" w:eastAsia="Times New Roman" w:hAnsi="Arial" w:cs="Arial"/>
          <w:b/>
          <w:color w:val="000000"/>
          <w:sz w:val="20"/>
          <w:szCs w:val="20"/>
          <w:lang w:eastAsia="en-GB"/>
        </w:rPr>
      </w:pPr>
      <w:r>
        <w:rPr>
          <w:b/>
          <w:sz w:val="20"/>
          <w:szCs w:val="20"/>
        </w:rPr>
        <w:br w:type="page"/>
      </w:r>
    </w:p>
    <w:p w14:paraId="4EF4A862" w14:textId="77777777" w:rsidR="00273AEA" w:rsidRDefault="00273AEA" w:rsidP="00273AEA">
      <w:pPr>
        <w:pStyle w:val="Default"/>
        <w:rPr>
          <w:b/>
          <w:bCs/>
          <w:sz w:val="32"/>
          <w:szCs w:val="32"/>
        </w:rPr>
      </w:pPr>
    </w:p>
    <w:p w14:paraId="6B832D74" w14:textId="38950B1D" w:rsidR="00B26B94" w:rsidRDefault="00273AEA" w:rsidP="00273AEA">
      <w:pPr>
        <w:pStyle w:val="Default"/>
        <w:rPr>
          <w:b/>
          <w:bCs/>
          <w:sz w:val="32"/>
          <w:szCs w:val="32"/>
        </w:rPr>
      </w:pPr>
      <w:r>
        <w:rPr>
          <w:b/>
          <w:bCs/>
          <w:sz w:val="32"/>
          <w:szCs w:val="32"/>
        </w:rPr>
        <w:t xml:space="preserve">1. </w:t>
      </w:r>
      <w:r w:rsidR="00163E37" w:rsidRPr="004F1BE9">
        <w:rPr>
          <w:b/>
          <w:bCs/>
          <w:sz w:val="32"/>
          <w:szCs w:val="32"/>
        </w:rPr>
        <w:t>The aim of th</w:t>
      </w:r>
      <w:r w:rsidR="00EC5981">
        <w:rPr>
          <w:b/>
          <w:bCs/>
          <w:sz w:val="32"/>
          <w:szCs w:val="32"/>
        </w:rPr>
        <w:t>is</w:t>
      </w:r>
      <w:r w:rsidR="00163E37" w:rsidRPr="004F1BE9">
        <w:rPr>
          <w:b/>
          <w:bCs/>
          <w:sz w:val="32"/>
          <w:szCs w:val="32"/>
        </w:rPr>
        <w:t xml:space="preserve"> policy is to:</w:t>
      </w:r>
    </w:p>
    <w:p w14:paraId="7015036F" w14:textId="77777777" w:rsidR="00D112B1" w:rsidRPr="00D112B1" w:rsidRDefault="00D112B1" w:rsidP="00D112B1">
      <w:pPr>
        <w:pStyle w:val="Default"/>
        <w:ind w:left="360"/>
        <w:rPr>
          <w:b/>
          <w:bCs/>
        </w:rPr>
      </w:pPr>
    </w:p>
    <w:p w14:paraId="02885F32" w14:textId="32EBC92E" w:rsidR="00744306" w:rsidRPr="00CF29E8" w:rsidRDefault="00744306" w:rsidP="00744306">
      <w:pPr>
        <w:pStyle w:val="ListParagraph"/>
        <w:rPr>
          <w:rFonts w:ascii="Arial" w:hAnsi="Arial" w:cs="Arial"/>
        </w:rPr>
      </w:pPr>
      <w:r w:rsidRPr="00CF29E8">
        <w:rPr>
          <w:rFonts w:ascii="Arial" w:hAnsi="Arial" w:cs="Arial"/>
        </w:rPr>
        <w:t>To provide all staff with the necessary information</w:t>
      </w:r>
      <w:r w:rsidR="00CF29E8" w:rsidRPr="00CF29E8">
        <w:rPr>
          <w:rFonts w:ascii="Arial" w:hAnsi="Arial" w:cs="Arial"/>
        </w:rPr>
        <w:t xml:space="preserve"> and standards</w:t>
      </w:r>
      <w:r w:rsidRPr="00CF29E8">
        <w:rPr>
          <w:rFonts w:ascii="Arial" w:hAnsi="Arial" w:cs="Arial"/>
        </w:rPr>
        <w:t xml:space="preserve"> to enable them to meet their safeguarding and child protection responsibilities. </w:t>
      </w:r>
    </w:p>
    <w:p w14:paraId="54482784" w14:textId="70DB7E62" w:rsidR="00744306" w:rsidRPr="00CF29E8" w:rsidRDefault="00744306" w:rsidP="00744306">
      <w:pPr>
        <w:pStyle w:val="ListParagraph"/>
        <w:rPr>
          <w:rFonts w:ascii="Arial" w:hAnsi="Arial" w:cs="Arial"/>
        </w:rPr>
      </w:pPr>
      <w:r w:rsidRPr="00CF29E8">
        <w:rPr>
          <w:rFonts w:ascii="Arial" w:hAnsi="Arial" w:cs="Arial"/>
        </w:rPr>
        <w:t xml:space="preserve">To effectively apply consistent good practice, through training, </w:t>
      </w:r>
      <w:r w:rsidR="00EB078B" w:rsidRPr="00CF29E8">
        <w:rPr>
          <w:rFonts w:ascii="Arial" w:hAnsi="Arial" w:cs="Arial"/>
        </w:rPr>
        <w:t>auditing,</w:t>
      </w:r>
      <w:r w:rsidRPr="00CF29E8">
        <w:rPr>
          <w:rFonts w:ascii="Arial" w:hAnsi="Arial" w:cs="Arial"/>
        </w:rPr>
        <w:t xml:space="preserve"> and development.</w:t>
      </w:r>
    </w:p>
    <w:p w14:paraId="72786FF4" w14:textId="12BEBC78" w:rsidR="00744306" w:rsidRPr="00CF29E8" w:rsidRDefault="00744306" w:rsidP="00744306">
      <w:pPr>
        <w:pStyle w:val="ListParagraph"/>
        <w:rPr>
          <w:rFonts w:ascii="Arial" w:hAnsi="Arial" w:cs="Arial"/>
        </w:rPr>
      </w:pPr>
      <w:r w:rsidRPr="00CF29E8">
        <w:rPr>
          <w:rFonts w:ascii="Arial" w:hAnsi="Arial" w:cs="Arial"/>
        </w:rPr>
        <w:t>To demonstrate the</w:t>
      </w:r>
      <w:r w:rsidR="00A952AE">
        <w:rPr>
          <w:rFonts w:ascii="Arial" w:hAnsi="Arial" w:cs="Arial"/>
        </w:rPr>
        <w:t xml:space="preserve"> settings </w:t>
      </w:r>
      <w:r w:rsidRPr="00CF29E8">
        <w:rPr>
          <w:rFonts w:ascii="Arial" w:hAnsi="Arial" w:cs="Arial"/>
        </w:rPr>
        <w:t xml:space="preserve">commitment </w:t>
      </w:r>
      <w:proofErr w:type="gramStart"/>
      <w:r w:rsidRPr="00CF29E8">
        <w:rPr>
          <w:rFonts w:ascii="Arial" w:hAnsi="Arial" w:cs="Arial"/>
        </w:rPr>
        <w:t>with regard to</w:t>
      </w:r>
      <w:proofErr w:type="gramEnd"/>
      <w:r w:rsidRPr="00CF29E8">
        <w:rPr>
          <w:rFonts w:ascii="Arial" w:hAnsi="Arial" w:cs="Arial"/>
        </w:rPr>
        <w:t xml:space="preserve"> safeguarding and child protection to pupils, parents, and other partners. </w:t>
      </w:r>
    </w:p>
    <w:p w14:paraId="57BBDCBB" w14:textId="07E0E191" w:rsidR="00744306" w:rsidRPr="00CF29E8" w:rsidRDefault="00744306" w:rsidP="00744306">
      <w:pPr>
        <w:pStyle w:val="ListParagraph"/>
        <w:rPr>
          <w:rFonts w:ascii="Arial" w:hAnsi="Arial" w:cs="Arial"/>
        </w:rPr>
      </w:pPr>
      <w:r w:rsidRPr="00CF29E8">
        <w:rPr>
          <w:rFonts w:ascii="Arial" w:hAnsi="Arial" w:cs="Arial"/>
        </w:rPr>
        <w:t>To contribute to the</w:t>
      </w:r>
      <w:r w:rsidR="00A952AE">
        <w:rPr>
          <w:rFonts w:ascii="Arial" w:hAnsi="Arial" w:cs="Arial"/>
        </w:rPr>
        <w:t xml:space="preserve"> settings </w:t>
      </w:r>
      <w:r w:rsidRPr="00CF29E8">
        <w:rPr>
          <w:rFonts w:ascii="Arial" w:hAnsi="Arial" w:cs="Arial"/>
        </w:rPr>
        <w:t xml:space="preserve">safeguarding portfolio. </w:t>
      </w:r>
    </w:p>
    <w:p w14:paraId="0DADCC04" w14:textId="77777777" w:rsidR="00B26B94" w:rsidRPr="00CF29E8" w:rsidRDefault="00B26B94" w:rsidP="00EB078B">
      <w:pPr>
        <w:pStyle w:val="Default"/>
        <w:rPr>
          <w:sz w:val="20"/>
          <w:szCs w:val="20"/>
        </w:rPr>
      </w:pPr>
    </w:p>
    <w:p w14:paraId="4FC6CCDB" w14:textId="45E97DC6" w:rsidR="00B26B94" w:rsidRPr="00CF29E8" w:rsidRDefault="00B22BF9" w:rsidP="002C58A9">
      <w:pPr>
        <w:pStyle w:val="Default"/>
        <w:ind w:left="284" w:hanging="284"/>
        <w:rPr>
          <w:sz w:val="20"/>
          <w:szCs w:val="20"/>
        </w:rPr>
      </w:pPr>
      <w:r w:rsidRPr="002C58A9">
        <w:rPr>
          <w:b/>
          <w:sz w:val="20"/>
          <w:szCs w:val="20"/>
        </w:rPr>
        <w:t>1</w:t>
      </w:r>
      <w:r w:rsidR="00163E37" w:rsidRPr="002C58A9">
        <w:rPr>
          <w:b/>
          <w:sz w:val="20"/>
          <w:szCs w:val="20"/>
        </w:rPr>
        <w:t>.</w:t>
      </w:r>
      <w:r w:rsidR="00DD49F0" w:rsidRPr="002C58A9">
        <w:rPr>
          <w:b/>
          <w:sz w:val="20"/>
          <w:szCs w:val="20"/>
        </w:rPr>
        <w:t>2</w:t>
      </w:r>
      <w:r w:rsidR="00163E37" w:rsidRPr="00CF29E8">
        <w:rPr>
          <w:sz w:val="20"/>
          <w:szCs w:val="20"/>
        </w:rPr>
        <w:t xml:space="preserve"> </w:t>
      </w:r>
      <w:r w:rsidR="00B26B94" w:rsidRPr="00CF29E8">
        <w:rPr>
          <w:sz w:val="20"/>
          <w:szCs w:val="20"/>
        </w:rPr>
        <w:t>School</w:t>
      </w:r>
      <w:r w:rsidR="00163E37" w:rsidRPr="00CF29E8">
        <w:rPr>
          <w:sz w:val="20"/>
          <w:szCs w:val="20"/>
        </w:rPr>
        <w:t xml:space="preserve"> will therefore ensure the following arrangements are in place to safeguard and promote the welfare of children. </w:t>
      </w:r>
    </w:p>
    <w:p w14:paraId="5C013A29" w14:textId="77777777" w:rsidR="00B26B94" w:rsidRPr="002704B2" w:rsidRDefault="00B26B94" w:rsidP="006E02E9">
      <w:pPr>
        <w:pStyle w:val="Default"/>
        <w:ind w:left="426" w:hanging="284"/>
        <w:rPr>
          <w:sz w:val="20"/>
          <w:szCs w:val="20"/>
        </w:rPr>
      </w:pPr>
    </w:p>
    <w:p w14:paraId="1A22FB64" w14:textId="3871841D" w:rsidR="00B26B94" w:rsidRPr="002704B2" w:rsidRDefault="00163E37" w:rsidP="00B26B94">
      <w:pPr>
        <w:pStyle w:val="Default"/>
        <w:ind w:left="284" w:hanging="284"/>
        <w:rPr>
          <w:sz w:val="20"/>
          <w:szCs w:val="20"/>
        </w:rPr>
      </w:pPr>
      <w:r w:rsidRPr="002704B2">
        <w:rPr>
          <w:b/>
          <w:bCs/>
          <w:sz w:val="20"/>
          <w:szCs w:val="20"/>
        </w:rPr>
        <w:t>Prevention</w:t>
      </w:r>
      <w:r w:rsidRPr="002704B2">
        <w:rPr>
          <w:sz w:val="20"/>
          <w:szCs w:val="20"/>
        </w:rPr>
        <w:t xml:space="preserve">: </w:t>
      </w:r>
      <w:r w:rsidR="00B26B94" w:rsidRPr="002704B2">
        <w:rPr>
          <w:sz w:val="20"/>
          <w:szCs w:val="20"/>
        </w:rPr>
        <w:t>school</w:t>
      </w:r>
      <w:r w:rsidRPr="002704B2">
        <w:rPr>
          <w:sz w:val="20"/>
          <w:szCs w:val="20"/>
        </w:rPr>
        <w:t xml:space="preserve"> will create an ethos and culture where all students feel secure and able to build trusted relationships with staff. Children will be encouraged to talk and feel confident that they will be listened to. Staff and volunteers will be trained regularly to understand their responsibilities to recognise and report safeguarding or child protection concerns. This includes maintaining professional curiosity and understanding that children may not feel ready or know how to tell someone that they are being abused, </w:t>
      </w:r>
      <w:r w:rsidR="00B26B94" w:rsidRPr="002704B2">
        <w:rPr>
          <w:sz w:val="20"/>
          <w:szCs w:val="20"/>
        </w:rPr>
        <w:t>exploited,</w:t>
      </w:r>
      <w:r w:rsidRPr="002704B2">
        <w:rPr>
          <w:sz w:val="20"/>
          <w:szCs w:val="20"/>
        </w:rPr>
        <w:t xml:space="preserve"> or neglected and/or may not recognise their experiences as harmful.</w:t>
      </w:r>
      <w:r w:rsidR="00B26B94" w:rsidRPr="002704B2">
        <w:rPr>
          <w:sz w:val="20"/>
          <w:szCs w:val="20"/>
        </w:rPr>
        <w:t xml:space="preserve"> </w:t>
      </w:r>
      <w:r w:rsidRPr="002704B2">
        <w:rPr>
          <w:sz w:val="20"/>
          <w:szCs w:val="20"/>
        </w:rPr>
        <w:t xml:space="preserve">Students are taught about safeguarding, including online, through various teaching and learning opportunities as part of a broad and balanced curriculum. </w:t>
      </w:r>
    </w:p>
    <w:p w14:paraId="304D72BE" w14:textId="77777777" w:rsidR="00B26B94" w:rsidRPr="002704B2" w:rsidRDefault="00B26B94" w:rsidP="00B26B94">
      <w:pPr>
        <w:pStyle w:val="Default"/>
        <w:ind w:left="284" w:hanging="284"/>
        <w:rPr>
          <w:sz w:val="20"/>
          <w:szCs w:val="20"/>
        </w:rPr>
      </w:pPr>
    </w:p>
    <w:p w14:paraId="16BA60D0" w14:textId="7F54E345" w:rsidR="00B26B94" w:rsidRPr="002704B2" w:rsidRDefault="00163E37" w:rsidP="00B26B94">
      <w:pPr>
        <w:pStyle w:val="Default"/>
        <w:ind w:left="284" w:hanging="284"/>
        <w:rPr>
          <w:sz w:val="20"/>
          <w:szCs w:val="20"/>
        </w:rPr>
      </w:pPr>
      <w:r w:rsidRPr="002704B2">
        <w:rPr>
          <w:b/>
          <w:bCs/>
          <w:sz w:val="20"/>
          <w:szCs w:val="20"/>
        </w:rPr>
        <w:t>Protection</w:t>
      </w:r>
      <w:r w:rsidRPr="002704B2">
        <w:rPr>
          <w:sz w:val="20"/>
          <w:szCs w:val="20"/>
        </w:rPr>
        <w:t xml:space="preserve">: </w:t>
      </w:r>
      <w:r w:rsidR="00B26B94" w:rsidRPr="002704B2">
        <w:rPr>
          <w:sz w:val="20"/>
          <w:szCs w:val="20"/>
        </w:rPr>
        <w:t xml:space="preserve">school </w:t>
      </w:r>
      <w:r w:rsidRPr="002704B2">
        <w:rPr>
          <w:sz w:val="20"/>
          <w:szCs w:val="20"/>
        </w:rPr>
        <w:t>will ensure that each member of staff, governor and other visitor involved in regulated activity with students has undergone a thorough safer recruitment process and is sufficiently trained and supported to respond appropriately and sensitively to safeguarding and child protection concerns.</w:t>
      </w:r>
    </w:p>
    <w:p w14:paraId="0F05AC08" w14:textId="77777777" w:rsidR="00B26B94" w:rsidRPr="002704B2" w:rsidRDefault="00B26B94" w:rsidP="00B26B94">
      <w:pPr>
        <w:pStyle w:val="Default"/>
        <w:ind w:left="284" w:hanging="284"/>
        <w:rPr>
          <w:sz w:val="20"/>
          <w:szCs w:val="20"/>
        </w:rPr>
      </w:pPr>
    </w:p>
    <w:p w14:paraId="357B81C4" w14:textId="77777777" w:rsidR="00B26B94" w:rsidRPr="002704B2" w:rsidRDefault="00163E37" w:rsidP="00B26B94">
      <w:pPr>
        <w:pStyle w:val="Default"/>
        <w:ind w:left="284" w:hanging="284"/>
        <w:rPr>
          <w:sz w:val="20"/>
          <w:szCs w:val="20"/>
        </w:rPr>
      </w:pPr>
      <w:r w:rsidRPr="002704B2">
        <w:rPr>
          <w:sz w:val="20"/>
          <w:szCs w:val="20"/>
        </w:rPr>
        <w:t xml:space="preserve"> </w:t>
      </w:r>
      <w:r w:rsidRPr="002704B2">
        <w:rPr>
          <w:b/>
          <w:bCs/>
          <w:sz w:val="20"/>
          <w:szCs w:val="20"/>
        </w:rPr>
        <w:t>Support:</w:t>
      </w:r>
      <w:r w:rsidRPr="002704B2">
        <w:rPr>
          <w:sz w:val="20"/>
          <w:szCs w:val="20"/>
        </w:rPr>
        <w:t xml:space="preserve"> Schools will provide structured systems of support for all students and appoint appropriately qualified and experienced staff (DSLs and DDSLs) to provide advice, training and support around safeguarding concerns. </w:t>
      </w:r>
    </w:p>
    <w:p w14:paraId="28B199F0" w14:textId="77777777" w:rsidR="00B26B94" w:rsidRPr="002704B2" w:rsidRDefault="00B26B94" w:rsidP="00B26B94">
      <w:pPr>
        <w:pStyle w:val="Default"/>
        <w:ind w:left="284" w:hanging="284"/>
        <w:rPr>
          <w:sz w:val="20"/>
          <w:szCs w:val="20"/>
        </w:rPr>
      </w:pPr>
    </w:p>
    <w:p w14:paraId="02F6F781" w14:textId="6FA1EA30" w:rsidR="00B26B94" w:rsidRPr="002704B2" w:rsidRDefault="00163E37" w:rsidP="00B26B94">
      <w:pPr>
        <w:pStyle w:val="Default"/>
        <w:ind w:left="284" w:hanging="284"/>
        <w:rPr>
          <w:sz w:val="20"/>
          <w:szCs w:val="20"/>
        </w:rPr>
      </w:pPr>
      <w:r w:rsidRPr="002704B2">
        <w:rPr>
          <w:sz w:val="20"/>
          <w:szCs w:val="20"/>
        </w:rPr>
        <w:t xml:space="preserve"> </w:t>
      </w:r>
      <w:r w:rsidRPr="002704B2">
        <w:rPr>
          <w:b/>
          <w:bCs/>
          <w:sz w:val="20"/>
          <w:szCs w:val="20"/>
        </w:rPr>
        <w:t>Working with parents and external agencies</w:t>
      </w:r>
      <w:r w:rsidRPr="002704B2">
        <w:rPr>
          <w:sz w:val="20"/>
          <w:szCs w:val="20"/>
        </w:rPr>
        <w:t xml:space="preserve">: The </w:t>
      </w:r>
      <w:r w:rsidR="00B26B94" w:rsidRPr="002704B2">
        <w:rPr>
          <w:sz w:val="20"/>
          <w:szCs w:val="20"/>
        </w:rPr>
        <w:t>school</w:t>
      </w:r>
      <w:r w:rsidRPr="002704B2">
        <w:rPr>
          <w:sz w:val="20"/>
          <w:szCs w:val="20"/>
        </w:rPr>
        <w:t xml:space="preserve"> will work closely with parents to ensure appropriate communications and actions are undertaken. The </w:t>
      </w:r>
      <w:r w:rsidR="00B26B94" w:rsidRPr="002704B2">
        <w:rPr>
          <w:sz w:val="20"/>
          <w:szCs w:val="20"/>
        </w:rPr>
        <w:t>school</w:t>
      </w:r>
      <w:r w:rsidRPr="002704B2">
        <w:rPr>
          <w:sz w:val="20"/>
          <w:szCs w:val="20"/>
        </w:rPr>
        <w:t xml:space="preserve"> will develop and maintain links with relevant external agencies in all matters relating to safeguarding and child protection. All </w:t>
      </w:r>
      <w:r w:rsidR="00B43347">
        <w:rPr>
          <w:sz w:val="20"/>
          <w:szCs w:val="20"/>
        </w:rPr>
        <w:t>schools</w:t>
      </w:r>
      <w:r w:rsidRPr="002704B2">
        <w:rPr>
          <w:sz w:val="20"/>
          <w:szCs w:val="20"/>
        </w:rPr>
        <w:t xml:space="preserve"> assess the risks and issues in the wider community as part of the safeguarding curriculum.</w:t>
      </w:r>
    </w:p>
    <w:p w14:paraId="2A4C19F8" w14:textId="77777777" w:rsidR="00B26B94" w:rsidRPr="002704B2" w:rsidRDefault="00B26B94" w:rsidP="00B26B94">
      <w:pPr>
        <w:pStyle w:val="Default"/>
        <w:ind w:left="284" w:hanging="284"/>
        <w:rPr>
          <w:sz w:val="20"/>
          <w:szCs w:val="20"/>
        </w:rPr>
      </w:pPr>
    </w:p>
    <w:p w14:paraId="0CB82B95" w14:textId="4EFFD0B3" w:rsidR="00B26B94" w:rsidRPr="002704B2" w:rsidRDefault="00163E37" w:rsidP="00B26B94">
      <w:pPr>
        <w:pStyle w:val="Default"/>
        <w:ind w:left="284" w:hanging="284"/>
        <w:rPr>
          <w:sz w:val="20"/>
          <w:szCs w:val="20"/>
        </w:rPr>
      </w:pPr>
      <w:r w:rsidRPr="002704B2">
        <w:rPr>
          <w:sz w:val="20"/>
          <w:szCs w:val="20"/>
        </w:rPr>
        <w:t xml:space="preserve"> </w:t>
      </w:r>
      <w:r w:rsidRPr="002704B2">
        <w:rPr>
          <w:b/>
          <w:bCs/>
          <w:sz w:val="20"/>
          <w:szCs w:val="20"/>
        </w:rPr>
        <w:t>Commitment:</w:t>
      </w:r>
      <w:r w:rsidRPr="002704B2">
        <w:rPr>
          <w:sz w:val="20"/>
          <w:szCs w:val="20"/>
        </w:rPr>
        <w:t xml:space="preserve"> </w:t>
      </w:r>
      <w:r w:rsidR="00B26B94" w:rsidRPr="002704B2">
        <w:rPr>
          <w:sz w:val="20"/>
          <w:szCs w:val="20"/>
        </w:rPr>
        <w:t>schools</w:t>
      </w:r>
      <w:r w:rsidRPr="002704B2">
        <w:rPr>
          <w:sz w:val="20"/>
          <w:szCs w:val="20"/>
        </w:rPr>
        <w:t xml:space="preserve"> </w:t>
      </w:r>
      <w:r w:rsidR="00B26B94" w:rsidRPr="002704B2">
        <w:rPr>
          <w:sz w:val="20"/>
          <w:szCs w:val="20"/>
        </w:rPr>
        <w:t>expect</w:t>
      </w:r>
      <w:r w:rsidRPr="002704B2">
        <w:rPr>
          <w:sz w:val="20"/>
          <w:szCs w:val="20"/>
        </w:rPr>
        <w:t xml:space="preserve"> everyone to share this commitment, creating a culture of vigilance. </w:t>
      </w:r>
    </w:p>
    <w:p w14:paraId="33DB92FF" w14:textId="77777777" w:rsidR="00B26B94" w:rsidRPr="002704B2" w:rsidRDefault="00B26B94" w:rsidP="00B26B94">
      <w:pPr>
        <w:pStyle w:val="Default"/>
        <w:ind w:left="284" w:hanging="284"/>
        <w:rPr>
          <w:sz w:val="20"/>
          <w:szCs w:val="20"/>
        </w:rPr>
      </w:pPr>
    </w:p>
    <w:p w14:paraId="393587BE" w14:textId="0A793EF9" w:rsidR="00B26B94" w:rsidRPr="00111812" w:rsidRDefault="00B22BF9" w:rsidP="00B26B94">
      <w:pPr>
        <w:pStyle w:val="Default"/>
        <w:ind w:left="284" w:hanging="284"/>
        <w:rPr>
          <w:b/>
          <w:bCs/>
          <w:sz w:val="20"/>
          <w:szCs w:val="20"/>
        </w:rPr>
      </w:pPr>
      <w:r w:rsidRPr="008B7D60">
        <w:rPr>
          <w:b/>
          <w:bCs/>
          <w:sz w:val="20"/>
          <w:szCs w:val="20"/>
        </w:rPr>
        <w:t>1</w:t>
      </w:r>
      <w:r w:rsidR="00163E37" w:rsidRPr="008B7D60">
        <w:rPr>
          <w:b/>
          <w:bCs/>
          <w:sz w:val="20"/>
          <w:szCs w:val="20"/>
        </w:rPr>
        <w:t>.</w:t>
      </w:r>
      <w:r w:rsidRPr="008B7D60">
        <w:rPr>
          <w:b/>
          <w:bCs/>
          <w:sz w:val="20"/>
          <w:szCs w:val="20"/>
        </w:rPr>
        <w:t>3</w:t>
      </w:r>
      <w:r w:rsidR="00163E37" w:rsidRPr="008B7D60">
        <w:rPr>
          <w:b/>
          <w:bCs/>
          <w:sz w:val="20"/>
          <w:szCs w:val="20"/>
        </w:rPr>
        <w:t xml:space="preserve"> </w:t>
      </w:r>
      <w:r w:rsidR="001159EF" w:rsidRPr="008B7D60">
        <w:rPr>
          <w:b/>
          <w:bCs/>
          <w:sz w:val="20"/>
          <w:szCs w:val="20"/>
        </w:rPr>
        <w:t>S</w:t>
      </w:r>
      <w:r w:rsidR="00B26B94" w:rsidRPr="008B7D60">
        <w:rPr>
          <w:b/>
          <w:bCs/>
          <w:sz w:val="20"/>
          <w:szCs w:val="20"/>
        </w:rPr>
        <w:t>chool</w:t>
      </w:r>
      <w:r w:rsidR="00163E37" w:rsidRPr="008B7D60">
        <w:rPr>
          <w:b/>
          <w:bCs/>
          <w:sz w:val="20"/>
          <w:szCs w:val="20"/>
        </w:rPr>
        <w:t xml:space="preserve"> commits to acting in accordance with Keeping Children Safe in Education. This policy does not aim to replicate the guidance in full. Therefore, the policy should be read in conjunction with at least Part One and Annex B of Keeping Children Safe in Education (202</w:t>
      </w:r>
      <w:r w:rsidR="003C56D8" w:rsidRPr="008B7D60">
        <w:rPr>
          <w:b/>
          <w:bCs/>
          <w:sz w:val="20"/>
          <w:szCs w:val="20"/>
        </w:rPr>
        <w:t>5</w:t>
      </w:r>
      <w:r w:rsidR="00163E37" w:rsidRPr="008B7D60">
        <w:rPr>
          <w:b/>
          <w:bCs/>
          <w:sz w:val="20"/>
          <w:szCs w:val="20"/>
        </w:rPr>
        <w:t>).</w:t>
      </w:r>
      <w:r w:rsidR="00163E37" w:rsidRPr="00111812">
        <w:rPr>
          <w:b/>
          <w:bCs/>
          <w:sz w:val="20"/>
          <w:szCs w:val="20"/>
        </w:rPr>
        <w:t xml:space="preserve"> </w:t>
      </w:r>
    </w:p>
    <w:p w14:paraId="445C5577" w14:textId="77777777" w:rsidR="00B26B94" w:rsidRPr="002704B2" w:rsidRDefault="00B26B94" w:rsidP="00B26B94">
      <w:pPr>
        <w:pStyle w:val="Default"/>
        <w:ind w:left="284" w:hanging="284"/>
        <w:rPr>
          <w:sz w:val="20"/>
          <w:szCs w:val="20"/>
        </w:rPr>
      </w:pPr>
    </w:p>
    <w:p w14:paraId="64646504" w14:textId="627C7F1C" w:rsidR="00113185" w:rsidRDefault="00B22BF9" w:rsidP="00C84DF4">
      <w:pPr>
        <w:pStyle w:val="Default"/>
        <w:ind w:left="284" w:hanging="284"/>
        <w:rPr>
          <w:sz w:val="20"/>
          <w:szCs w:val="20"/>
        </w:rPr>
      </w:pPr>
      <w:r w:rsidRPr="001C4DD4">
        <w:rPr>
          <w:b/>
          <w:bCs/>
          <w:sz w:val="20"/>
          <w:szCs w:val="20"/>
        </w:rPr>
        <w:t>1.4</w:t>
      </w:r>
      <w:r w:rsidRPr="002704B2">
        <w:rPr>
          <w:sz w:val="20"/>
          <w:szCs w:val="20"/>
        </w:rPr>
        <w:t xml:space="preserve"> </w:t>
      </w:r>
      <w:r w:rsidR="00163E37" w:rsidRPr="002704B2">
        <w:rPr>
          <w:sz w:val="20"/>
          <w:szCs w:val="20"/>
        </w:rPr>
        <w:t>Whilst the policy primarily focusses on the safeguarding of children,</w:t>
      </w:r>
      <w:r w:rsidR="006C4A23">
        <w:rPr>
          <w:sz w:val="20"/>
          <w:szCs w:val="20"/>
        </w:rPr>
        <w:t xml:space="preserve"> it</w:t>
      </w:r>
      <w:r w:rsidR="00163E37" w:rsidRPr="002704B2">
        <w:rPr>
          <w:sz w:val="20"/>
          <w:szCs w:val="20"/>
        </w:rPr>
        <w:t xml:space="preserve"> also references the action to be taken if any member of the </w:t>
      </w:r>
      <w:r w:rsidR="00B26B94" w:rsidRPr="002704B2">
        <w:rPr>
          <w:sz w:val="20"/>
          <w:szCs w:val="20"/>
        </w:rPr>
        <w:t>school</w:t>
      </w:r>
      <w:r w:rsidR="00163E37" w:rsidRPr="002704B2">
        <w:rPr>
          <w:sz w:val="20"/>
          <w:szCs w:val="20"/>
        </w:rPr>
        <w:t xml:space="preserve"> community becomes concerned about the safety o</w:t>
      </w:r>
      <w:r w:rsidR="00C84DF4">
        <w:rPr>
          <w:sz w:val="20"/>
          <w:szCs w:val="20"/>
        </w:rPr>
        <w:t>r</w:t>
      </w:r>
      <w:r w:rsidR="00163E37" w:rsidRPr="002704B2">
        <w:rPr>
          <w:sz w:val="20"/>
          <w:szCs w:val="20"/>
        </w:rPr>
        <w:t xml:space="preserve"> welfare of an adult at risk, aged 18 or over</w:t>
      </w:r>
      <w:r w:rsidR="00B424DE">
        <w:rPr>
          <w:sz w:val="20"/>
          <w:szCs w:val="20"/>
        </w:rPr>
        <w:t>.</w:t>
      </w:r>
    </w:p>
    <w:p w14:paraId="723F7888" w14:textId="77777777" w:rsidR="00C84DF4" w:rsidRPr="00C84DF4" w:rsidRDefault="00C84DF4" w:rsidP="00C84DF4">
      <w:pPr>
        <w:pStyle w:val="Default"/>
        <w:ind w:left="284" w:hanging="284"/>
        <w:rPr>
          <w:sz w:val="20"/>
          <w:szCs w:val="20"/>
        </w:rPr>
      </w:pPr>
    </w:p>
    <w:p w14:paraId="7AFDDAF9" w14:textId="1F622163" w:rsidR="00A6412D" w:rsidRPr="002704B2" w:rsidRDefault="00E562DB" w:rsidP="00A6412D">
      <w:pPr>
        <w:rPr>
          <w:rFonts w:ascii="Arial" w:hAnsi="Arial" w:cs="Arial"/>
          <w:b/>
          <w:bCs/>
          <w:sz w:val="20"/>
          <w:szCs w:val="20"/>
        </w:rPr>
      </w:pPr>
      <w:r w:rsidRPr="002704B2">
        <w:rPr>
          <w:rFonts w:ascii="Arial" w:hAnsi="Arial" w:cs="Arial"/>
          <w:b/>
          <w:bCs/>
          <w:sz w:val="20"/>
          <w:szCs w:val="20"/>
        </w:rPr>
        <w:t xml:space="preserve">Principles </w:t>
      </w:r>
      <w:r w:rsidR="00115436" w:rsidRPr="002704B2">
        <w:rPr>
          <w:rFonts w:ascii="Arial" w:hAnsi="Arial" w:cs="Arial"/>
          <w:b/>
          <w:bCs/>
          <w:sz w:val="20"/>
          <w:szCs w:val="20"/>
        </w:rPr>
        <w:t>the policy i</w:t>
      </w:r>
      <w:r w:rsidR="002C26D8" w:rsidRPr="002704B2">
        <w:rPr>
          <w:rFonts w:ascii="Arial" w:hAnsi="Arial" w:cs="Arial"/>
          <w:b/>
          <w:bCs/>
          <w:sz w:val="20"/>
          <w:szCs w:val="20"/>
        </w:rPr>
        <w:t xml:space="preserve">s based on, </w:t>
      </w:r>
    </w:p>
    <w:p w14:paraId="1CA2ADDF" w14:textId="5FBF33F4" w:rsidR="007620EC" w:rsidRPr="002704B2" w:rsidRDefault="008F39A0" w:rsidP="00A6412D">
      <w:pPr>
        <w:rPr>
          <w:rFonts w:ascii="Arial" w:hAnsi="Arial" w:cs="Arial"/>
          <w:b/>
          <w:bCs/>
          <w:sz w:val="20"/>
          <w:szCs w:val="20"/>
        </w:rPr>
      </w:pPr>
      <w:r>
        <w:rPr>
          <w:rFonts w:ascii="Arial" w:hAnsi="Arial" w:cs="Arial"/>
          <w:b/>
          <w:bCs/>
          <w:sz w:val="20"/>
          <w:szCs w:val="20"/>
        </w:rPr>
        <w:t>1.5</w:t>
      </w:r>
      <w:r w:rsidR="00E562DB" w:rsidRPr="002704B2">
        <w:rPr>
          <w:rFonts w:ascii="Arial" w:hAnsi="Arial" w:cs="Arial"/>
          <w:b/>
          <w:bCs/>
          <w:sz w:val="20"/>
          <w:szCs w:val="20"/>
        </w:rPr>
        <w:t xml:space="preserve"> </w:t>
      </w:r>
      <w:r w:rsidR="00B52954">
        <w:rPr>
          <w:rFonts w:ascii="Arial" w:hAnsi="Arial" w:cs="Arial"/>
          <w:b/>
          <w:bCs/>
          <w:sz w:val="20"/>
          <w:szCs w:val="20"/>
        </w:rPr>
        <w:t>Th</w:t>
      </w:r>
      <w:r w:rsidR="008B7D60">
        <w:rPr>
          <w:rFonts w:ascii="Arial" w:hAnsi="Arial" w:cs="Arial"/>
          <w:b/>
          <w:bCs/>
          <w:sz w:val="20"/>
          <w:szCs w:val="20"/>
        </w:rPr>
        <w:t>e setting</w:t>
      </w:r>
      <w:r w:rsidR="007620EC" w:rsidRPr="002704B2">
        <w:rPr>
          <w:rFonts w:ascii="Arial" w:hAnsi="Arial" w:cs="Arial"/>
          <w:b/>
          <w:bCs/>
          <w:sz w:val="20"/>
          <w:szCs w:val="20"/>
        </w:rPr>
        <w:t xml:space="preserve"> </w:t>
      </w:r>
      <w:r w:rsidR="00E562DB" w:rsidRPr="002704B2">
        <w:rPr>
          <w:rFonts w:ascii="Arial" w:hAnsi="Arial" w:cs="Arial"/>
          <w:b/>
          <w:bCs/>
          <w:sz w:val="20"/>
          <w:szCs w:val="20"/>
        </w:rPr>
        <w:t xml:space="preserve">recognises that: </w:t>
      </w:r>
    </w:p>
    <w:p w14:paraId="7B236F73" w14:textId="493905A5" w:rsidR="007620EC" w:rsidRPr="002704B2" w:rsidRDefault="00E562DB" w:rsidP="00765542">
      <w:pPr>
        <w:spacing w:line="240" w:lineRule="auto"/>
        <w:rPr>
          <w:rFonts w:ascii="Arial" w:hAnsi="Arial" w:cs="Arial"/>
          <w:sz w:val="20"/>
          <w:szCs w:val="20"/>
        </w:rPr>
      </w:pPr>
      <w:r w:rsidRPr="002704B2">
        <w:rPr>
          <w:rFonts w:ascii="Arial" w:hAnsi="Arial" w:cs="Arial"/>
          <w:sz w:val="20"/>
          <w:szCs w:val="20"/>
        </w:rPr>
        <w:t xml:space="preserve">• the safety and welfare of a student is always of paramount consideration and will work together with parents, carers and other agencies to safeguard and promote the welfare of the </w:t>
      </w:r>
      <w:proofErr w:type="gramStart"/>
      <w:r w:rsidR="00C86502" w:rsidRPr="002704B2">
        <w:rPr>
          <w:rFonts w:ascii="Arial" w:hAnsi="Arial" w:cs="Arial"/>
          <w:sz w:val="20"/>
          <w:szCs w:val="20"/>
        </w:rPr>
        <w:t>child</w:t>
      </w:r>
      <w:r w:rsidR="00C86502">
        <w:rPr>
          <w:rFonts w:ascii="Arial" w:hAnsi="Arial" w:cs="Arial"/>
          <w:sz w:val="20"/>
          <w:szCs w:val="20"/>
        </w:rPr>
        <w:t>;</w:t>
      </w:r>
      <w:proofErr w:type="gramEnd"/>
    </w:p>
    <w:p w14:paraId="53854B1F" w14:textId="77777777" w:rsidR="00765542" w:rsidRDefault="00E562DB" w:rsidP="00765542">
      <w:pPr>
        <w:spacing w:line="240" w:lineRule="auto"/>
        <w:rPr>
          <w:rFonts w:ascii="Arial" w:hAnsi="Arial" w:cs="Arial"/>
          <w:sz w:val="20"/>
          <w:szCs w:val="20"/>
        </w:rPr>
      </w:pPr>
      <w:r w:rsidRPr="002704B2">
        <w:rPr>
          <w:rFonts w:ascii="Arial" w:hAnsi="Arial" w:cs="Arial"/>
          <w:sz w:val="20"/>
          <w:szCs w:val="20"/>
        </w:rPr>
        <w:t xml:space="preserve">• all children regardless of age, special needs or disability, racial or cultural heritage, religious belief, gender or sexual orientation have the right to be protected from ill treatment and neglect and to experience a good standard of </w:t>
      </w:r>
      <w:proofErr w:type="gramStart"/>
      <w:r w:rsidRPr="002704B2">
        <w:rPr>
          <w:rFonts w:ascii="Arial" w:hAnsi="Arial" w:cs="Arial"/>
          <w:sz w:val="20"/>
          <w:szCs w:val="20"/>
        </w:rPr>
        <w:t>care;</w:t>
      </w:r>
      <w:proofErr w:type="gramEnd"/>
      <w:r w:rsidRPr="002704B2">
        <w:rPr>
          <w:rFonts w:ascii="Arial" w:hAnsi="Arial" w:cs="Arial"/>
          <w:sz w:val="20"/>
          <w:szCs w:val="20"/>
        </w:rPr>
        <w:t xml:space="preserve"> </w:t>
      </w:r>
    </w:p>
    <w:p w14:paraId="5B35692A" w14:textId="77777777" w:rsidR="00FB64EF" w:rsidRDefault="00FB64EF" w:rsidP="00765542">
      <w:pPr>
        <w:spacing w:line="240" w:lineRule="auto"/>
        <w:rPr>
          <w:rFonts w:ascii="Arial" w:hAnsi="Arial" w:cs="Arial"/>
          <w:sz w:val="20"/>
          <w:szCs w:val="20"/>
        </w:rPr>
      </w:pPr>
    </w:p>
    <w:p w14:paraId="2A453AC6" w14:textId="77777777" w:rsidR="00FB64EF" w:rsidRPr="002704B2" w:rsidRDefault="00FB64EF" w:rsidP="00765542">
      <w:pPr>
        <w:spacing w:line="240" w:lineRule="auto"/>
        <w:rPr>
          <w:rFonts w:ascii="Arial" w:hAnsi="Arial" w:cs="Arial"/>
          <w:sz w:val="20"/>
          <w:szCs w:val="20"/>
        </w:rPr>
      </w:pPr>
    </w:p>
    <w:p w14:paraId="4D1B51BC" w14:textId="178ABAEE" w:rsidR="00FB58B9" w:rsidRPr="002704B2" w:rsidRDefault="00E562DB" w:rsidP="00765542">
      <w:pPr>
        <w:spacing w:line="240" w:lineRule="auto"/>
        <w:rPr>
          <w:rFonts w:ascii="Arial" w:hAnsi="Arial" w:cs="Arial"/>
          <w:sz w:val="20"/>
          <w:szCs w:val="20"/>
        </w:rPr>
      </w:pPr>
      <w:r w:rsidRPr="002704B2">
        <w:rPr>
          <w:rFonts w:ascii="Arial" w:hAnsi="Arial" w:cs="Arial"/>
          <w:sz w:val="20"/>
          <w:szCs w:val="20"/>
        </w:rPr>
        <w:t xml:space="preserve">• all children have the right to be heard and that the wishes and feelings of the child should be sought and influence the decision </w:t>
      </w:r>
      <w:proofErr w:type="gramStart"/>
      <w:r w:rsidRPr="002704B2">
        <w:rPr>
          <w:rFonts w:ascii="Arial" w:hAnsi="Arial" w:cs="Arial"/>
          <w:sz w:val="20"/>
          <w:szCs w:val="20"/>
        </w:rPr>
        <w:t>making;</w:t>
      </w:r>
      <w:proofErr w:type="gramEnd"/>
      <w:r w:rsidRPr="002704B2">
        <w:rPr>
          <w:rFonts w:ascii="Arial" w:hAnsi="Arial" w:cs="Arial"/>
          <w:sz w:val="20"/>
          <w:szCs w:val="20"/>
        </w:rPr>
        <w:t xml:space="preserve"> </w:t>
      </w:r>
    </w:p>
    <w:p w14:paraId="207460F8" w14:textId="215BA17E" w:rsidR="00765542" w:rsidRPr="002704B2" w:rsidRDefault="00E562DB" w:rsidP="00765542">
      <w:pPr>
        <w:spacing w:line="240" w:lineRule="auto"/>
        <w:rPr>
          <w:rFonts w:ascii="Arial" w:hAnsi="Arial" w:cs="Arial"/>
          <w:sz w:val="20"/>
          <w:szCs w:val="20"/>
        </w:rPr>
      </w:pPr>
      <w:r w:rsidRPr="002704B2">
        <w:rPr>
          <w:rFonts w:ascii="Arial" w:hAnsi="Arial" w:cs="Arial"/>
          <w:sz w:val="20"/>
          <w:szCs w:val="20"/>
        </w:rPr>
        <w:t xml:space="preserve">• all incidents and allegations of suspicious or poor practice or abuse will be taken seriously, listened to and responded to appropriately. This includes allegations raised through the whistleblowing </w:t>
      </w:r>
      <w:r w:rsidR="00C86502" w:rsidRPr="002704B2">
        <w:rPr>
          <w:rFonts w:ascii="Arial" w:hAnsi="Arial" w:cs="Arial"/>
          <w:sz w:val="20"/>
          <w:szCs w:val="20"/>
        </w:rPr>
        <w:t>procedures.</w:t>
      </w:r>
      <w:r w:rsidRPr="002704B2">
        <w:rPr>
          <w:rFonts w:ascii="Arial" w:hAnsi="Arial" w:cs="Arial"/>
          <w:sz w:val="20"/>
          <w:szCs w:val="20"/>
        </w:rPr>
        <w:t xml:space="preserve"> </w:t>
      </w:r>
    </w:p>
    <w:p w14:paraId="6B66E386" w14:textId="4D171F64" w:rsidR="00765542" w:rsidRPr="002704B2" w:rsidRDefault="00E562DB" w:rsidP="00765542">
      <w:pPr>
        <w:spacing w:line="240" w:lineRule="auto"/>
        <w:rPr>
          <w:rFonts w:ascii="Arial" w:hAnsi="Arial" w:cs="Arial"/>
          <w:sz w:val="20"/>
          <w:szCs w:val="20"/>
        </w:rPr>
      </w:pPr>
      <w:r w:rsidRPr="002704B2">
        <w:rPr>
          <w:rFonts w:ascii="Arial" w:hAnsi="Arial" w:cs="Arial"/>
          <w:sz w:val="20"/>
          <w:szCs w:val="20"/>
        </w:rPr>
        <w:t>• there is a consistent understanding of acceptable behaviour of young people towards other young people and staff within the</w:t>
      </w:r>
      <w:r w:rsidR="00AB797B">
        <w:rPr>
          <w:rFonts w:ascii="Arial" w:hAnsi="Arial" w:cs="Arial"/>
          <w:sz w:val="20"/>
          <w:szCs w:val="20"/>
        </w:rPr>
        <w:t xml:space="preserve"> school</w:t>
      </w:r>
      <w:r w:rsidRPr="002704B2">
        <w:rPr>
          <w:rFonts w:ascii="Arial" w:hAnsi="Arial" w:cs="Arial"/>
          <w:sz w:val="20"/>
          <w:szCs w:val="20"/>
        </w:rPr>
        <w:t xml:space="preserve"> and </w:t>
      </w:r>
    </w:p>
    <w:p w14:paraId="50898CAC" w14:textId="516E6871" w:rsidR="00765542" w:rsidRPr="002704B2" w:rsidRDefault="00E562DB" w:rsidP="00D05A75">
      <w:pPr>
        <w:spacing w:line="240" w:lineRule="auto"/>
        <w:rPr>
          <w:rFonts w:ascii="Arial" w:hAnsi="Arial" w:cs="Arial"/>
          <w:sz w:val="20"/>
          <w:szCs w:val="20"/>
        </w:rPr>
      </w:pPr>
      <w:r w:rsidRPr="002704B2">
        <w:rPr>
          <w:rFonts w:ascii="Arial" w:hAnsi="Arial" w:cs="Arial"/>
          <w:sz w:val="20"/>
          <w:szCs w:val="20"/>
        </w:rPr>
        <w:t xml:space="preserve">• safeguarding is everyone’s responsibility. </w:t>
      </w:r>
    </w:p>
    <w:p w14:paraId="721C7D7F" w14:textId="708458FF" w:rsidR="00037EB1" w:rsidRPr="002704B2" w:rsidRDefault="008F39A0" w:rsidP="00A6412D">
      <w:pPr>
        <w:rPr>
          <w:rFonts w:ascii="Arial" w:hAnsi="Arial" w:cs="Arial"/>
          <w:b/>
          <w:bCs/>
          <w:sz w:val="20"/>
          <w:szCs w:val="20"/>
        </w:rPr>
      </w:pPr>
      <w:r>
        <w:rPr>
          <w:rFonts w:ascii="Arial" w:hAnsi="Arial" w:cs="Arial"/>
          <w:b/>
          <w:bCs/>
          <w:sz w:val="20"/>
          <w:szCs w:val="20"/>
        </w:rPr>
        <w:t xml:space="preserve">1.6 </w:t>
      </w:r>
      <w:r w:rsidR="00FB4A12" w:rsidRPr="002704B2">
        <w:rPr>
          <w:rFonts w:ascii="Arial" w:hAnsi="Arial" w:cs="Arial"/>
          <w:b/>
          <w:bCs/>
          <w:sz w:val="20"/>
          <w:szCs w:val="20"/>
        </w:rPr>
        <w:t>School</w:t>
      </w:r>
      <w:r w:rsidR="00E562DB" w:rsidRPr="002704B2">
        <w:rPr>
          <w:rFonts w:ascii="Arial" w:hAnsi="Arial" w:cs="Arial"/>
          <w:b/>
          <w:bCs/>
          <w:sz w:val="20"/>
          <w:szCs w:val="20"/>
        </w:rPr>
        <w:t xml:space="preserve"> expects: </w:t>
      </w:r>
    </w:p>
    <w:p w14:paraId="1BD7911A" w14:textId="6E530A6C" w:rsidR="00FB4A12" w:rsidRPr="002704B2" w:rsidRDefault="00E562DB" w:rsidP="00A6412D">
      <w:pPr>
        <w:rPr>
          <w:rFonts w:ascii="Arial" w:hAnsi="Arial" w:cs="Arial"/>
          <w:sz w:val="20"/>
          <w:szCs w:val="20"/>
        </w:rPr>
      </w:pPr>
      <w:r w:rsidRPr="002704B2">
        <w:rPr>
          <w:rFonts w:ascii="Arial" w:hAnsi="Arial" w:cs="Arial"/>
          <w:sz w:val="20"/>
          <w:szCs w:val="20"/>
        </w:rPr>
        <w:t>• Everyone to be alert to signs of abuse</w:t>
      </w:r>
      <w:r w:rsidR="00AB797B">
        <w:rPr>
          <w:rFonts w:ascii="Arial" w:hAnsi="Arial" w:cs="Arial"/>
          <w:sz w:val="20"/>
          <w:szCs w:val="20"/>
        </w:rPr>
        <w:t xml:space="preserve">, </w:t>
      </w:r>
      <w:r w:rsidRPr="002704B2">
        <w:rPr>
          <w:rFonts w:ascii="Arial" w:hAnsi="Arial" w:cs="Arial"/>
          <w:sz w:val="20"/>
          <w:szCs w:val="20"/>
        </w:rPr>
        <w:t>neglect</w:t>
      </w:r>
      <w:r w:rsidR="00AB797B">
        <w:rPr>
          <w:rFonts w:ascii="Arial" w:hAnsi="Arial" w:cs="Arial"/>
          <w:sz w:val="20"/>
          <w:szCs w:val="20"/>
        </w:rPr>
        <w:t xml:space="preserve"> and exploitation</w:t>
      </w:r>
      <w:r w:rsidRPr="002704B2">
        <w:rPr>
          <w:rFonts w:ascii="Arial" w:hAnsi="Arial" w:cs="Arial"/>
          <w:sz w:val="20"/>
          <w:szCs w:val="20"/>
        </w:rPr>
        <w:t xml:space="preserve"> and</w:t>
      </w:r>
      <w:r w:rsidR="008A0136">
        <w:rPr>
          <w:rFonts w:ascii="Arial" w:hAnsi="Arial" w:cs="Arial"/>
          <w:sz w:val="20"/>
          <w:szCs w:val="20"/>
        </w:rPr>
        <w:t xml:space="preserve"> to</w:t>
      </w:r>
      <w:r w:rsidRPr="002704B2">
        <w:rPr>
          <w:rFonts w:ascii="Arial" w:hAnsi="Arial" w:cs="Arial"/>
          <w:sz w:val="20"/>
          <w:szCs w:val="20"/>
        </w:rPr>
        <w:t xml:space="preserve"> follow procedures to ensure that children receive effective support,</w:t>
      </w:r>
      <w:r w:rsidR="009616E0">
        <w:rPr>
          <w:rFonts w:ascii="Arial" w:hAnsi="Arial" w:cs="Arial"/>
          <w:sz w:val="20"/>
          <w:szCs w:val="20"/>
        </w:rPr>
        <w:t xml:space="preserve"> and</w:t>
      </w:r>
      <w:r w:rsidRPr="002704B2">
        <w:rPr>
          <w:rFonts w:ascii="Arial" w:hAnsi="Arial" w:cs="Arial"/>
          <w:sz w:val="20"/>
          <w:szCs w:val="20"/>
        </w:rPr>
        <w:t xml:space="preserve"> </w:t>
      </w:r>
      <w:proofErr w:type="gramStart"/>
      <w:r w:rsidRPr="002704B2">
        <w:rPr>
          <w:rFonts w:ascii="Arial" w:hAnsi="Arial" w:cs="Arial"/>
          <w:sz w:val="20"/>
          <w:szCs w:val="20"/>
        </w:rPr>
        <w:t>protection</w:t>
      </w:r>
      <w:r w:rsidR="00176F12">
        <w:rPr>
          <w:rFonts w:ascii="Arial" w:hAnsi="Arial" w:cs="Arial"/>
          <w:sz w:val="20"/>
          <w:szCs w:val="20"/>
        </w:rPr>
        <w:t>;</w:t>
      </w:r>
      <w:proofErr w:type="gramEnd"/>
      <w:r w:rsidRPr="002704B2">
        <w:rPr>
          <w:rFonts w:ascii="Arial" w:hAnsi="Arial" w:cs="Arial"/>
          <w:sz w:val="20"/>
          <w:szCs w:val="20"/>
        </w:rPr>
        <w:t xml:space="preserve"> </w:t>
      </w:r>
    </w:p>
    <w:p w14:paraId="178586E0" w14:textId="1DF77113" w:rsidR="00FB4A12" w:rsidRPr="002704B2" w:rsidRDefault="00E562DB" w:rsidP="00A6412D">
      <w:pPr>
        <w:rPr>
          <w:rFonts w:ascii="Arial" w:hAnsi="Arial" w:cs="Arial"/>
          <w:sz w:val="20"/>
          <w:szCs w:val="20"/>
        </w:rPr>
      </w:pPr>
      <w:r w:rsidRPr="002704B2">
        <w:rPr>
          <w:rFonts w:ascii="Arial" w:hAnsi="Arial" w:cs="Arial"/>
          <w:sz w:val="20"/>
          <w:szCs w:val="20"/>
        </w:rPr>
        <w:t xml:space="preserve">• Everyone </w:t>
      </w:r>
      <w:r w:rsidR="00E75C1D">
        <w:rPr>
          <w:rFonts w:ascii="Arial" w:hAnsi="Arial" w:cs="Arial"/>
          <w:sz w:val="20"/>
          <w:szCs w:val="20"/>
        </w:rPr>
        <w:t>k</w:t>
      </w:r>
      <w:r w:rsidRPr="002704B2">
        <w:rPr>
          <w:rFonts w:ascii="Arial" w:hAnsi="Arial" w:cs="Arial"/>
          <w:sz w:val="20"/>
          <w:szCs w:val="20"/>
        </w:rPr>
        <w:t>now</w:t>
      </w:r>
      <w:r w:rsidR="00E75C1D">
        <w:rPr>
          <w:rFonts w:ascii="Arial" w:hAnsi="Arial" w:cs="Arial"/>
          <w:sz w:val="20"/>
          <w:szCs w:val="20"/>
        </w:rPr>
        <w:t>s</w:t>
      </w:r>
      <w:r w:rsidRPr="002704B2">
        <w:rPr>
          <w:rFonts w:ascii="Arial" w:hAnsi="Arial" w:cs="Arial"/>
          <w:sz w:val="20"/>
          <w:szCs w:val="20"/>
        </w:rPr>
        <w:t xml:space="preserve"> to whom they should report any concerns or </w:t>
      </w:r>
      <w:proofErr w:type="gramStart"/>
      <w:r w:rsidRPr="002704B2">
        <w:rPr>
          <w:rFonts w:ascii="Arial" w:hAnsi="Arial" w:cs="Arial"/>
          <w:sz w:val="20"/>
          <w:szCs w:val="20"/>
        </w:rPr>
        <w:t>suspicions;</w:t>
      </w:r>
      <w:proofErr w:type="gramEnd"/>
      <w:r w:rsidRPr="002704B2">
        <w:rPr>
          <w:rFonts w:ascii="Arial" w:hAnsi="Arial" w:cs="Arial"/>
          <w:sz w:val="20"/>
          <w:szCs w:val="20"/>
        </w:rPr>
        <w:t xml:space="preserve"> </w:t>
      </w:r>
    </w:p>
    <w:p w14:paraId="60E94F12" w14:textId="394D8609" w:rsidR="00FB4A12" w:rsidRPr="002704B2" w:rsidRDefault="00E562DB" w:rsidP="00A6412D">
      <w:pPr>
        <w:rPr>
          <w:rFonts w:ascii="Arial" w:hAnsi="Arial" w:cs="Arial"/>
          <w:sz w:val="20"/>
          <w:szCs w:val="20"/>
        </w:rPr>
      </w:pPr>
      <w:r w:rsidRPr="002704B2">
        <w:rPr>
          <w:rFonts w:ascii="Arial" w:hAnsi="Arial" w:cs="Arial"/>
          <w:sz w:val="20"/>
          <w:szCs w:val="20"/>
        </w:rPr>
        <w:t>• Everyone to be committed to creating a culture of safety that minimises the opportunity for any kind of abuse (including all forms of child-on-child</w:t>
      </w:r>
      <w:r w:rsidR="00573294">
        <w:rPr>
          <w:rFonts w:ascii="Arial" w:hAnsi="Arial" w:cs="Arial"/>
          <w:sz w:val="20"/>
          <w:szCs w:val="20"/>
        </w:rPr>
        <w:t xml:space="preserve"> abuse</w:t>
      </w:r>
      <w:r w:rsidRPr="002704B2">
        <w:rPr>
          <w:rFonts w:ascii="Arial" w:hAnsi="Arial" w:cs="Arial"/>
          <w:sz w:val="20"/>
          <w:szCs w:val="20"/>
        </w:rPr>
        <w:t xml:space="preserve">) through training, education and robust response </w:t>
      </w:r>
      <w:proofErr w:type="gramStart"/>
      <w:r w:rsidRPr="002704B2">
        <w:rPr>
          <w:rFonts w:ascii="Arial" w:hAnsi="Arial" w:cs="Arial"/>
          <w:sz w:val="20"/>
          <w:szCs w:val="20"/>
        </w:rPr>
        <w:t>procedures</w:t>
      </w:r>
      <w:r w:rsidR="00176F12">
        <w:rPr>
          <w:rFonts w:ascii="Arial" w:hAnsi="Arial" w:cs="Arial"/>
          <w:sz w:val="20"/>
          <w:szCs w:val="20"/>
        </w:rPr>
        <w:t>;</w:t>
      </w:r>
      <w:proofErr w:type="gramEnd"/>
    </w:p>
    <w:p w14:paraId="0758AEEA" w14:textId="3D8EC3C0" w:rsidR="00FB4A12" w:rsidRPr="002704B2" w:rsidRDefault="00E562DB" w:rsidP="00A6412D">
      <w:pPr>
        <w:rPr>
          <w:rFonts w:ascii="Arial" w:hAnsi="Arial" w:cs="Arial"/>
          <w:sz w:val="20"/>
          <w:szCs w:val="20"/>
        </w:rPr>
      </w:pPr>
      <w:r w:rsidRPr="002704B2">
        <w:rPr>
          <w:rFonts w:ascii="Arial" w:hAnsi="Arial" w:cs="Arial"/>
          <w:sz w:val="20"/>
          <w:szCs w:val="20"/>
        </w:rPr>
        <w:t xml:space="preserve">• </w:t>
      </w:r>
      <w:r w:rsidR="00672FC7">
        <w:rPr>
          <w:rFonts w:ascii="Arial" w:hAnsi="Arial" w:cs="Arial"/>
          <w:sz w:val="20"/>
          <w:szCs w:val="20"/>
        </w:rPr>
        <w:t xml:space="preserve">School </w:t>
      </w:r>
      <w:r w:rsidRPr="002704B2">
        <w:rPr>
          <w:rFonts w:ascii="Arial" w:hAnsi="Arial" w:cs="Arial"/>
          <w:sz w:val="20"/>
          <w:szCs w:val="20"/>
        </w:rPr>
        <w:t>ha</w:t>
      </w:r>
      <w:r w:rsidR="00672FC7">
        <w:rPr>
          <w:rFonts w:ascii="Arial" w:hAnsi="Arial" w:cs="Arial"/>
          <w:sz w:val="20"/>
          <w:szCs w:val="20"/>
        </w:rPr>
        <w:t>s</w:t>
      </w:r>
      <w:r w:rsidRPr="002704B2">
        <w:rPr>
          <w:rFonts w:ascii="Arial" w:hAnsi="Arial" w:cs="Arial"/>
          <w:sz w:val="20"/>
          <w:szCs w:val="20"/>
        </w:rPr>
        <w:t xml:space="preserve"> procedures (of which all staff and visitors are aware) for handling suspected abuse of students, including procedures to be followed if a member of staff is accused of abuse, or suspected of </w:t>
      </w:r>
      <w:proofErr w:type="gramStart"/>
      <w:r w:rsidRPr="002704B2">
        <w:rPr>
          <w:rFonts w:ascii="Arial" w:hAnsi="Arial" w:cs="Arial"/>
          <w:sz w:val="20"/>
          <w:szCs w:val="20"/>
        </w:rPr>
        <w:t>abuse;</w:t>
      </w:r>
      <w:proofErr w:type="gramEnd"/>
      <w:r w:rsidRPr="002704B2">
        <w:rPr>
          <w:rFonts w:ascii="Arial" w:hAnsi="Arial" w:cs="Arial"/>
          <w:sz w:val="20"/>
          <w:szCs w:val="20"/>
        </w:rPr>
        <w:t xml:space="preserve"> </w:t>
      </w:r>
    </w:p>
    <w:p w14:paraId="1EF657C2" w14:textId="60ADB1BB" w:rsidR="00FB4A12" w:rsidRPr="002704B2" w:rsidRDefault="00E562DB" w:rsidP="00A6412D">
      <w:pPr>
        <w:rPr>
          <w:rFonts w:ascii="Arial" w:hAnsi="Arial" w:cs="Arial"/>
          <w:sz w:val="20"/>
          <w:szCs w:val="20"/>
        </w:rPr>
      </w:pPr>
      <w:r w:rsidRPr="002704B2">
        <w:rPr>
          <w:rFonts w:ascii="Arial" w:hAnsi="Arial" w:cs="Arial"/>
          <w:sz w:val="20"/>
          <w:szCs w:val="20"/>
        </w:rPr>
        <w:t xml:space="preserve">• A Designated Safeguarding Lead (DSL) and any Deputy </w:t>
      </w:r>
      <w:r w:rsidR="00D23C3A">
        <w:rPr>
          <w:rFonts w:ascii="Arial" w:hAnsi="Arial" w:cs="Arial"/>
          <w:sz w:val="20"/>
          <w:szCs w:val="20"/>
        </w:rPr>
        <w:t xml:space="preserve">Designated </w:t>
      </w:r>
      <w:r w:rsidRPr="002704B2">
        <w:rPr>
          <w:rFonts w:ascii="Arial" w:hAnsi="Arial" w:cs="Arial"/>
          <w:sz w:val="20"/>
          <w:szCs w:val="20"/>
        </w:rPr>
        <w:t>Safeguarding Leads (DDSLs) to have responsibility for co-ordinating action within the</w:t>
      </w:r>
      <w:r w:rsidR="008678E6">
        <w:rPr>
          <w:rFonts w:ascii="Arial" w:hAnsi="Arial" w:cs="Arial"/>
          <w:sz w:val="20"/>
          <w:szCs w:val="20"/>
        </w:rPr>
        <w:t xml:space="preserve"> school </w:t>
      </w:r>
      <w:r w:rsidR="00062665">
        <w:rPr>
          <w:rFonts w:ascii="Arial" w:hAnsi="Arial" w:cs="Arial"/>
          <w:sz w:val="20"/>
          <w:szCs w:val="20"/>
        </w:rPr>
        <w:t xml:space="preserve">and </w:t>
      </w:r>
      <w:r w:rsidR="00062665" w:rsidRPr="002704B2">
        <w:rPr>
          <w:rFonts w:ascii="Arial" w:hAnsi="Arial" w:cs="Arial"/>
          <w:sz w:val="20"/>
          <w:szCs w:val="20"/>
        </w:rPr>
        <w:t>liaising</w:t>
      </w:r>
      <w:r w:rsidRPr="002704B2">
        <w:rPr>
          <w:rFonts w:ascii="Arial" w:hAnsi="Arial" w:cs="Arial"/>
          <w:sz w:val="20"/>
          <w:szCs w:val="20"/>
        </w:rPr>
        <w:t xml:space="preserve"> with other agencies. They must </w:t>
      </w:r>
      <w:r w:rsidR="007A7A23">
        <w:rPr>
          <w:rFonts w:ascii="Arial" w:hAnsi="Arial" w:cs="Arial"/>
          <w:sz w:val="20"/>
          <w:szCs w:val="20"/>
        </w:rPr>
        <w:t xml:space="preserve">develop expertise and skills to </w:t>
      </w:r>
      <w:r w:rsidRPr="002704B2">
        <w:rPr>
          <w:rFonts w:ascii="Arial" w:hAnsi="Arial" w:cs="Arial"/>
          <w:sz w:val="20"/>
          <w:szCs w:val="20"/>
        </w:rPr>
        <w:t xml:space="preserve">be the most appropriate person to advise on the response to safeguarding concerns. </w:t>
      </w:r>
    </w:p>
    <w:p w14:paraId="390A62D4" w14:textId="1A922E5C" w:rsidR="00A02BCE" w:rsidRPr="002704B2" w:rsidRDefault="008F39A0" w:rsidP="00A6412D">
      <w:pPr>
        <w:rPr>
          <w:rFonts w:ascii="Arial" w:hAnsi="Arial" w:cs="Arial"/>
          <w:sz w:val="20"/>
          <w:szCs w:val="20"/>
        </w:rPr>
      </w:pPr>
      <w:r w:rsidRPr="008F39A0">
        <w:rPr>
          <w:rFonts w:ascii="Arial" w:hAnsi="Arial" w:cs="Arial"/>
          <w:b/>
          <w:bCs/>
          <w:sz w:val="20"/>
          <w:szCs w:val="20"/>
        </w:rPr>
        <w:t>1.7</w:t>
      </w:r>
      <w:r w:rsidR="00E562DB" w:rsidRPr="002704B2">
        <w:rPr>
          <w:rFonts w:ascii="Arial" w:hAnsi="Arial" w:cs="Arial"/>
          <w:sz w:val="20"/>
          <w:szCs w:val="20"/>
        </w:rPr>
        <w:t xml:space="preserve"> </w:t>
      </w:r>
      <w:r w:rsidR="00FB4A12" w:rsidRPr="002704B2">
        <w:rPr>
          <w:rFonts w:ascii="Arial" w:hAnsi="Arial" w:cs="Arial"/>
          <w:sz w:val="20"/>
          <w:szCs w:val="20"/>
        </w:rPr>
        <w:t>School</w:t>
      </w:r>
      <w:r w:rsidR="00E562DB" w:rsidRPr="002704B2">
        <w:rPr>
          <w:rFonts w:ascii="Arial" w:hAnsi="Arial" w:cs="Arial"/>
          <w:sz w:val="20"/>
          <w:szCs w:val="20"/>
        </w:rPr>
        <w:t xml:space="preserve"> commits to work in partnership with the </w:t>
      </w:r>
      <w:r w:rsidR="00CE6CA3" w:rsidRPr="002704B2">
        <w:rPr>
          <w:rFonts w:ascii="Arial" w:hAnsi="Arial" w:cs="Arial"/>
          <w:sz w:val="20"/>
          <w:szCs w:val="20"/>
        </w:rPr>
        <w:t>Warwickshire County Council</w:t>
      </w:r>
      <w:r w:rsidR="00E562DB" w:rsidRPr="002704B2">
        <w:rPr>
          <w:rFonts w:ascii="Arial" w:hAnsi="Arial" w:cs="Arial"/>
          <w:sz w:val="20"/>
          <w:szCs w:val="20"/>
        </w:rPr>
        <w:t xml:space="preserve"> Safeguarding Partnership (</w:t>
      </w:r>
      <w:r w:rsidR="005972F0" w:rsidRPr="002704B2">
        <w:rPr>
          <w:rFonts w:ascii="Arial" w:hAnsi="Arial" w:cs="Arial"/>
          <w:sz w:val="20"/>
          <w:szCs w:val="20"/>
        </w:rPr>
        <w:t>W</w:t>
      </w:r>
      <w:r w:rsidR="00E562DB" w:rsidRPr="002704B2">
        <w:rPr>
          <w:rFonts w:ascii="Arial" w:hAnsi="Arial" w:cs="Arial"/>
          <w:sz w:val="20"/>
          <w:szCs w:val="20"/>
        </w:rPr>
        <w:t xml:space="preserve">S) and will follow their guidance and implement their systems and protocols for referring families for early help and reporting child protection concerns. The </w:t>
      </w:r>
      <w:r w:rsidR="00404CCD">
        <w:rPr>
          <w:rFonts w:ascii="Arial" w:hAnsi="Arial" w:cs="Arial"/>
          <w:sz w:val="20"/>
          <w:szCs w:val="20"/>
        </w:rPr>
        <w:t xml:space="preserve">school is committed to developing effective </w:t>
      </w:r>
      <w:r w:rsidR="00286C1B">
        <w:rPr>
          <w:rFonts w:ascii="Arial" w:hAnsi="Arial" w:cs="Arial"/>
          <w:sz w:val="20"/>
          <w:szCs w:val="20"/>
        </w:rPr>
        <w:t>working practice with locality support networks and agencies</w:t>
      </w:r>
      <w:r w:rsidR="00E562DB" w:rsidRPr="002704B2">
        <w:rPr>
          <w:rFonts w:ascii="Arial" w:hAnsi="Arial" w:cs="Arial"/>
          <w:sz w:val="20"/>
          <w:szCs w:val="20"/>
        </w:rPr>
        <w:t xml:space="preserve">. DSLs will ensure that all staff and governors are aware of issues and systems for reporting and will provide local safeguarding updates, as signposted by </w:t>
      </w:r>
      <w:r w:rsidR="00C373C9" w:rsidRPr="00C373C9">
        <w:rPr>
          <w:rFonts w:ascii="Arial" w:hAnsi="Arial" w:cs="Arial"/>
          <w:sz w:val="20"/>
          <w:szCs w:val="20"/>
        </w:rPr>
        <w:t xml:space="preserve">Warwickshire </w:t>
      </w:r>
      <w:r w:rsidR="00C373C9">
        <w:rPr>
          <w:rFonts w:ascii="Arial" w:hAnsi="Arial" w:cs="Arial"/>
          <w:sz w:val="20"/>
          <w:szCs w:val="20"/>
        </w:rPr>
        <w:t xml:space="preserve">Safeguarding and </w:t>
      </w:r>
      <w:proofErr w:type="gramStart"/>
      <w:r w:rsidR="00C373C9">
        <w:rPr>
          <w:rFonts w:ascii="Arial" w:hAnsi="Arial" w:cs="Arial"/>
          <w:sz w:val="20"/>
          <w:szCs w:val="20"/>
        </w:rPr>
        <w:t>partners</w:t>
      </w:r>
      <w:r w:rsidR="00176F12">
        <w:rPr>
          <w:rFonts w:ascii="Arial" w:hAnsi="Arial" w:cs="Arial"/>
          <w:sz w:val="20"/>
          <w:szCs w:val="20"/>
        </w:rPr>
        <w:t>;</w:t>
      </w:r>
      <w:proofErr w:type="gramEnd"/>
    </w:p>
    <w:p w14:paraId="69887B9F" w14:textId="23BA802C" w:rsidR="00B71AD0" w:rsidRPr="002704B2" w:rsidRDefault="008F39A0" w:rsidP="00A6412D">
      <w:pPr>
        <w:rPr>
          <w:rFonts w:ascii="Arial" w:hAnsi="Arial" w:cs="Arial"/>
          <w:sz w:val="20"/>
          <w:szCs w:val="20"/>
        </w:rPr>
      </w:pPr>
      <w:r w:rsidRPr="008F39A0">
        <w:rPr>
          <w:rFonts w:ascii="Arial" w:hAnsi="Arial" w:cs="Arial"/>
          <w:b/>
          <w:bCs/>
          <w:sz w:val="20"/>
          <w:szCs w:val="20"/>
        </w:rPr>
        <w:t>1.8</w:t>
      </w:r>
      <w:r w:rsidR="00E562DB" w:rsidRPr="002704B2">
        <w:rPr>
          <w:rFonts w:ascii="Arial" w:hAnsi="Arial" w:cs="Arial"/>
          <w:sz w:val="20"/>
          <w:szCs w:val="20"/>
        </w:rPr>
        <w:t xml:space="preserve"> This policy is applicable to all on- and off-site activities undertaken by pupils whilst they are the responsibility of the </w:t>
      </w:r>
      <w:proofErr w:type="gramStart"/>
      <w:r w:rsidR="00E562DB" w:rsidRPr="002704B2">
        <w:rPr>
          <w:rFonts w:ascii="Arial" w:hAnsi="Arial" w:cs="Arial"/>
          <w:sz w:val="20"/>
          <w:szCs w:val="20"/>
        </w:rPr>
        <w:t>school</w:t>
      </w:r>
      <w:r w:rsidR="00176F12">
        <w:rPr>
          <w:rFonts w:ascii="Arial" w:hAnsi="Arial" w:cs="Arial"/>
          <w:sz w:val="20"/>
          <w:szCs w:val="20"/>
        </w:rPr>
        <w:t>;</w:t>
      </w:r>
      <w:proofErr w:type="gramEnd"/>
    </w:p>
    <w:p w14:paraId="2D24A206" w14:textId="0B647044" w:rsidR="00651C51" w:rsidRPr="002704B2" w:rsidRDefault="008F39A0" w:rsidP="00A6412D">
      <w:pPr>
        <w:rPr>
          <w:rFonts w:ascii="Arial" w:hAnsi="Arial" w:cs="Arial"/>
          <w:sz w:val="20"/>
          <w:szCs w:val="20"/>
        </w:rPr>
      </w:pPr>
      <w:r>
        <w:rPr>
          <w:rFonts w:ascii="Arial" w:hAnsi="Arial" w:cs="Arial"/>
          <w:sz w:val="20"/>
          <w:szCs w:val="20"/>
        </w:rPr>
        <w:t>1.9</w:t>
      </w:r>
      <w:r w:rsidR="00E562DB" w:rsidRPr="002704B2">
        <w:rPr>
          <w:rFonts w:ascii="Arial" w:hAnsi="Arial" w:cs="Arial"/>
          <w:sz w:val="20"/>
          <w:szCs w:val="20"/>
        </w:rPr>
        <w:t xml:space="preserve"> </w:t>
      </w:r>
      <w:r w:rsidR="008B7D60">
        <w:rPr>
          <w:rFonts w:ascii="Arial" w:hAnsi="Arial" w:cs="Arial"/>
          <w:sz w:val="20"/>
          <w:szCs w:val="20"/>
        </w:rPr>
        <w:t>The Links Daycare Centre</w:t>
      </w:r>
      <w:r w:rsidR="00E562DB" w:rsidRPr="002704B2">
        <w:rPr>
          <w:rFonts w:ascii="Arial" w:hAnsi="Arial" w:cs="Arial"/>
          <w:sz w:val="20"/>
          <w:szCs w:val="20"/>
        </w:rPr>
        <w:t xml:space="preserve"> </w:t>
      </w:r>
      <w:r w:rsidR="00D23C3A">
        <w:rPr>
          <w:rFonts w:ascii="Arial" w:hAnsi="Arial" w:cs="Arial"/>
          <w:sz w:val="20"/>
          <w:szCs w:val="20"/>
        </w:rPr>
        <w:t>is</w:t>
      </w:r>
      <w:r w:rsidR="00E562DB" w:rsidRPr="002704B2">
        <w:rPr>
          <w:rFonts w:ascii="Arial" w:hAnsi="Arial" w:cs="Arial"/>
          <w:sz w:val="20"/>
          <w:szCs w:val="20"/>
        </w:rPr>
        <w:t xml:space="preserve"> committed to anti-discriminatory practice and recognise</w:t>
      </w:r>
      <w:r w:rsidR="00D23C3A">
        <w:rPr>
          <w:rFonts w:ascii="Arial" w:hAnsi="Arial" w:cs="Arial"/>
          <w:sz w:val="20"/>
          <w:szCs w:val="20"/>
        </w:rPr>
        <w:t>s</w:t>
      </w:r>
      <w:r w:rsidR="00E562DB" w:rsidRPr="002704B2">
        <w:rPr>
          <w:rFonts w:ascii="Arial" w:hAnsi="Arial" w:cs="Arial"/>
          <w:sz w:val="20"/>
          <w:szCs w:val="20"/>
        </w:rPr>
        <w:t xml:space="preserve"> children’s diverse circumstances. Some children are at an increased risk of abuse, and additional barriers can exist for some children </w:t>
      </w:r>
      <w:r w:rsidR="00187FFA">
        <w:rPr>
          <w:rFonts w:ascii="Arial" w:hAnsi="Arial" w:cs="Arial"/>
          <w:sz w:val="20"/>
          <w:szCs w:val="20"/>
        </w:rPr>
        <w:t xml:space="preserve">to </w:t>
      </w:r>
      <w:r w:rsidR="00E562DB" w:rsidRPr="002704B2">
        <w:rPr>
          <w:rFonts w:ascii="Arial" w:hAnsi="Arial" w:cs="Arial"/>
          <w:sz w:val="20"/>
          <w:szCs w:val="20"/>
        </w:rPr>
        <w:t xml:space="preserve">recognising or disclosing </w:t>
      </w:r>
      <w:r w:rsidR="00187FFA">
        <w:rPr>
          <w:rFonts w:ascii="Arial" w:hAnsi="Arial" w:cs="Arial"/>
          <w:sz w:val="20"/>
          <w:szCs w:val="20"/>
        </w:rPr>
        <w:t>abuse</w:t>
      </w:r>
      <w:r w:rsidR="00E562DB" w:rsidRPr="002704B2">
        <w:rPr>
          <w:rFonts w:ascii="Arial" w:hAnsi="Arial" w:cs="Arial"/>
          <w:sz w:val="20"/>
          <w:szCs w:val="20"/>
        </w:rPr>
        <w:t>. We ensure that all children have the same protection, regardless of any barriers they may face</w:t>
      </w:r>
      <w:r w:rsidR="00176F12">
        <w:rPr>
          <w:rFonts w:ascii="Arial" w:hAnsi="Arial" w:cs="Arial"/>
          <w:sz w:val="20"/>
          <w:szCs w:val="20"/>
        </w:rPr>
        <w:t>.</w:t>
      </w:r>
    </w:p>
    <w:p w14:paraId="3AA5420B" w14:textId="0F6D437F" w:rsidR="009F10F9" w:rsidRPr="002704B2" w:rsidRDefault="009F10F9">
      <w:pPr>
        <w:spacing w:after="0" w:line="240" w:lineRule="auto"/>
        <w:rPr>
          <w:rFonts w:ascii="Arial" w:hAnsi="Arial" w:cs="Arial"/>
          <w:sz w:val="20"/>
          <w:szCs w:val="20"/>
        </w:rPr>
      </w:pPr>
      <w:r w:rsidRPr="002704B2">
        <w:rPr>
          <w:rFonts w:ascii="Arial" w:hAnsi="Arial" w:cs="Arial"/>
          <w:sz w:val="20"/>
          <w:szCs w:val="20"/>
        </w:rPr>
        <w:br w:type="page"/>
      </w:r>
    </w:p>
    <w:p w14:paraId="51714B73" w14:textId="5D92BDEA" w:rsidR="00651C51" w:rsidRPr="004F1BE9" w:rsidRDefault="004F1BE9" w:rsidP="00A6412D">
      <w:pPr>
        <w:rPr>
          <w:rFonts w:ascii="Arial" w:hAnsi="Arial" w:cs="Arial"/>
          <w:b/>
          <w:bCs/>
          <w:sz w:val="32"/>
          <w:szCs w:val="32"/>
        </w:rPr>
      </w:pPr>
      <w:r w:rsidRPr="004F1BE9">
        <w:rPr>
          <w:rFonts w:ascii="Arial" w:hAnsi="Arial" w:cs="Arial"/>
          <w:b/>
          <w:bCs/>
          <w:sz w:val="32"/>
          <w:szCs w:val="32"/>
        </w:rPr>
        <w:lastRenderedPageBreak/>
        <w:t>2</w:t>
      </w:r>
      <w:r w:rsidR="00616F46">
        <w:rPr>
          <w:rFonts w:ascii="Arial" w:hAnsi="Arial" w:cs="Arial"/>
          <w:b/>
          <w:bCs/>
          <w:sz w:val="32"/>
          <w:szCs w:val="32"/>
        </w:rPr>
        <w:t>.</w:t>
      </w:r>
      <w:r w:rsidRPr="004F1BE9">
        <w:rPr>
          <w:rFonts w:ascii="Arial" w:hAnsi="Arial" w:cs="Arial"/>
          <w:b/>
          <w:bCs/>
          <w:sz w:val="32"/>
          <w:szCs w:val="32"/>
        </w:rPr>
        <w:t xml:space="preserve"> </w:t>
      </w:r>
      <w:r w:rsidR="003C0A4F" w:rsidRPr="004F1BE9">
        <w:rPr>
          <w:rFonts w:ascii="Arial" w:hAnsi="Arial" w:cs="Arial"/>
          <w:b/>
          <w:bCs/>
          <w:sz w:val="32"/>
          <w:szCs w:val="32"/>
        </w:rPr>
        <w:t xml:space="preserve">Legislation </w:t>
      </w:r>
      <w:r w:rsidR="004E10AC" w:rsidRPr="004F1BE9">
        <w:rPr>
          <w:rFonts w:ascii="Arial" w:hAnsi="Arial" w:cs="Arial"/>
          <w:b/>
          <w:bCs/>
          <w:sz w:val="32"/>
          <w:szCs w:val="32"/>
        </w:rPr>
        <w:t xml:space="preserve">and Statutory Guidance </w:t>
      </w:r>
    </w:p>
    <w:p w14:paraId="7C8B94F9" w14:textId="2656F592" w:rsidR="003C0A4F" w:rsidRPr="002704B2" w:rsidRDefault="009F3974" w:rsidP="00124DC0">
      <w:pPr>
        <w:spacing w:after="0"/>
        <w:rPr>
          <w:rFonts w:ascii="Arial" w:hAnsi="Arial" w:cs="Arial"/>
          <w:b/>
          <w:bCs/>
          <w:sz w:val="20"/>
          <w:szCs w:val="20"/>
        </w:rPr>
      </w:pPr>
      <w:r>
        <w:rPr>
          <w:rFonts w:ascii="Arial" w:hAnsi="Arial" w:cs="Arial"/>
          <w:b/>
          <w:bCs/>
          <w:sz w:val="20"/>
          <w:szCs w:val="20"/>
        </w:rPr>
        <w:t>2</w:t>
      </w:r>
      <w:r w:rsidR="003C0A4F" w:rsidRPr="002704B2">
        <w:rPr>
          <w:rFonts w:ascii="Arial" w:hAnsi="Arial" w:cs="Arial"/>
          <w:b/>
          <w:bCs/>
          <w:sz w:val="20"/>
          <w:szCs w:val="20"/>
        </w:rPr>
        <w:t xml:space="preserve">.1 Statutory Guidance </w:t>
      </w:r>
    </w:p>
    <w:p w14:paraId="37B7F73E" w14:textId="3339FDD5" w:rsidR="003C0A4F" w:rsidRPr="008B7D60" w:rsidRDefault="003C0A4F" w:rsidP="00124DC0">
      <w:pPr>
        <w:spacing w:after="0"/>
        <w:rPr>
          <w:rFonts w:ascii="Arial" w:hAnsi="Arial" w:cs="Arial"/>
          <w:sz w:val="20"/>
          <w:szCs w:val="20"/>
        </w:rPr>
      </w:pPr>
      <w:r w:rsidRPr="002704B2">
        <w:rPr>
          <w:rFonts w:ascii="Arial" w:hAnsi="Arial" w:cs="Arial"/>
          <w:sz w:val="20"/>
          <w:szCs w:val="20"/>
        </w:rPr>
        <w:t>• Keeping Children Safe in Education (KCS</w:t>
      </w:r>
      <w:r w:rsidR="00BD4B75">
        <w:rPr>
          <w:rFonts w:ascii="Arial" w:hAnsi="Arial" w:cs="Arial"/>
          <w:sz w:val="20"/>
          <w:szCs w:val="20"/>
        </w:rPr>
        <w:t>i</w:t>
      </w:r>
      <w:r w:rsidRPr="002704B2">
        <w:rPr>
          <w:rFonts w:ascii="Arial" w:hAnsi="Arial" w:cs="Arial"/>
          <w:sz w:val="20"/>
          <w:szCs w:val="20"/>
        </w:rPr>
        <w:t xml:space="preserve">E) </w:t>
      </w:r>
      <w:r w:rsidRPr="008B7D60">
        <w:rPr>
          <w:rFonts w:ascii="Arial" w:hAnsi="Arial" w:cs="Arial"/>
          <w:sz w:val="20"/>
          <w:szCs w:val="20"/>
        </w:rPr>
        <w:t>(202</w:t>
      </w:r>
      <w:r w:rsidR="00566A9D" w:rsidRPr="008B7D60">
        <w:rPr>
          <w:rFonts w:ascii="Arial" w:hAnsi="Arial" w:cs="Arial"/>
          <w:sz w:val="20"/>
          <w:szCs w:val="20"/>
        </w:rPr>
        <w:t>5</w:t>
      </w:r>
      <w:r w:rsidRPr="008B7D60">
        <w:rPr>
          <w:rFonts w:ascii="Arial" w:hAnsi="Arial" w:cs="Arial"/>
          <w:sz w:val="20"/>
          <w:szCs w:val="20"/>
        </w:rPr>
        <w:t xml:space="preserve">) </w:t>
      </w:r>
    </w:p>
    <w:p w14:paraId="11F40ADF" w14:textId="523B8B9E" w:rsidR="003C0A4F" w:rsidRPr="008B7D60" w:rsidRDefault="003C0A4F" w:rsidP="00124DC0">
      <w:pPr>
        <w:spacing w:after="0"/>
        <w:rPr>
          <w:rFonts w:ascii="Arial" w:hAnsi="Arial" w:cs="Arial"/>
          <w:sz w:val="20"/>
          <w:szCs w:val="20"/>
        </w:rPr>
      </w:pPr>
      <w:r w:rsidRPr="008B7D60">
        <w:rPr>
          <w:rFonts w:ascii="Arial" w:hAnsi="Arial" w:cs="Arial"/>
          <w:sz w:val="20"/>
          <w:szCs w:val="20"/>
        </w:rPr>
        <w:t>• Working Together to Safeguard Children (20</w:t>
      </w:r>
      <w:r w:rsidR="00BC27FC" w:rsidRPr="008B7D60">
        <w:rPr>
          <w:rFonts w:ascii="Arial" w:hAnsi="Arial" w:cs="Arial"/>
          <w:sz w:val="20"/>
          <w:szCs w:val="20"/>
        </w:rPr>
        <w:t>23</w:t>
      </w:r>
      <w:r w:rsidRPr="008B7D60">
        <w:rPr>
          <w:rFonts w:ascii="Arial" w:hAnsi="Arial" w:cs="Arial"/>
          <w:sz w:val="20"/>
          <w:szCs w:val="20"/>
        </w:rPr>
        <w:t xml:space="preserve">) </w:t>
      </w:r>
    </w:p>
    <w:p w14:paraId="0CB43433" w14:textId="77777777" w:rsidR="003C0A4F" w:rsidRPr="008B7D60" w:rsidRDefault="003C0A4F" w:rsidP="00BF3F85">
      <w:pPr>
        <w:spacing w:after="0"/>
        <w:rPr>
          <w:rFonts w:ascii="Arial" w:hAnsi="Arial" w:cs="Arial"/>
          <w:sz w:val="20"/>
          <w:szCs w:val="20"/>
        </w:rPr>
      </w:pPr>
      <w:r w:rsidRPr="008B7D60">
        <w:rPr>
          <w:rFonts w:ascii="Arial" w:hAnsi="Arial" w:cs="Arial"/>
          <w:sz w:val="20"/>
          <w:szCs w:val="20"/>
        </w:rPr>
        <w:t xml:space="preserve">• Multi-agency statutory guidance on female genital mutilation (2020) </w:t>
      </w:r>
    </w:p>
    <w:p w14:paraId="45C96AE4" w14:textId="0C04129E" w:rsidR="003C0A4F" w:rsidRPr="008B7D60" w:rsidRDefault="003C0A4F" w:rsidP="00BF3F85">
      <w:pPr>
        <w:spacing w:after="0"/>
        <w:rPr>
          <w:rFonts w:ascii="Arial" w:hAnsi="Arial" w:cs="Arial"/>
          <w:sz w:val="20"/>
          <w:szCs w:val="20"/>
        </w:rPr>
      </w:pPr>
      <w:r w:rsidRPr="008B7D60">
        <w:rPr>
          <w:rFonts w:ascii="Arial" w:hAnsi="Arial" w:cs="Arial"/>
          <w:sz w:val="20"/>
          <w:szCs w:val="20"/>
        </w:rPr>
        <w:t xml:space="preserve">• Early Years Foundation Stage </w:t>
      </w:r>
      <w:r w:rsidR="000F07D5" w:rsidRPr="008B7D60">
        <w:rPr>
          <w:rFonts w:ascii="Arial" w:hAnsi="Arial" w:cs="Arial"/>
          <w:sz w:val="20"/>
          <w:szCs w:val="20"/>
        </w:rPr>
        <w:t>(202</w:t>
      </w:r>
      <w:r w:rsidR="00BB17FF" w:rsidRPr="008B7D60">
        <w:rPr>
          <w:rFonts w:ascii="Arial" w:hAnsi="Arial" w:cs="Arial"/>
          <w:sz w:val="20"/>
          <w:szCs w:val="20"/>
        </w:rPr>
        <w:t>5</w:t>
      </w:r>
      <w:r w:rsidR="000F07D5" w:rsidRPr="008B7D60">
        <w:rPr>
          <w:rFonts w:ascii="Arial" w:hAnsi="Arial" w:cs="Arial"/>
          <w:sz w:val="20"/>
          <w:szCs w:val="20"/>
        </w:rPr>
        <w:t>)</w:t>
      </w:r>
    </w:p>
    <w:p w14:paraId="61EBB39B" w14:textId="7AFFCB75" w:rsidR="00BF3F85" w:rsidRPr="002704B2" w:rsidRDefault="003C0A4F" w:rsidP="00BF3F85">
      <w:pPr>
        <w:spacing w:after="0"/>
        <w:rPr>
          <w:rFonts w:ascii="Arial" w:hAnsi="Arial" w:cs="Arial"/>
          <w:sz w:val="20"/>
          <w:szCs w:val="20"/>
        </w:rPr>
      </w:pPr>
      <w:r w:rsidRPr="008B7D60">
        <w:rPr>
          <w:rFonts w:ascii="Arial" w:hAnsi="Arial" w:cs="Arial"/>
          <w:sz w:val="20"/>
          <w:szCs w:val="20"/>
        </w:rPr>
        <w:t>• Teachers’ Standards July (2021)</w:t>
      </w:r>
      <w:r w:rsidRPr="002704B2">
        <w:rPr>
          <w:rFonts w:ascii="Arial" w:hAnsi="Arial" w:cs="Arial"/>
          <w:sz w:val="20"/>
          <w:szCs w:val="20"/>
        </w:rPr>
        <w:t xml:space="preserve"> </w:t>
      </w:r>
    </w:p>
    <w:p w14:paraId="1B5D03B1" w14:textId="77777777" w:rsidR="00124DC0" w:rsidRPr="002704B2" w:rsidRDefault="00124DC0" w:rsidP="00BF3F85">
      <w:pPr>
        <w:spacing w:after="0"/>
        <w:rPr>
          <w:rFonts w:ascii="Arial" w:hAnsi="Arial" w:cs="Arial"/>
          <w:sz w:val="20"/>
          <w:szCs w:val="20"/>
        </w:rPr>
      </w:pPr>
    </w:p>
    <w:p w14:paraId="47618FB0" w14:textId="33FD3607" w:rsidR="00BF3F85" w:rsidRPr="002704B2" w:rsidRDefault="009F3974" w:rsidP="00124DC0">
      <w:pPr>
        <w:spacing w:after="0"/>
        <w:rPr>
          <w:rFonts w:ascii="Arial" w:hAnsi="Arial" w:cs="Arial"/>
          <w:b/>
          <w:bCs/>
          <w:sz w:val="20"/>
          <w:szCs w:val="20"/>
        </w:rPr>
      </w:pPr>
      <w:r>
        <w:rPr>
          <w:rFonts w:ascii="Arial" w:hAnsi="Arial" w:cs="Arial"/>
          <w:b/>
          <w:bCs/>
          <w:sz w:val="20"/>
          <w:szCs w:val="20"/>
        </w:rPr>
        <w:t>2</w:t>
      </w:r>
      <w:r w:rsidR="003C0A4F" w:rsidRPr="002704B2">
        <w:rPr>
          <w:rFonts w:ascii="Arial" w:hAnsi="Arial" w:cs="Arial"/>
          <w:b/>
          <w:bCs/>
          <w:sz w:val="20"/>
          <w:szCs w:val="20"/>
        </w:rPr>
        <w:t xml:space="preserve">.2 Legislation </w:t>
      </w:r>
    </w:p>
    <w:p w14:paraId="1E422DFC" w14:textId="77777777" w:rsidR="00941CF6" w:rsidRPr="002704B2" w:rsidRDefault="003C0A4F" w:rsidP="00124DC0">
      <w:pPr>
        <w:spacing w:after="0"/>
        <w:rPr>
          <w:rFonts w:ascii="Arial" w:hAnsi="Arial" w:cs="Arial"/>
          <w:sz w:val="20"/>
          <w:szCs w:val="20"/>
        </w:rPr>
      </w:pPr>
      <w:r w:rsidRPr="002704B2">
        <w:rPr>
          <w:rFonts w:ascii="Arial" w:hAnsi="Arial" w:cs="Arial"/>
          <w:sz w:val="20"/>
          <w:szCs w:val="20"/>
        </w:rPr>
        <w:t xml:space="preserve">• The Children Act 1989 and The Children Act (2004) </w:t>
      </w:r>
    </w:p>
    <w:p w14:paraId="2CD909B8" w14:textId="4CA3A64D" w:rsidR="00941CF6" w:rsidRPr="002704B2" w:rsidRDefault="003C0A4F" w:rsidP="00124DC0">
      <w:pPr>
        <w:spacing w:after="0"/>
        <w:rPr>
          <w:rFonts w:ascii="Arial" w:hAnsi="Arial" w:cs="Arial"/>
          <w:sz w:val="20"/>
          <w:szCs w:val="20"/>
        </w:rPr>
      </w:pPr>
      <w:r w:rsidRPr="002704B2">
        <w:rPr>
          <w:rFonts w:ascii="Arial" w:hAnsi="Arial" w:cs="Arial"/>
          <w:sz w:val="20"/>
          <w:szCs w:val="20"/>
        </w:rPr>
        <w:t>• Section 5B</w:t>
      </w:r>
      <w:r w:rsidR="00733504">
        <w:rPr>
          <w:rFonts w:ascii="Arial" w:hAnsi="Arial" w:cs="Arial"/>
          <w:sz w:val="20"/>
          <w:szCs w:val="20"/>
        </w:rPr>
        <w:t xml:space="preserve"> </w:t>
      </w:r>
      <w:r w:rsidRPr="002704B2">
        <w:rPr>
          <w:rFonts w:ascii="Arial" w:hAnsi="Arial" w:cs="Arial"/>
          <w:sz w:val="20"/>
          <w:szCs w:val="20"/>
        </w:rPr>
        <w:t xml:space="preserve">(11) of the Female Genital Mutilation Act (2003), as inserted by section 74 of the Serious Crime Act (2015) </w:t>
      </w:r>
    </w:p>
    <w:p w14:paraId="21B1DAD6" w14:textId="77777777" w:rsidR="00941CF6" w:rsidRPr="002704B2" w:rsidRDefault="003C0A4F" w:rsidP="0081739E">
      <w:pPr>
        <w:spacing w:after="0"/>
        <w:rPr>
          <w:rFonts w:ascii="Arial" w:hAnsi="Arial" w:cs="Arial"/>
          <w:sz w:val="20"/>
          <w:szCs w:val="20"/>
        </w:rPr>
      </w:pPr>
      <w:r w:rsidRPr="002704B2">
        <w:rPr>
          <w:rFonts w:ascii="Arial" w:hAnsi="Arial" w:cs="Arial"/>
          <w:sz w:val="20"/>
          <w:szCs w:val="20"/>
        </w:rPr>
        <w:t xml:space="preserve">• The Rehabilitation of Offenders Act (1974) </w:t>
      </w:r>
    </w:p>
    <w:p w14:paraId="08F627F7" w14:textId="77777777" w:rsidR="00941CF6" w:rsidRPr="002704B2" w:rsidRDefault="003C0A4F" w:rsidP="0081739E">
      <w:pPr>
        <w:spacing w:after="0"/>
        <w:rPr>
          <w:rFonts w:ascii="Arial" w:hAnsi="Arial" w:cs="Arial"/>
          <w:sz w:val="20"/>
          <w:szCs w:val="20"/>
        </w:rPr>
      </w:pPr>
      <w:r w:rsidRPr="002704B2">
        <w:rPr>
          <w:rFonts w:ascii="Arial" w:hAnsi="Arial" w:cs="Arial"/>
          <w:sz w:val="20"/>
          <w:szCs w:val="20"/>
        </w:rPr>
        <w:t>• Safeguarding Vulnerable Groups Act (2006)</w:t>
      </w:r>
    </w:p>
    <w:p w14:paraId="3D0FBDE3" w14:textId="10F9A84D" w:rsidR="00941CF6" w:rsidRPr="002704B2" w:rsidRDefault="003C0A4F" w:rsidP="0081739E">
      <w:pPr>
        <w:spacing w:after="0"/>
        <w:rPr>
          <w:rFonts w:ascii="Arial" w:hAnsi="Arial" w:cs="Arial"/>
          <w:sz w:val="20"/>
          <w:szCs w:val="20"/>
        </w:rPr>
      </w:pPr>
      <w:r w:rsidRPr="002704B2">
        <w:rPr>
          <w:rFonts w:ascii="Arial" w:hAnsi="Arial" w:cs="Arial"/>
          <w:sz w:val="20"/>
          <w:szCs w:val="20"/>
        </w:rPr>
        <w:t xml:space="preserve"> • </w:t>
      </w:r>
      <w:r w:rsidR="00743F34" w:rsidRPr="002704B2">
        <w:rPr>
          <w:rFonts w:ascii="Arial" w:hAnsi="Arial" w:cs="Arial"/>
          <w:sz w:val="20"/>
          <w:szCs w:val="20"/>
        </w:rPr>
        <w:t>Counterterrorism</w:t>
      </w:r>
      <w:r w:rsidRPr="002704B2">
        <w:rPr>
          <w:rFonts w:ascii="Arial" w:hAnsi="Arial" w:cs="Arial"/>
          <w:sz w:val="20"/>
          <w:szCs w:val="20"/>
        </w:rPr>
        <w:t xml:space="preserve"> and Security Act (2015) (and the Prevent Duty guidance)</w:t>
      </w:r>
    </w:p>
    <w:p w14:paraId="04283F4E" w14:textId="77777777" w:rsidR="00941CF6" w:rsidRPr="002704B2" w:rsidRDefault="003C0A4F" w:rsidP="0081739E">
      <w:pPr>
        <w:spacing w:after="0"/>
        <w:rPr>
          <w:rFonts w:ascii="Arial" w:hAnsi="Arial" w:cs="Arial"/>
          <w:sz w:val="20"/>
          <w:szCs w:val="20"/>
        </w:rPr>
      </w:pPr>
      <w:r w:rsidRPr="002704B2">
        <w:rPr>
          <w:rFonts w:ascii="Arial" w:hAnsi="Arial" w:cs="Arial"/>
          <w:sz w:val="20"/>
          <w:szCs w:val="20"/>
        </w:rPr>
        <w:t xml:space="preserve"> • The Education Act (2002) </w:t>
      </w:r>
    </w:p>
    <w:p w14:paraId="0A8C059F" w14:textId="77777777" w:rsidR="00941CF6" w:rsidRPr="002704B2" w:rsidRDefault="003C0A4F" w:rsidP="0081739E">
      <w:pPr>
        <w:spacing w:after="0"/>
        <w:rPr>
          <w:rFonts w:ascii="Arial" w:hAnsi="Arial" w:cs="Arial"/>
          <w:sz w:val="20"/>
          <w:szCs w:val="20"/>
        </w:rPr>
      </w:pPr>
      <w:r w:rsidRPr="002704B2">
        <w:rPr>
          <w:rFonts w:ascii="Arial" w:hAnsi="Arial" w:cs="Arial"/>
          <w:sz w:val="20"/>
          <w:szCs w:val="20"/>
        </w:rPr>
        <w:t xml:space="preserve">• Education (Independent Academy Standards) (England) Regulations (2014) </w:t>
      </w:r>
    </w:p>
    <w:p w14:paraId="4576344C" w14:textId="77777777" w:rsidR="00941CF6" w:rsidRPr="002704B2" w:rsidRDefault="003C0A4F" w:rsidP="0081739E">
      <w:pPr>
        <w:spacing w:after="0"/>
        <w:rPr>
          <w:rFonts w:ascii="Arial" w:hAnsi="Arial" w:cs="Arial"/>
          <w:sz w:val="20"/>
          <w:szCs w:val="20"/>
        </w:rPr>
      </w:pPr>
      <w:r w:rsidRPr="002704B2">
        <w:rPr>
          <w:rFonts w:ascii="Arial" w:hAnsi="Arial" w:cs="Arial"/>
          <w:sz w:val="20"/>
          <w:szCs w:val="20"/>
        </w:rPr>
        <w:t xml:space="preserve">• The Academy Staffing (England) Regulations (2009) </w:t>
      </w:r>
    </w:p>
    <w:p w14:paraId="15D0DB8D" w14:textId="77777777" w:rsidR="00A5333E" w:rsidRPr="002704B2" w:rsidRDefault="003C0A4F" w:rsidP="0081739E">
      <w:pPr>
        <w:spacing w:after="0"/>
        <w:rPr>
          <w:rFonts w:ascii="Arial" w:hAnsi="Arial" w:cs="Arial"/>
          <w:sz w:val="20"/>
          <w:szCs w:val="20"/>
        </w:rPr>
      </w:pPr>
      <w:r w:rsidRPr="002704B2">
        <w:rPr>
          <w:rFonts w:ascii="Arial" w:hAnsi="Arial" w:cs="Arial"/>
          <w:sz w:val="20"/>
          <w:szCs w:val="20"/>
        </w:rPr>
        <w:t xml:space="preserve">• Part 1 of the schedule to the Non-Maintained Special Academies (England) Regulations (2015) </w:t>
      </w:r>
    </w:p>
    <w:p w14:paraId="283DF2A8" w14:textId="4CB6A47B" w:rsidR="00941CF6" w:rsidRPr="002704B2" w:rsidRDefault="003C0A4F" w:rsidP="0081739E">
      <w:pPr>
        <w:spacing w:after="0"/>
        <w:rPr>
          <w:rFonts w:ascii="Arial" w:hAnsi="Arial" w:cs="Arial"/>
          <w:sz w:val="20"/>
          <w:szCs w:val="20"/>
        </w:rPr>
      </w:pPr>
      <w:r w:rsidRPr="002704B2">
        <w:rPr>
          <w:rFonts w:ascii="Arial" w:hAnsi="Arial" w:cs="Arial"/>
          <w:sz w:val="20"/>
          <w:szCs w:val="20"/>
        </w:rPr>
        <w:t xml:space="preserve">• The Equality Act (2010) </w:t>
      </w:r>
    </w:p>
    <w:p w14:paraId="7AB76027" w14:textId="77777777" w:rsidR="00941CF6" w:rsidRPr="002704B2" w:rsidRDefault="003C0A4F" w:rsidP="0081739E">
      <w:pPr>
        <w:spacing w:after="0"/>
        <w:rPr>
          <w:rFonts w:ascii="Arial" w:hAnsi="Arial" w:cs="Arial"/>
          <w:sz w:val="20"/>
          <w:szCs w:val="20"/>
        </w:rPr>
      </w:pPr>
      <w:r w:rsidRPr="002704B2">
        <w:rPr>
          <w:rFonts w:ascii="Arial" w:hAnsi="Arial" w:cs="Arial"/>
          <w:sz w:val="20"/>
          <w:szCs w:val="20"/>
        </w:rPr>
        <w:t xml:space="preserve">• The Childcare (Disqualification) Regulations 2009 (and 2018 amendment) </w:t>
      </w:r>
    </w:p>
    <w:p w14:paraId="058CC8EB" w14:textId="77777777" w:rsidR="00FD45C5" w:rsidRPr="002704B2" w:rsidRDefault="003C0A4F" w:rsidP="0081739E">
      <w:pPr>
        <w:spacing w:after="0"/>
        <w:rPr>
          <w:rFonts w:ascii="Arial" w:hAnsi="Arial" w:cs="Arial"/>
          <w:sz w:val="20"/>
          <w:szCs w:val="20"/>
        </w:rPr>
      </w:pPr>
      <w:r w:rsidRPr="002704B2">
        <w:rPr>
          <w:rFonts w:ascii="Arial" w:hAnsi="Arial" w:cs="Arial"/>
          <w:sz w:val="20"/>
          <w:szCs w:val="20"/>
        </w:rPr>
        <w:t xml:space="preserve">• The Childcare (Act 2006) </w:t>
      </w:r>
    </w:p>
    <w:p w14:paraId="17627755" w14:textId="68830612" w:rsidR="00941CF6" w:rsidRPr="002704B2" w:rsidRDefault="003C0A4F" w:rsidP="0081739E">
      <w:pPr>
        <w:spacing w:after="0"/>
        <w:rPr>
          <w:rFonts w:ascii="Arial" w:hAnsi="Arial" w:cs="Arial"/>
          <w:sz w:val="20"/>
          <w:szCs w:val="20"/>
        </w:rPr>
      </w:pPr>
      <w:r w:rsidRPr="002704B2">
        <w:rPr>
          <w:rFonts w:ascii="Arial" w:hAnsi="Arial" w:cs="Arial"/>
          <w:sz w:val="20"/>
          <w:szCs w:val="20"/>
        </w:rPr>
        <w:t xml:space="preserve">• Public Sector Equality Duty (2012) </w:t>
      </w:r>
    </w:p>
    <w:p w14:paraId="1BA7BED3" w14:textId="77777777" w:rsidR="00FD45C5" w:rsidRPr="002704B2" w:rsidRDefault="003C0A4F" w:rsidP="0081739E">
      <w:pPr>
        <w:spacing w:after="0"/>
        <w:rPr>
          <w:rFonts w:ascii="Arial" w:hAnsi="Arial" w:cs="Arial"/>
          <w:sz w:val="20"/>
          <w:szCs w:val="20"/>
        </w:rPr>
      </w:pPr>
      <w:r w:rsidRPr="002704B2">
        <w:rPr>
          <w:rFonts w:ascii="Arial" w:hAnsi="Arial" w:cs="Arial"/>
          <w:sz w:val="20"/>
          <w:szCs w:val="20"/>
        </w:rPr>
        <w:t xml:space="preserve">• Care Act (2014) </w:t>
      </w:r>
    </w:p>
    <w:p w14:paraId="114CDC93" w14:textId="050493D3" w:rsidR="00A5333E" w:rsidRPr="002704B2" w:rsidRDefault="003C0A4F" w:rsidP="0081739E">
      <w:pPr>
        <w:spacing w:after="0"/>
        <w:rPr>
          <w:rFonts w:ascii="Arial" w:hAnsi="Arial" w:cs="Arial"/>
          <w:sz w:val="20"/>
          <w:szCs w:val="20"/>
        </w:rPr>
      </w:pPr>
      <w:r w:rsidRPr="002704B2">
        <w:rPr>
          <w:rFonts w:ascii="Arial" w:hAnsi="Arial" w:cs="Arial"/>
          <w:sz w:val="20"/>
          <w:szCs w:val="20"/>
        </w:rPr>
        <w:t xml:space="preserve">• Mental Capacity Act (2005) </w:t>
      </w:r>
    </w:p>
    <w:p w14:paraId="67B7678B" w14:textId="77777777" w:rsidR="00D261AA" w:rsidRPr="002704B2" w:rsidRDefault="00D261AA" w:rsidP="0081739E">
      <w:pPr>
        <w:spacing w:after="0"/>
        <w:rPr>
          <w:rFonts w:ascii="Arial" w:hAnsi="Arial" w:cs="Arial"/>
          <w:sz w:val="20"/>
          <w:szCs w:val="20"/>
        </w:rPr>
      </w:pPr>
    </w:p>
    <w:p w14:paraId="75111AD4" w14:textId="099DD06F" w:rsidR="00743F34" w:rsidRPr="002704B2" w:rsidRDefault="009F3974" w:rsidP="00124DC0">
      <w:pPr>
        <w:spacing w:after="0"/>
        <w:rPr>
          <w:rFonts w:ascii="Arial" w:hAnsi="Arial" w:cs="Arial"/>
          <w:b/>
          <w:bCs/>
          <w:sz w:val="20"/>
          <w:szCs w:val="20"/>
        </w:rPr>
      </w:pPr>
      <w:r>
        <w:rPr>
          <w:rFonts w:ascii="Arial" w:hAnsi="Arial" w:cs="Arial"/>
          <w:b/>
          <w:bCs/>
          <w:sz w:val="20"/>
          <w:szCs w:val="20"/>
        </w:rPr>
        <w:t>2</w:t>
      </w:r>
      <w:r w:rsidR="003C0A4F" w:rsidRPr="002704B2">
        <w:rPr>
          <w:rFonts w:ascii="Arial" w:hAnsi="Arial" w:cs="Arial"/>
          <w:b/>
          <w:bCs/>
          <w:sz w:val="20"/>
          <w:szCs w:val="20"/>
        </w:rPr>
        <w:t xml:space="preserve">.3 The </w:t>
      </w:r>
      <w:r w:rsidR="00743F34" w:rsidRPr="002704B2">
        <w:rPr>
          <w:rFonts w:ascii="Arial" w:hAnsi="Arial" w:cs="Arial"/>
          <w:b/>
          <w:bCs/>
          <w:sz w:val="20"/>
          <w:szCs w:val="20"/>
        </w:rPr>
        <w:t>school</w:t>
      </w:r>
      <w:r w:rsidR="003C0A4F" w:rsidRPr="002704B2">
        <w:rPr>
          <w:rFonts w:ascii="Arial" w:hAnsi="Arial" w:cs="Arial"/>
          <w:b/>
          <w:bCs/>
          <w:sz w:val="20"/>
          <w:szCs w:val="20"/>
        </w:rPr>
        <w:t xml:space="preserve"> has regard to the following guidance and reviews relating to safeguarding,  </w:t>
      </w:r>
    </w:p>
    <w:p w14:paraId="2E2426C9" w14:textId="77777777" w:rsidR="00BE0E99" w:rsidRPr="002704B2" w:rsidRDefault="00BE0E99" w:rsidP="00BE0E99">
      <w:pPr>
        <w:rPr>
          <w:rFonts w:ascii="Arial" w:hAnsi="Arial" w:cs="Arial"/>
          <w:sz w:val="20"/>
          <w:szCs w:val="20"/>
        </w:rPr>
      </w:pPr>
      <w:r w:rsidRPr="002704B2">
        <w:rPr>
          <w:rFonts w:ascii="Arial" w:hAnsi="Arial" w:cs="Arial"/>
          <w:sz w:val="20"/>
          <w:szCs w:val="20"/>
        </w:rPr>
        <w:t>This policy has been devised in accordance with the following legislation and guidance:</w:t>
      </w:r>
    </w:p>
    <w:p w14:paraId="3BF0B15B" w14:textId="77777777" w:rsidR="00BE0E99" w:rsidRPr="002704B2" w:rsidRDefault="00BE0E99" w:rsidP="00CB6908">
      <w:pPr>
        <w:numPr>
          <w:ilvl w:val="0"/>
          <w:numId w:val="7"/>
        </w:numPr>
        <w:spacing w:after="0" w:line="240" w:lineRule="auto"/>
        <w:rPr>
          <w:rFonts w:ascii="Arial" w:hAnsi="Arial" w:cs="Arial"/>
          <w:sz w:val="20"/>
          <w:szCs w:val="20"/>
        </w:rPr>
      </w:pPr>
      <w:hyperlink r:id="rId20" w:history="1">
        <w:r w:rsidRPr="002704B2">
          <w:rPr>
            <w:rStyle w:val="Hyperlink"/>
            <w:rFonts w:ascii="Arial" w:hAnsi="Arial" w:cs="Arial"/>
            <w:sz w:val="20"/>
            <w:szCs w:val="20"/>
          </w:rPr>
          <w:t>Working Together to Safeguard Children</w:t>
        </w:r>
      </w:hyperlink>
      <w:r w:rsidRPr="002704B2">
        <w:rPr>
          <w:rFonts w:ascii="Arial" w:hAnsi="Arial" w:cs="Arial"/>
          <w:sz w:val="20"/>
          <w:szCs w:val="20"/>
        </w:rPr>
        <w:t xml:space="preserve">  DfE (December 2023)</w:t>
      </w:r>
    </w:p>
    <w:p w14:paraId="1BD0BCB6" w14:textId="3B2A6748" w:rsidR="00BE0E99" w:rsidRPr="008B7D60" w:rsidRDefault="00BE0E99" w:rsidP="00CB6908">
      <w:pPr>
        <w:numPr>
          <w:ilvl w:val="0"/>
          <w:numId w:val="7"/>
        </w:numPr>
        <w:spacing w:after="0" w:line="240" w:lineRule="auto"/>
        <w:rPr>
          <w:rFonts w:ascii="Arial" w:hAnsi="Arial" w:cs="Arial"/>
          <w:sz w:val="20"/>
          <w:szCs w:val="20"/>
        </w:rPr>
      </w:pPr>
      <w:hyperlink r:id="rId21" w:history="1">
        <w:r w:rsidRPr="002704B2">
          <w:rPr>
            <w:rStyle w:val="Hyperlink"/>
            <w:rFonts w:ascii="Arial" w:hAnsi="Arial" w:cs="Arial"/>
            <w:sz w:val="20"/>
            <w:szCs w:val="20"/>
          </w:rPr>
          <w:t>Keeping Children Safe in Education</w:t>
        </w:r>
      </w:hyperlink>
      <w:r w:rsidRPr="002704B2">
        <w:rPr>
          <w:rFonts w:ascii="Arial" w:hAnsi="Arial" w:cs="Arial"/>
          <w:sz w:val="20"/>
          <w:szCs w:val="20"/>
        </w:rPr>
        <w:t xml:space="preserve"> </w:t>
      </w:r>
      <w:r w:rsidRPr="008B7D60">
        <w:rPr>
          <w:rFonts w:ascii="Arial" w:hAnsi="Arial" w:cs="Arial"/>
          <w:sz w:val="20"/>
          <w:szCs w:val="20"/>
        </w:rPr>
        <w:t>DfE (202</w:t>
      </w:r>
      <w:r w:rsidR="003A0734" w:rsidRPr="008B7D60">
        <w:rPr>
          <w:rFonts w:ascii="Arial" w:hAnsi="Arial" w:cs="Arial"/>
          <w:sz w:val="20"/>
          <w:szCs w:val="20"/>
        </w:rPr>
        <w:t>5</w:t>
      </w:r>
      <w:r w:rsidRPr="008B7D60">
        <w:rPr>
          <w:rFonts w:ascii="Arial" w:hAnsi="Arial" w:cs="Arial"/>
          <w:sz w:val="20"/>
          <w:szCs w:val="20"/>
        </w:rPr>
        <w:t>)</w:t>
      </w:r>
      <w:r w:rsidRPr="008B7D60">
        <w:rPr>
          <w:rFonts w:ascii="Arial" w:hAnsi="Arial" w:cs="Arial"/>
          <w:sz w:val="20"/>
          <w:szCs w:val="20"/>
          <w:lang w:val="en"/>
        </w:rPr>
        <w:t xml:space="preserve"> </w:t>
      </w:r>
    </w:p>
    <w:p w14:paraId="31E464FD" w14:textId="65B56484" w:rsidR="00BE0E99" w:rsidRPr="002704B2" w:rsidRDefault="00BE0E99" w:rsidP="00CB6908">
      <w:pPr>
        <w:numPr>
          <w:ilvl w:val="0"/>
          <w:numId w:val="7"/>
        </w:numPr>
        <w:spacing w:after="0" w:line="240" w:lineRule="auto"/>
        <w:rPr>
          <w:rFonts w:ascii="Arial" w:hAnsi="Arial" w:cs="Arial"/>
          <w:sz w:val="20"/>
          <w:szCs w:val="20"/>
        </w:rPr>
      </w:pPr>
      <w:hyperlink r:id="rId22" w:history="1">
        <w:r w:rsidRPr="002704B2">
          <w:rPr>
            <w:rStyle w:val="Hyperlink"/>
            <w:rFonts w:ascii="Arial" w:hAnsi="Arial" w:cs="Arial"/>
            <w:sz w:val="20"/>
            <w:szCs w:val="20"/>
            <w:lang w:val="en"/>
          </w:rPr>
          <w:t>Working Together to Improve School Attendance, DfE (</w:t>
        </w:r>
        <w:r w:rsidR="006F03C0">
          <w:rPr>
            <w:rStyle w:val="Hyperlink"/>
            <w:rFonts w:ascii="Arial" w:hAnsi="Arial" w:cs="Arial"/>
            <w:sz w:val="20"/>
            <w:szCs w:val="20"/>
            <w:lang w:val="en"/>
          </w:rPr>
          <w:t xml:space="preserve">August </w:t>
        </w:r>
        <w:r w:rsidRPr="002704B2">
          <w:rPr>
            <w:rStyle w:val="Hyperlink"/>
            <w:rFonts w:ascii="Arial" w:hAnsi="Arial" w:cs="Arial"/>
            <w:sz w:val="20"/>
            <w:szCs w:val="20"/>
            <w:lang w:val="en"/>
          </w:rPr>
          <w:t>2024)</w:t>
        </w:r>
      </w:hyperlink>
    </w:p>
    <w:p w14:paraId="08309C88" w14:textId="1E702C26" w:rsidR="00BE0E99" w:rsidRPr="002704B2" w:rsidRDefault="00BE0E99" w:rsidP="00CB6908">
      <w:pPr>
        <w:numPr>
          <w:ilvl w:val="0"/>
          <w:numId w:val="7"/>
        </w:numPr>
        <w:spacing w:after="0" w:line="240" w:lineRule="auto"/>
        <w:rPr>
          <w:rFonts w:ascii="Arial" w:hAnsi="Arial" w:cs="Arial"/>
          <w:bCs/>
          <w:sz w:val="20"/>
          <w:szCs w:val="20"/>
          <w:lang w:val="en"/>
        </w:rPr>
      </w:pPr>
      <w:hyperlink r:id="rId23" w:history="1">
        <w:r w:rsidRPr="002704B2">
          <w:rPr>
            <w:rStyle w:val="Hyperlink"/>
            <w:rFonts w:ascii="Arial" w:hAnsi="Arial" w:cs="Arial"/>
            <w:sz w:val="20"/>
            <w:szCs w:val="20"/>
          </w:rPr>
          <w:t>Guidance for Safer Working Practices for Adults who work with Children and Young People in Education Settings</w:t>
        </w:r>
      </w:hyperlink>
      <w:r w:rsidRPr="002704B2">
        <w:rPr>
          <w:rFonts w:ascii="Arial" w:hAnsi="Arial" w:cs="Arial"/>
          <w:sz w:val="20"/>
          <w:szCs w:val="20"/>
        </w:rPr>
        <w:t xml:space="preserve"> (Feb 2022)</w:t>
      </w:r>
    </w:p>
    <w:p w14:paraId="4BF1C77A" w14:textId="77777777" w:rsidR="00BE0E99" w:rsidRPr="002704B2" w:rsidRDefault="00BE0E99" w:rsidP="00CB6908">
      <w:pPr>
        <w:numPr>
          <w:ilvl w:val="0"/>
          <w:numId w:val="7"/>
        </w:numPr>
        <w:spacing w:after="0" w:line="240" w:lineRule="auto"/>
        <w:rPr>
          <w:rFonts w:ascii="Arial" w:hAnsi="Arial" w:cs="Arial"/>
          <w:bCs/>
          <w:sz w:val="20"/>
          <w:szCs w:val="20"/>
          <w:lang w:val="en"/>
        </w:rPr>
      </w:pPr>
      <w:hyperlink r:id="rId24" w:history="1">
        <w:r w:rsidRPr="002704B2">
          <w:rPr>
            <w:rStyle w:val="Hyperlink"/>
            <w:rFonts w:ascii="Arial" w:hAnsi="Arial" w:cs="Arial"/>
            <w:bCs/>
            <w:sz w:val="20"/>
            <w:szCs w:val="20"/>
            <w:lang w:val="en"/>
          </w:rPr>
          <w:t>What to do if you're worried a child is being abused</w:t>
        </w:r>
      </w:hyperlink>
      <w:r w:rsidRPr="002704B2">
        <w:rPr>
          <w:rFonts w:ascii="Arial" w:hAnsi="Arial" w:cs="Arial"/>
          <w:bCs/>
          <w:sz w:val="20"/>
          <w:szCs w:val="20"/>
          <w:lang w:val="en"/>
        </w:rPr>
        <w:t xml:space="preserve"> </w:t>
      </w:r>
      <w:r w:rsidRPr="002704B2">
        <w:rPr>
          <w:rFonts w:ascii="Arial" w:hAnsi="Arial" w:cs="Arial"/>
          <w:sz w:val="20"/>
          <w:szCs w:val="20"/>
        </w:rPr>
        <w:t>DfE (March 2015)</w:t>
      </w:r>
    </w:p>
    <w:p w14:paraId="157E6465" w14:textId="77777777" w:rsidR="00BE0E99" w:rsidRPr="002704B2" w:rsidRDefault="00BE0E99" w:rsidP="00CB6908">
      <w:pPr>
        <w:numPr>
          <w:ilvl w:val="0"/>
          <w:numId w:val="7"/>
        </w:numPr>
        <w:spacing w:after="0" w:line="240" w:lineRule="auto"/>
        <w:rPr>
          <w:rStyle w:val="Hyperlink"/>
          <w:rFonts w:ascii="Arial" w:hAnsi="Arial" w:cs="Arial"/>
          <w:sz w:val="20"/>
          <w:szCs w:val="20"/>
          <w:lang w:val="en"/>
        </w:rPr>
      </w:pPr>
      <w:hyperlink r:id="rId25" w:history="1">
        <w:r w:rsidRPr="002704B2">
          <w:rPr>
            <w:rStyle w:val="Hyperlink"/>
            <w:rFonts w:ascii="Arial" w:hAnsi="Arial" w:cs="Arial"/>
            <w:sz w:val="20"/>
            <w:szCs w:val="20"/>
            <w:lang w:val="en"/>
          </w:rPr>
          <w:t>Information sharing: advice for practitioners providing safeguarding services</w:t>
        </w:r>
      </w:hyperlink>
      <w:r w:rsidRPr="002704B2">
        <w:rPr>
          <w:rFonts w:ascii="Arial" w:hAnsi="Arial" w:cs="Arial"/>
          <w:sz w:val="20"/>
          <w:szCs w:val="20"/>
        </w:rPr>
        <w:t xml:space="preserve"> DfE (May 2024)</w:t>
      </w:r>
      <w:r w:rsidRPr="002704B2">
        <w:rPr>
          <w:rFonts w:ascii="Arial" w:hAnsi="Arial" w:cs="Arial"/>
          <w:bCs/>
          <w:sz w:val="20"/>
          <w:szCs w:val="20"/>
          <w:lang w:val="en"/>
        </w:rPr>
        <w:fldChar w:fldCharType="begin"/>
      </w:r>
      <w:r w:rsidRPr="002704B2">
        <w:rPr>
          <w:rFonts w:ascii="Arial" w:hAnsi="Arial" w:cs="Arial"/>
          <w:bCs/>
          <w:sz w:val="20"/>
          <w:szCs w:val="20"/>
          <w:lang w:val="en"/>
        </w:rPr>
        <w:instrText>HYPERLINK "https://www.gov.uk/government/uploads/system/uploads/attachment_data/file/419628/Information_sharing_advice_safeguarding_practitioners.pdf" \t "_top"</w:instrText>
      </w:r>
      <w:r w:rsidRPr="002704B2">
        <w:rPr>
          <w:rFonts w:ascii="Arial" w:hAnsi="Arial" w:cs="Arial"/>
          <w:bCs/>
          <w:sz w:val="20"/>
          <w:szCs w:val="20"/>
          <w:lang w:val="en"/>
        </w:rPr>
      </w:r>
      <w:r w:rsidRPr="002704B2">
        <w:rPr>
          <w:rFonts w:ascii="Arial" w:hAnsi="Arial" w:cs="Arial"/>
          <w:bCs/>
          <w:sz w:val="20"/>
          <w:szCs w:val="20"/>
          <w:lang w:val="en"/>
        </w:rPr>
        <w:fldChar w:fldCharType="separate"/>
      </w:r>
    </w:p>
    <w:p w14:paraId="2CDE3EB3" w14:textId="77777777" w:rsidR="00BE0E99" w:rsidRPr="002704B2" w:rsidRDefault="00BE0E99" w:rsidP="00CB6908">
      <w:pPr>
        <w:numPr>
          <w:ilvl w:val="0"/>
          <w:numId w:val="7"/>
        </w:numPr>
        <w:spacing w:after="0" w:line="240" w:lineRule="auto"/>
        <w:rPr>
          <w:rFonts w:ascii="Arial" w:hAnsi="Arial" w:cs="Arial"/>
          <w:sz w:val="20"/>
          <w:szCs w:val="20"/>
        </w:rPr>
      </w:pPr>
      <w:r w:rsidRPr="002704B2">
        <w:rPr>
          <w:rFonts w:ascii="Arial" w:hAnsi="Arial" w:cs="Arial"/>
          <w:sz w:val="20"/>
          <w:szCs w:val="20"/>
        </w:rPr>
        <w:fldChar w:fldCharType="end"/>
      </w:r>
      <w:hyperlink r:id="rId26" w:history="1">
        <w:r w:rsidRPr="002704B2">
          <w:rPr>
            <w:rStyle w:val="Hyperlink"/>
            <w:rFonts w:ascii="Arial" w:hAnsi="Arial" w:cs="Arial"/>
            <w:sz w:val="20"/>
            <w:szCs w:val="20"/>
          </w:rPr>
          <w:t>The Prevent duty: Departmental advice for schools and childcare providers</w:t>
        </w:r>
      </w:hyperlink>
      <w:r w:rsidRPr="002704B2">
        <w:rPr>
          <w:rFonts w:ascii="Arial" w:hAnsi="Arial" w:cs="Arial"/>
          <w:sz w:val="20"/>
          <w:szCs w:val="20"/>
        </w:rPr>
        <w:t xml:space="preserve"> DfE (September 2023)</w:t>
      </w:r>
    </w:p>
    <w:p w14:paraId="651821DB" w14:textId="047FC27D" w:rsidR="00BE0E99" w:rsidRPr="008B7D60" w:rsidRDefault="00BE0E99" w:rsidP="00CB6908">
      <w:pPr>
        <w:numPr>
          <w:ilvl w:val="0"/>
          <w:numId w:val="7"/>
        </w:numPr>
        <w:spacing w:after="0" w:line="240" w:lineRule="auto"/>
        <w:rPr>
          <w:rFonts w:ascii="Arial" w:hAnsi="Arial" w:cs="Arial"/>
          <w:sz w:val="20"/>
          <w:szCs w:val="20"/>
        </w:rPr>
      </w:pPr>
      <w:hyperlink r:id="rId27" w:history="1">
        <w:r w:rsidRPr="002704B2">
          <w:rPr>
            <w:rStyle w:val="Hyperlink"/>
            <w:rFonts w:ascii="Arial" w:hAnsi="Arial" w:cs="Arial"/>
            <w:sz w:val="20"/>
            <w:szCs w:val="20"/>
          </w:rPr>
          <w:t>The Prevent duty: safeguarding learners vulnerable to radicalisation</w:t>
        </w:r>
      </w:hyperlink>
      <w:r w:rsidRPr="002704B2">
        <w:rPr>
          <w:rStyle w:val="Hyperlink"/>
          <w:rFonts w:ascii="Arial" w:hAnsi="Arial" w:cs="Arial"/>
          <w:sz w:val="20"/>
          <w:szCs w:val="20"/>
        </w:rPr>
        <w:t xml:space="preserve"> </w:t>
      </w:r>
      <w:r w:rsidR="000940DB" w:rsidRPr="008B7D60">
        <w:rPr>
          <w:rStyle w:val="Hyperlink"/>
          <w:rFonts w:ascii="Arial" w:hAnsi="Arial" w:cs="Arial"/>
          <w:sz w:val="20"/>
          <w:szCs w:val="20"/>
        </w:rPr>
        <w:t>(Updated March</w:t>
      </w:r>
      <w:r w:rsidRPr="008B7D60">
        <w:rPr>
          <w:rStyle w:val="Hyperlink"/>
          <w:rFonts w:ascii="Arial" w:hAnsi="Arial" w:cs="Arial"/>
          <w:sz w:val="20"/>
          <w:szCs w:val="20"/>
        </w:rPr>
        <w:t xml:space="preserve"> 202</w:t>
      </w:r>
      <w:r w:rsidR="000940DB" w:rsidRPr="008B7D60">
        <w:rPr>
          <w:rStyle w:val="Hyperlink"/>
          <w:rFonts w:ascii="Arial" w:hAnsi="Arial" w:cs="Arial"/>
          <w:sz w:val="20"/>
          <w:szCs w:val="20"/>
        </w:rPr>
        <w:t>4</w:t>
      </w:r>
      <w:r w:rsidRPr="008B7D60">
        <w:rPr>
          <w:rStyle w:val="Hyperlink"/>
          <w:rFonts w:ascii="Arial" w:hAnsi="Arial" w:cs="Arial"/>
          <w:sz w:val="20"/>
          <w:szCs w:val="20"/>
        </w:rPr>
        <w:t>)</w:t>
      </w:r>
    </w:p>
    <w:p w14:paraId="69D7BDAD" w14:textId="77777777" w:rsidR="00BE0E99" w:rsidRPr="002704B2" w:rsidRDefault="00BE0E99" w:rsidP="00CB6908">
      <w:pPr>
        <w:numPr>
          <w:ilvl w:val="0"/>
          <w:numId w:val="7"/>
        </w:numPr>
        <w:spacing w:after="0" w:line="240" w:lineRule="auto"/>
        <w:rPr>
          <w:rFonts w:ascii="Arial" w:hAnsi="Arial" w:cs="Arial"/>
          <w:sz w:val="20"/>
          <w:szCs w:val="20"/>
        </w:rPr>
      </w:pPr>
      <w:hyperlink r:id="rId28" w:history="1">
        <w:r w:rsidRPr="002704B2">
          <w:rPr>
            <w:rStyle w:val="Hyperlink"/>
            <w:rFonts w:ascii="Arial" w:hAnsi="Arial" w:cs="Arial"/>
            <w:sz w:val="20"/>
            <w:szCs w:val="20"/>
          </w:rPr>
          <w:t>Mandatory Reporting of Female Genital Mutilation- procedural information</w:t>
        </w:r>
      </w:hyperlink>
      <w:r w:rsidRPr="002704B2">
        <w:rPr>
          <w:rFonts w:ascii="Arial" w:hAnsi="Arial" w:cs="Arial"/>
          <w:sz w:val="20"/>
          <w:szCs w:val="20"/>
        </w:rPr>
        <w:t xml:space="preserve">  Home Office (January 2020)</w:t>
      </w:r>
    </w:p>
    <w:p w14:paraId="14947E00" w14:textId="77777777" w:rsidR="00BE0E99" w:rsidRPr="002704B2" w:rsidRDefault="00BE0E99" w:rsidP="00CB6908">
      <w:pPr>
        <w:pStyle w:val="DfESOutNumbered1"/>
        <w:numPr>
          <w:ilvl w:val="0"/>
          <w:numId w:val="7"/>
        </w:numPr>
        <w:spacing w:line="240" w:lineRule="auto"/>
        <w:rPr>
          <w:rFonts w:cs="Arial"/>
          <w:color w:val="0000FF"/>
          <w:sz w:val="20"/>
          <w:szCs w:val="20"/>
          <w:u w:val="single"/>
        </w:rPr>
      </w:pPr>
      <w:hyperlink r:id="rId29" w:history="1">
        <w:r w:rsidRPr="002704B2">
          <w:rPr>
            <w:rStyle w:val="Hyperlink"/>
            <w:rFonts w:cs="Arial"/>
            <w:sz w:val="20"/>
            <w:szCs w:val="20"/>
          </w:rPr>
          <w:t>Multi-agency practice principles for responding to child exploitation and extra-familial harm</w:t>
        </w:r>
      </w:hyperlink>
    </w:p>
    <w:p w14:paraId="1FB28BE9" w14:textId="77777777" w:rsidR="00BE0E99" w:rsidRPr="002704B2" w:rsidRDefault="00BE0E99" w:rsidP="00CB6908">
      <w:pPr>
        <w:numPr>
          <w:ilvl w:val="0"/>
          <w:numId w:val="7"/>
        </w:numPr>
        <w:spacing w:after="0" w:line="240" w:lineRule="auto"/>
        <w:rPr>
          <w:rStyle w:val="Hyperlink"/>
          <w:rFonts w:ascii="Arial" w:hAnsi="Arial" w:cs="Arial"/>
          <w:sz w:val="20"/>
          <w:szCs w:val="20"/>
        </w:rPr>
      </w:pPr>
      <w:hyperlink r:id="rId30" w:history="1">
        <w:r w:rsidRPr="002704B2">
          <w:rPr>
            <w:rStyle w:val="Hyperlink"/>
            <w:rFonts w:ascii="Arial" w:hAnsi="Arial" w:cs="Arial"/>
            <w:sz w:val="20"/>
            <w:szCs w:val="20"/>
          </w:rPr>
          <w:t>Child sexual exploitation: guide for practitioners</w:t>
        </w:r>
      </w:hyperlink>
      <w:r w:rsidRPr="002704B2">
        <w:rPr>
          <w:rStyle w:val="Hyperlink"/>
          <w:rFonts w:ascii="Arial" w:hAnsi="Arial" w:cs="Arial"/>
          <w:sz w:val="20"/>
          <w:szCs w:val="20"/>
        </w:rPr>
        <w:t xml:space="preserve"> DFE (February 2017)</w:t>
      </w:r>
    </w:p>
    <w:p w14:paraId="1FAE2F2E" w14:textId="77777777" w:rsidR="00BE0E99" w:rsidRPr="002704B2" w:rsidRDefault="00BE0E99" w:rsidP="00CB6908">
      <w:pPr>
        <w:numPr>
          <w:ilvl w:val="0"/>
          <w:numId w:val="7"/>
        </w:numPr>
        <w:spacing w:after="0" w:line="240" w:lineRule="auto"/>
        <w:rPr>
          <w:rStyle w:val="Hyperlink"/>
          <w:rFonts w:ascii="Arial" w:hAnsi="Arial" w:cs="Arial"/>
          <w:sz w:val="20"/>
          <w:szCs w:val="20"/>
        </w:rPr>
      </w:pPr>
      <w:hyperlink r:id="rId31" w:history="1">
        <w:r w:rsidRPr="002704B2">
          <w:rPr>
            <w:rStyle w:val="Hyperlink"/>
            <w:rFonts w:ascii="Arial" w:hAnsi="Arial" w:cs="Arial"/>
            <w:sz w:val="20"/>
            <w:szCs w:val="20"/>
          </w:rPr>
          <w:t>Teaching online safety in school</w:t>
        </w:r>
      </w:hyperlink>
      <w:r w:rsidRPr="002704B2">
        <w:rPr>
          <w:rStyle w:val="Hyperlink"/>
          <w:rFonts w:ascii="Arial" w:hAnsi="Arial" w:cs="Arial"/>
          <w:sz w:val="20"/>
          <w:szCs w:val="20"/>
        </w:rPr>
        <w:t xml:space="preserve"> DfE (January 2023)</w:t>
      </w:r>
    </w:p>
    <w:p w14:paraId="7854C0C3" w14:textId="77777777" w:rsidR="00BE0E99" w:rsidRPr="002704B2" w:rsidRDefault="00BE0E99" w:rsidP="00CB6908">
      <w:pPr>
        <w:numPr>
          <w:ilvl w:val="0"/>
          <w:numId w:val="7"/>
        </w:numPr>
        <w:spacing w:after="0" w:line="240" w:lineRule="auto"/>
        <w:rPr>
          <w:rStyle w:val="Hyperlink"/>
          <w:rFonts w:ascii="Arial" w:hAnsi="Arial" w:cs="Arial"/>
          <w:sz w:val="20"/>
          <w:szCs w:val="20"/>
        </w:rPr>
      </w:pPr>
      <w:hyperlink r:id="rId32" w:history="1">
        <w:r w:rsidRPr="002704B2">
          <w:rPr>
            <w:rStyle w:val="Hyperlink"/>
            <w:rFonts w:ascii="Arial" w:hAnsi="Arial" w:cs="Arial"/>
            <w:sz w:val="20"/>
            <w:szCs w:val="20"/>
          </w:rPr>
          <w:t>Mental Health and Behaviour in Schools</w:t>
        </w:r>
      </w:hyperlink>
      <w:r w:rsidRPr="002704B2">
        <w:rPr>
          <w:rStyle w:val="Hyperlink"/>
          <w:rFonts w:ascii="Arial" w:hAnsi="Arial" w:cs="Arial"/>
          <w:sz w:val="20"/>
          <w:szCs w:val="20"/>
        </w:rPr>
        <w:t xml:space="preserve"> DfE (November 2018)</w:t>
      </w:r>
    </w:p>
    <w:p w14:paraId="6673FCDD" w14:textId="70FF3E2A" w:rsidR="00BE0E99" w:rsidRPr="008B7D60" w:rsidRDefault="00BE0E99" w:rsidP="00CB6908">
      <w:pPr>
        <w:numPr>
          <w:ilvl w:val="0"/>
          <w:numId w:val="7"/>
        </w:numPr>
        <w:spacing w:after="0" w:line="240" w:lineRule="auto"/>
        <w:rPr>
          <w:rStyle w:val="Hyperlink"/>
          <w:rFonts w:ascii="Arial" w:hAnsi="Arial" w:cs="Arial"/>
          <w:sz w:val="20"/>
          <w:szCs w:val="20"/>
        </w:rPr>
      </w:pPr>
      <w:hyperlink r:id="rId33" w:history="1">
        <w:r w:rsidRPr="002704B2">
          <w:rPr>
            <w:rStyle w:val="Hyperlink"/>
            <w:rFonts w:ascii="Arial" w:hAnsi="Arial" w:cs="Arial"/>
            <w:sz w:val="20"/>
            <w:szCs w:val="20"/>
          </w:rPr>
          <w:t>Data protection: toolkit for schools</w:t>
        </w:r>
      </w:hyperlink>
      <w:r w:rsidRPr="002704B2">
        <w:rPr>
          <w:rStyle w:val="Hyperlink"/>
          <w:rFonts w:ascii="Arial" w:hAnsi="Arial" w:cs="Arial"/>
          <w:sz w:val="20"/>
          <w:szCs w:val="20"/>
        </w:rPr>
        <w:t xml:space="preserve"> </w:t>
      </w:r>
      <w:r w:rsidRPr="008B7D60">
        <w:rPr>
          <w:rStyle w:val="Hyperlink"/>
          <w:rFonts w:ascii="Arial" w:hAnsi="Arial" w:cs="Arial"/>
          <w:sz w:val="20"/>
          <w:szCs w:val="20"/>
        </w:rPr>
        <w:t>DfE (</w:t>
      </w:r>
      <w:r w:rsidR="002E5469" w:rsidRPr="008B7D60">
        <w:rPr>
          <w:rStyle w:val="Hyperlink"/>
          <w:rFonts w:ascii="Arial" w:hAnsi="Arial" w:cs="Arial"/>
          <w:sz w:val="20"/>
          <w:szCs w:val="20"/>
        </w:rPr>
        <w:t>Updated</w:t>
      </w:r>
      <w:r w:rsidRPr="008B7D60">
        <w:rPr>
          <w:rStyle w:val="Hyperlink"/>
          <w:rFonts w:ascii="Arial" w:hAnsi="Arial" w:cs="Arial"/>
          <w:sz w:val="20"/>
          <w:szCs w:val="20"/>
        </w:rPr>
        <w:t xml:space="preserve"> </w:t>
      </w:r>
      <w:r w:rsidR="0021219B" w:rsidRPr="008B7D60">
        <w:rPr>
          <w:rStyle w:val="Hyperlink"/>
          <w:rFonts w:ascii="Arial" w:hAnsi="Arial" w:cs="Arial"/>
          <w:sz w:val="20"/>
          <w:szCs w:val="20"/>
        </w:rPr>
        <w:t xml:space="preserve">June </w:t>
      </w:r>
      <w:r w:rsidRPr="008B7D60">
        <w:rPr>
          <w:rStyle w:val="Hyperlink"/>
          <w:rFonts w:ascii="Arial" w:hAnsi="Arial" w:cs="Arial"/>
          <w:sz w:val="20"/>
          <w:szCs w:val="20"/>
        </w:rPr>
        <w:t>202</w:t>
      </w:r>
      <w:r w:rsidR="002E5469" w:rsidRPr="008B7D60">
        <w:rPr>
          <w:rStyle w:val="Hyperlink"/>
          <w:rFonts w:ascii="Arial" w:hAnsi="Arial" w:cs="Arial"/>
          <w:sz w:val="20"/>
          <w:szCs w:val="20"/>
        </w:rPr>
        <w:t>5</w:t>
      </w:r>
      <w:r w:rsidRPr="008B7D60">
        <w:rPr>
          <w:rStyle w:val="Hyperlink"/>
          <w:rFonts w:ascii="Arial" w:hAnsi="Arial" w:cs="Arial"/>
          <w:sz w:val="20"/>
          <w:szCs w:val="20"/>
        </w:rPr>
        <w:t>)</w:t>
      </w:r>
    </w:p>
    <w:p w14:paraId="0AB8863A" w14:textId="4224A4F6" w:rsidR="00BE0E99" w:rsidRPr="008B7D60" w:rsidRDefault="006C5AC1" w:rsidP="00CB6908">
      <w:pPr>
        <w:numPr>
          <w:ilvl w:val="0"/>
          <w:numId w:val="7"/>
        </w:numPr>
        <w:spacing w:after="0" w:line="240" w:lineRule="auto"/>
        <w:rPr>
          <w:rStyle w:val="Hyperlink"/>
          <w:rFonts w:ascii="Arial" w:hAnsi="Arial" w:cs="Arial"/>
          <w:sz w:val="20"/>
          <w:szCs w:val="20"/>
        </w:rPr>
      </w:pPr>
      <w:r w:rsidRPr="008B7D60">
        <w:rPr>
          <w:rFonts w:ascii="Arial" w:hAnsi="Arial" w:cs="Arial"/>
          <w:sz w:val="20"/>
          <w:szCs w:val="20"/>
          <w:lang w:val="en"/>
        </w:rPr>
        <w:fldChar w:fldCharType="begin"/>
      </w:r>
      <w:r w:rsidR="0091037A" w:rsidRPr="008B7D60">
        <w:rPr>
          <w:rFonts w:ascii="Arial" w:hAnsi="Arial" w:cs="Arial"/>
          <w:sz w:val="20"/>
          <w:szCs w:val="20"/>
          <w:lang w:val="en"/>
        </w:rPr>
        <w:instrText>HYPERLINK "https://www.gov.uk/government/publications/virtual-school-head-role-extension-to-children-with-a-social-worker/promoting-the-education-of-children-with-a-social-worker-and-children-in-kinship-care-arrangements-virtual-school-head-role-extension"</w:instrText>
      </w:r>
      <w:r w:rsidRPr="008B7D60">
        <w:rPr>
          <w:rFonts w:ascii="Arial" w:hAnsi="Arial" w:cs="Arial"/>
          <w:sz w:val="20"/>
          <w:szCs w:val="20"/>
          <w:lang w:val="en"/>
        </w:rPr>
      </w:r>
      <w:r w:rsidRPr="008B7D60">
        <w:rPr>
          <w:rFonts w:ascii="Arial" w:hAnsi="Arial" w:cs="Arial"/>
          <w:sz w:val="20"/>
          <w:szCs w:val="20"/>
          <w:lang w:val="en"/>
        </w:rPr>
        <w:fldChar w:fldCharType="separate"/>
      </w:r>
      <w:r w:rsidR="00BE0E99" w:rsidRPr="008B7D60">
        <w:rPr>
          <w:rStyle w:val="Hyperlink"/>
          <w:rFonts w:ascii="Arial" w:hAnsi="Arial" w:cs="Arial"/>
          <w:sz w:val="20"/>
          <w:szCs w:val="20"/>
          <w:lang w:val="en"/>
        </w:rPr>
        <w:t xml:space="preserve">Promoting the education of children with a social worker </w:t>
      </w:r>
      <w:r w:rsidR="00C9397A" w:rsidRPr="008B7D60">
        <w:rPr>
          <w:rStyle w:val="Hyperlink"/>
          <w:rFonts w:ascii="Arial" w:hAnsi="Arial" w:cs="Arial"/>
          <w:sz w:val="20"/>
          <w:szCs w:val="20"/>
          <w:lang w:val="en"/>
        </w:rPr>
        <w:t xml:space="preserve">and children in Kinship Care </w:t>
      </w:r>
      <w:r w:rsidR="00BE0E99" w:rsidRPr="008B7D60">
        <w:rPr>
          <w:rStyle w:val="Hyperlink"/>
          <w:rFonts w:ascii="Arial" w:hAnsi="Arial" w:cs="Arial"/>
          <w:sz w:val="20"/>
          <w:szCs w:val="20"/>
          <w:lang w:val="en"/>
        </w:rPr>
        <w:t>(</w:t>
      </w:r>
      <w:r w:rsidR="00DC6F2D" w:rsidRPr="008B7D60">
        <w:rPr>
          <w:rStyle w:val="Hyperlink"/>
          <w:rFonts w:ascii="Arial" w:hAnsi="Arial" w:cs="Arial"/>
          <w:sz w:val="20"/>
          <w:szCs w:val="20"/>
          <w:lang w:val="en"/>
        </w:rPr>
        <w:t xml:space="preserve">Updated </w:t>
      </w:r>
      <w:r w:rsidR="00451C09" w:rsidRPr="008B7D60">
        <w:rPr>
          <w:rStyle w:val="Hyperlink"/>
          <w:rFonts w:ascii="Arial" w:hAnsi="Arial" w:cs="Arial"/>
          <w:sz w:val="20"/>
          <w:szCs w:val="20"/>
          <w:lang w:val="en"/>
        </w:rPr>
        <w:t>July</w:t>
      </w:r>
      <w:r w:rsidR="00BE0E99" w:rsidRPr="008B7D60">
        <w:rPr>
          <w:rStyle w:val="Hyperlink"/>
          <w:rFonts w:ascii="Arial" w:hAnsi="Arial" w:cs="Arial"/>
          <w:sz w:val="20"/>
          <w:szCs w:val="20"/>
          <w:lang w:val="en"/>
        </w:rPr>
        <w:t xml:space="preserve"> 202</w:t>
      </w:r>
      <w:r w:rsidR="00451C09" w:rsidRPr="008B7D60">
        <w:rPr>
          <w:rStyle w:val="Hyperlink"/>
          <w:rFonts w:ascii="Arial" w:hAnsi="Arial" w:cs="Arial"/>
          <w:sz w:val="20"/>
          <w:szCs w:val="20"/>
          <w:lang w:val="en"/>
        </w:rPr>
        <w:t>5</w:t>
      </w:r>
      <w:r w:rsidR="0091037A" w:rsidRPr="008B7D60">
        <w:rPr>
          <w:rStyle w:val="Hyperlink"/>
          <w:rFonts w:ascii="Arial" w:hAnsi="Arial" w:cs="Arial"/>
          <w:sz w:val="20"/>
          <w:szCs w:val="20"/>
          <w:lang w:val="en"/>
        </w:rPr>
        <w:t xml:space="preserve"> to include Virtual School</w:t>
      </w:r>
      <w:r w:rsidR="00BE0E99" w:rsidRPr="008B7D60">
        <w:rPr>
          <w:rStyle w:val="Hyperlink"/>
          <w:rFonts w:ascii="Arial" w:hAnsi="Arial" w:cs="Arial"/>
          <w:sz w:val="20"/>
          <w:szCs w:val="20"/>
          <w:lang w:val="en"/>
        </w:rPr>
        <w:t xml:space="preserve">) </w:t>
      </w:r>
    </w:p>
    <w:p w14:paraId="64020DAD" w14:textId="5BC6A422" w:rsidR="00BE0E99" w:rsidRPr="008B7D60" w:rsidRDefault="006C5AC1" w:rsidP="00CB6908">
      <w:pPr>
        <w:numPr>
          <w:ilvl w:val="0"/>
          <w:numId w:val="7"/>
        </w:numPr>
        <w:spacing w:after="0" w:line="240" w:lineRule="auto"/>
        <w:rPr>
          <w:rFonts w:ascii="Arial" w:eastAsiaTheme="minorEastAsia" w:hAnsi="Arial" w:cs="Arial"/>
          <w:color w:val="0000FF"/>
          <w:sz w:val="20"/>
          <w:szCs w:val="20"/>
          <w:lang w:val="en"/>
        </w:rPr>
      </w:pPr>
      <w:r w:rsidRPr="008B7D60">
        <w:rPr>
          <w:rFonts w:ascii="Arial" w:hAnsi="Arial" w:cs="Arial"/>
          <w:sz w:val="20"/>
          <w:szCs w:val="20"/>
          <w:lang w:val="en"/>
        </w:rPr>
        <w:fldChar w:fldCharType="end"/>
      </w:r>
      <w:hyperlink r:id="rId34" w:history="1">
        <w:r w:rsidR="00BE0E99" w:rsidRPr="008B7D60">
          <w:rPr>
            <w:rStyle w:val="Hyperlink"/>
            <w:rFonts w:ascii="Arial" w:eastAsia="Arial" w:hAnsi="Arial" w:cs="Arial"/>
            <w:sz w:val="20"/>
            <w:szCs w:val="20"/>
            <w:lang w:val="en"/>
          </w:rPr>
          <w:t>Preventing youth violence and gang involvement</w:t>
        </w:r>
      </w:hyperlink>
    </w:p>
    <w:p w14:paraId="3DD37EF0" w14:textId="77777777" w:rsidR="00BE0E99" w:rsidRPr="008B7D60" w:rsidRDefault="00BE0E99" w:rsidP="00CB6908">
      <w:pPr>
        <w:pStyle w:val="ListParagraph"/>
        <w:numPr>
          <w:ilvl w:val="0"/>
          <w:numId w:val="7"/>
        </w:numPr>
        <w:spacing w:after="0" w:line="240" w:lineRule="auto"/>
        <w:rPr>
          <w:rStyle w:val="Hyperlink"/>
          <w:rFonts w:ascii="Arial" w:eastAsiaTheme="minorEastAsia" w:hAnsi="Arial" w:cs="Arial"/>
          <w:sz w:val="20"/>
          <w:szCs w:val="20"/>
          <w:lang w:val="en"/>
        </w:rPr>
      </w:pPr>
      <w:hyperlink r:id="rId35" w:history="1">
        <w:r w:rsidRPr="008B7D60">
          <w:rPr>
            <w:rStyle w:val="Hyperlink"/>
            <w:rFonts w:ascii="Arial" w:eastAsia="Arial" w:hAnsi="Arial" w:cs="Arial"/>
            <w:sz w:val="20"/>
            <w:szCs w:val="20"/>
            <w:lang w:val="en"/>
          </w:rPr>
          <w:t>Criminal exploitation of children and vulnerable adults: county lines</w:t>
        </w:r>
      </w:hyperlink>
    </w:p>
    <w:p w14:paraId="75B995E6" w14:textId="17178241" w:rsidR="00BE0E99" w:rsidRPr="008B7D60" w:rsidRDefault="00BE0E99" w:rsidP="00CB6908">
      <w:pPr>
        <w:pStyle w:val="ListParagraph"/>
        <w:numPr>
          <w:ilvl w:val="0"/>
          <w:numId w:val="7"/>
        </w:numPr>
        <w:spacing w:after="0" w:line="240" w:lineRule="auto"/>
        <w:rPr>
          <w:rStyle w:val="Hyperlink"/>
          <w:rFonts w:ascii="Arial" w:hAnsi="Arial" w:cs="Arial"/>
          <w:sz w:val="20"/>
          <w:szCs w:val="20"/>
          <w:lang w:val="en"/>
        </w:rPr>
      </w:pPr>
      <w:r w:rsidRPr="008B7D60">
        <w:rPr>
          <w:rFonts w:ascii="Arial" w:hAnsi="Arial" w:cs="Arial"/>
          <w:sz w:val="20"/>
          <w:szCs w:val="20"/>
          <w:lang w:val="en"/>
        </w:rPr>
        <w:fldChar w:fldCharType="begin"/>
      </w:r>
      <w:r w:rsidR="00825951" w:rsidRPr="008B7D60">
        <w:rPr>
          <w:rFonts w:ascii="Arial" w:hAnsi="Arial" w:cs="Arial"/>
          <w:sz w:val="20"/>
          <w:szCs w:val="20"/>
          <w:lang w:val="en"/>
        </w:rPr>
        <w:instrText>HYPERLINK "https://www.gov.uk/government/publications/relationships-education-relationships-and-sex-education-rse-and-health-education"</w:instrText>
      </w:r>
      <w:r w:rsidRPr="008B7D60">
        <w:rPr>
          <w:rFonts w:ascii="Arial" w:hAnsi="Arial" w:cs="Arial"/>
          <w:sz w:val="20"/>
          <w:szCs w:val="20"/>
          <w:lang w:val="en"/>
        </w:rPr>
      </w:r>
      <w:r w:rsidRPr="008B7D60">
        <w:rPr>
          <w:rFonts w:ascii="Arial" w:hAnsi="Arial" w:cs="Arial"/>
          <w:sz w:val="20"/>
          <w:szCs w:val="20"/>
          <w:lang w:val="en"/>
        </w:rPr>
        <w:fldChar w:fldCharType="separate"/>
      </w:r>
      <w:r w:rsidRPr="008B7D60">
        <w:rPr>
          <w:rStyle w:val="Hyperlink"/>
          <w:rFonts w:ascii="Arial" w:hAnsi="Arial" w:cs="Arial"/>
          <w:sz w:val="20"/>
          <w:szCs w:val="20"/>
          <w:lang w:val="en"/>
        </w:rPr>
        <w:t>Relationships Education, Relationships and Sex Education (RSE) and Health Education</w:t>
      </w:r>
      <w:r w:rsidR="00C11D77" w:rsidRPr="008B7D60">
        <w:rPr>
          <w:rStyle w:val="Hyperlink"/>
          <w:rFonts w:ascii="Arial" w:hAnsi="Arial" w:cs="Arial"/>
          <w:sz w:val="20"/>
          <w:szCs w:val="20"/>
          <w:lang w:val="en"/>
        </w:rPr>
        <w:t xml:space="preserve"> </w:t>
      </w:r>
      <w:r w:rsidR="00825951" w:rsidRPr="008B7D60">
        <w:rPr>
          <w:rStyle w:val="Hyperlink"/>
          <w:rFonts w:ascii="Arial" w:hAnsi="Arial" w:cs="Arial"/>
          <w:sz w:val="20"/>
          <w:szCs w:val="20"/>
          <w:lang w:val="en"/>
        </w:rPr>
        <w:t>(updated 2025 for introduction Sept 2025)</w:t>
      </w:r>
    </w:p>
    <w:p w14:paraId="3D25BB64" w14:textId="77777777" w:rsidR="00B538BE" w:rsidRPr="002704B2" w:rsidRDefault="00BE0E99" w:rsidP="00CB6908">
      <w:pPr>
        <w:pStyle w:val="ListParagraph"/>
        <w:numPr>
          <w:ilvl w:val="0"/>
          <w:numId w:val="7"/>
        </w:numPr>
        <w:spacing w:after="0" w:line="240" w:lineRule="auto"/>
        <w:rPr>
          <w:rFonts w:ascii="Arial" w:hAnsi="Arial" w:cs="Arial"/>
          <w:sz w:val="20"/>
          <w:szCs w:val="20"/>
          <w:lang w:val="en"/>
        </w:rPr>
      </w:pPr>
      <w:r w:rsidRPr="008B7D60">
        <w:rPr>
          <w:rFonts w:ascii="Arial" w:hAnsi="Arial" w:cs="Arial"/>
          <w:sz w:val="20"/>
          <w:szCs w:val="20"/>
          <w:lang w:val="en"/>
        </w:rPr>
        <w:fldChar w:fldCharType="end"/>
      </w:r>
      <w:hyperlink r:id="rId36" w:history="1">
        <w:r w:rsidRPr="002704B2">
          <w:rPr>
            <w:rStyle w:val="Hyperlink"/>
            <w:rFonts w:ascii="Arial" w:hAnsi="Arial" w:cs="Arial"/>
            <w:sz w:val="20"/>
            <w:szCs w:val="20"/>
            <w:lang w:val="en"/>
          </w:rPr>
          <w:t>Domestic Abuse Act 2021 Statutory Guidance</w:t>
        </w:r>
      </w:hyperlink>
      <w:r w:rsidRPr="002704B2">
        <w:rPr>
          <w:rFonts w:ascii="Arial" w:hAnsi="Arial" w:cs="Arial"/>
          <w:sz w:val="20"/>
          <w:szCs w:val="20"/>
          <w:lang w:val="en"/>
        </w:rPr>
        <w:t xml:space="preserve"> (Home Office April 2023)</w:t>
      </w:r>
    </w:p>
    <w:p w14:paraId="015E6985" w14:textId="77777777" w:rsidR="004F5E05" w:rsidRDefault="004F5E05" w:rsidP="004F5E05">
      <w:pPr>
        <w:spacing w:after="0" w:line="240" w:lineRule="auto"/>
        <w:rPr>
          <w:rFonts w:ascii="Arial" w:hAnsi="Arial" w:cs="Arial"/>
          <w:sz w:val="20"/>
          <w:szCs w:val="20"/>
          <w:lang w:val="en"/>
        </w:rPr>
      </w:pPr>
    </w:p>
    <w:p w14:paraId="795D57E5" w14:textId="77777777" w:rsidR="00042C23" w:rsidRDefault="00042C23" w:rsidP="004F5E05">
      <w:pPr>
        <w:spacing w:after="0" w:line="240" w:lineRule="auto"/>
        <w:rPr>
          <w:rFonts w:ascii="Arial" w:hAnsi="Arial" w:cs="Arial"/>
          <w:sz w:val="20"/>
          <w:szCs w:val="20"/>
          <w:lang w:val="en"/>
        </w:rPr>
      </w:pPr>
    </w:p>
    <w:p w14:paraId="1D60D5D1" w14:textId="77777777" w:rsidR="00042C23" w:rsidRPr="002704B2" w:rsidRDefault="00042C23" w:rsidP="004F5E05">
      <w:pPr>
        <w:spacing w:after="0" w:line="240" w:lineRule="auto"/>
        <w:rPr>
          <w:rFonts w:ascii="Arial" w:hAnsi="Arial" w:cs="Arial"/>
          <w:sz w:val="20"/>
          <w:szCs w:val="20"/>
          <w:lang w:val="en"/>
        </w:rPr>
      </w:pPr>
    </w:p>
    <w:p w14:paraId="4FCF2004" w14:textId="77777777" w:rsidR="004F5E05" w:rsidRPr="002704B2" w:rsidRDefault="004F5E05" w:rsidP="004F5E05">
      <w:pPr>
        <w:spacing w:after="0" w:line="240" w:lineRule="auto"/>
        <w:rPr>
          <w:rFonts w:ascii="Arial" w:hAnsi="Arial" w:cs="Arial"/>
          <w:sz w:val="20"/>
          <w:szCs w:val="20"/>
          <w:lang w:val="en"/>
        </w:rPr>
      </w:pPr>
    </w:p>
    <w:p w14:paraId="4BD3FB77" w14:textId="77777777" w:rsidR="004F5E05" w:rsidRDefault="004F5E05" w:rsidP="004F5E05">
      <w:pPr>
        <w:spacing w:after="0" w:line="240" w:lineRule="auto"/>
        <w:rPr>
          <w:rFonts w:ascii="Arial" w:hAnsi="Arial" w:cs="Arial"/>
          <w:sz w:val="20"/>
          <w:szCs w:val="20"/>
          <w:lang w:val="en"/>
        </w:rPr>
      </w:pPr>
    </w:p>
    <w:p w14:paraId="024B7E50" w14:textId="77777777" w:rsidR="00B538BE" w:rsidRPr="004F2729" w:rsidRDefault="00B538BE" w:rsidP="004F2729">
      <w:pPr>
        <w:spacing w:after="0" w:line="240" w:lineRule="auto"/>
        <w:rPr>
          <w:rFonts w:ascii="Arial" w:hAnsi="Arial" w:cs="Arial"/>
          <w:sz w:val="20"/>
          <w:szCs w:val="20"/>
          <w:lang w:val="en"/>
        </w:rPr>
      </w:pPr>
    </w:p>
    <w:p w14:paraId="305946D8" w14:textId="736A918C" w:rsidR="00B538BE" w:rsidRPr="009F3974" w:rsidRDefault="003C0A4F" w:rsidP="009F3974">
      <w:pPr>
        <w:pStyle w:val="ListParagraph"/>
        <w:numPr>
          <w:ilvl w:val="1"/>
          <w:numId w:val="12"/>
        </w:numPr>
        <w:spacing w:after="0" w:line="240" w:lineRule="auto"/>
        <w:rPr>
          <w:rFonts w:ascii="Arial" w:hAnsi="Arial" w:cs="Arial"/>
          <w:sz w:val="20"/>
          <w:szCs w:val="20"/>
          <w:lang w:val="en"/>
        </w:rPr>
      </w:pPr>
      <w:r w:rsidRPr="009F3974">
        <w:rPr>
          <w:rFonts w:ascii="Arial" w:hAnsi="Arial" w:cs="Arial"/>
          <w:b/>
          <w:bCs/>
          <w:sz w:val="20"/>
          <w:szCs w:val="20"/>
        </w:rPr>
        <w:t xml:space="preserve">Guidance </w:t>
      </w:r>
      <w:r w:rsidR="00D6615F" w:rsidRPr="009F3974">
        <w:rPr>
          <w:rFonts w:ascii="Arial" w:hAnsi="Arial" w:cs="Arial"/>
          <w:b/>
          <w:bCs/>
          <w:sz w:val="20"/>
          <w:szCs w:val="20"/>
        </w:rPr>
        <w:t>from</w:t>
      </w:r>
      <w:r w:rsidRPr="009F3974">
        <w:rPr>
          <w:rFonts w:ascii="Arial" w:hAnsi="Arial" w:cs="Arial"/>
          <w:b/>
          <w:bCs/>
          <w:sz w:val="20"/>
          <w:szCs w:val="20"/>
        </w:rPr>
        <w:t xml:space="preserve"> </w:t>
      </w:r>
      <w:r w:rsidR="00B279E8" w:rsidRPr="009F3974">
        <w:rPr>
          <w:rFonts w:ascii="Arial" w:hAnsi="Arial" w:cs="Arial"/>
          <w:b/>
          <w:bCs/>
          <w:sz w:val="20"/>
          <w:szCs w:val="20"/>
        </w:rPr>
        <w:t xml:space="preserve">Warwickshire </w:t>
      </w:r>
      <w:r w:rsidRPr="009F3974">
        <w:rPr>
          <w:rFonts w:ascii="Arial" w:hAnsi="Arial" w:cs="Arial"/>
          <w:b/>
          <w:bCs/>
          <w:sz w:val="20"/>
          <w:szCs w:val="20"/>
        </w:rPr>
        <w:t>Safeguarding:</w:t>
      </w:r>
    </w:p>
    <w:p w14:paraId="42FB7CAA" w14:textId="77777777" w:rsidR="004F5E05" w:rsidRPr="002704B2" w:rsidRDefault="004F5E05" w:rsidP="004F5E05">
      <w:pPr>
        <w:spacing w:after="0" w:line="240" w:lineRule="auto"/>
        <w:rPr>
          <w:rFonts w:ascii="Arial" w:hAnsi="Arial" w:cs="Arial"/>
          <w:sz w:val="20"/>
          <w:szCs w:val="20"/>
          <w:lang w:val="en"/>
        </w:rPr>
      </w:pPr>
    </w:p>
    <w:p w14:paraId="139F2AAD" w14:textId="7CF13E6A" w:rsidR="004F5E05" w:rsidRPr="002704B2" w:rsidRDefault="001117C7" w:rsidP="004F5E05">
      <w:pPr>
        <w:spacing w:after="0" w:line="240" w:lineRule="auto"/>
        <w:rPr>
          <w:rFonts w:ascii="Arial" w:hAnsi="Arial" w:cs="Arial"/>
          <w:sz w:val="20"/>
          <w:szCs w:val="20"/>
          <w:lang w:val="en"/>
        </w:rPr>
      </w:pPr>
      <w:hyperlink r:id="rId37" w:history="1">
        <w:r w:rsidRPr="002704B2">
          <w:rPr>
            <w:rStyle w:val="Hyperlink"/>
            <w:rFonts w:ascii="Arial" w:hAnsi="Arial" w:cs="Arial"/>
            <w:sz w:val="20"/>
            <w:szCs w:val="20"/>
            <w:lang w:val="en"/>
          </w:rPr>
          <w:t>www.safeguardingwarwickshire.co.uk</w:t>
        </w:r>
      </w:hyperlink>
    </w:p>
    <w:p w14:paraId="7B7E014C" w14:textId="77777777" w:rsidR="00A5750A" w:rsidRPr="002704B2" w:rsidRDefault="00A5750A" w:rsidP="004F5E05">
      <w:pPr>
        <w:spacing w:after="0" w:line="240" w:lineRule="auto"/>
        <w:rPr>
          <w:rFonts w:ascii="Arial" w:hAnsi="Arial" w:cs="Arial"/>
          <w:sz w:val="20"/>
          <w:szCs w:val="20"/>
          <w:lang w:val="en"/>
        </w:rPr>
      </w:pPr>
    </w:p>
    <w:p w14:paraId="551C3D0B" w14:textId="0A74D540" w:rsidR="00A5750A" w:rsidRDefault="00A5750A" w:rsidP="004F5E05">
      <w:pPr>
        <w:spacing w:after="0" w:line="240" w:lineRule="auto"/>
      </w:pPr>
      <w:hyperlink r:id="rId38" w:history="1">
        <w:r w:rsidRPr="002704B2">
          <w:rPr>
            <w:rStyle w:val="Hyperlink"/>
            <w:rFonts w:ascii="Arial" w:hAnsi="Arial" w:cs="Arial"/>
            <w:sz w:val="20"/>
            <w:szCs w:val="20"/>
            <w:lang w:val="en"/>
          </w:rPr>
          <w:t>www.warwickshire.gov.uk/children-families/early-help-warwickshire/1</w:t>
        </w:r>
      </w:hyperlink>
    </w:p>
    <w:p w14:paraId="678C33A4" w14:textId="77777777" w:rsidR="004F2729" w:rsidRDefault="004F2729" w:rsidP="004F5E05">
      <w:pPr>
        <w:spacing w:after="0" w:line="240" w:lineRule="auto"/>
      </w:pPr>
    </w:p>
    <w:p w14:paraId="6433A0CC" w14:textId="7D87E861" w:rsidR="004F2729" w:rsidRPr="002704B2" w:rsidRDefault="004F2729" w:rsidP="004F5E05">
      <w:pPr>
        <w:spacing w:after="0" w:line="240" w:lineRule="auto"/>
        <w:rPr>
          <w:rFonts w:ascii="Arial" w:hAnsi="Arial" w:cs="Arial"/>
          <w:sz w:val="20"/>
          <w:szCs w:val="20"/>
          <w:lang w:val="en"/>
        </w:rPr>
      </w:pPr>
      <w:hyperlink r:id="rId39" w:history="1">
        <w:r w:rsidRPr="004F2729">
          <w:rPr>
            <w:rStyle w:val="Hyperlink"/>
            <w:rFonts w:ascii="Arial" w:hAnsi="Arial" w:cs="Arial"/>
            <w:sz w:val="20"/>
            <w:szCs w:val="20"/>
          </w:rPr>
          <w:t>Families First for Children – Child Friendly Warwickshire</w:t>
        </w:r>
      </w:hyperlink>
    </w:p>
    <w:p w14:paraId="4E0069F8" w14:textId="365C46CD" w:rsidR="008A62ED" w:rsidRPr="002704B2" w:rsidRDefault="008A62ED" w:rsidP="00A6412D">
      <w:pPr>
        <w:rPr>
          <w:rFonts w:ascii="Arial" w:hAnsi="Arial" w:cs="Arial"/>
          <w:b/>
          <w:bCs/>
          <w:sz w:val="20"/>
          <w:szCs w:val="20"/>
        </w:rPr>
      </w:pPr>
    </w:p>
    <w:p w14:paraId="64C348D8" w14:textId="0D150509" w:rsidR="008A62ED" w:rsidRPr="002704B2" w:rsidRDefault="00783565">
      <w:pPr>
        <w:spacing w:after="0" w:line="240" w:lineRule="auto"/>
        <w:rPr>
          <w:rFonts w:ascii="Arial" w:hAnsi="Arial" w:cs="Arial"/>
          <w:b/>
          <w:bCs/>
          <w:sz w:val="24"/>
          <w:szCs w:val="24"/>
        </w:rPr>
      </w:pPr>
      <w:r>
        <w:rPr>
          <w:rFonts w:ascii="Arial" w:hAnsi="Arial" w:cs="Arial"/>
          <w:noProof/>
          <w:color w:val="000000"/>
          <w:sz w:val="20"/>
          <w:szCs w:val="20"/>
        </w:rPr>
        <mc:AlternateContent>
          <mc:Choice Requires="wps">
            <w:drawing>
              <wp:anchor distT="0" distB="0" distL="114300" distR="114300" simplePos="0" relativeHeight="251658245" behindDoc="0" locked="0" layoutInCell="1" allowOverlap="1" wp14:anchorId="105F88B5" wp14:editId="5B61A33B">
                <wp:simplePos x="0" y="0"/>
                <wp:positionH relativeFrom="column">
                  <wp:posOffset>5522214</wp:posOffset>
                </wp:positionH>
                <wp:positionV relativeFrom="paragraph">
                  <wp:posOffset>38481</wp:posOffset>
                </wp:positionV>
                <wp:extent cx="766191" cy="652272"/>
                <wp:effectExtent l="0" t="0" r="0" b="0"/>
                <wp:wrapNone/>
                <wp:docPr id="8" name="Text Box 8"/>
                <wp:cNvGraphicFramePr/>
                <a:graphic xmlns:a="http://schemas.openxmlformats.org/drawingml/2006/main">
                  <a:graphicData uri="http://schemas.microsoft.com/office/word/2010/wordprocessingShape">
                    <wps:wsp>
                      <wps:cNvSpPr txBox="1"/>
                      <wps:spPr>
                        <a:xfrm>
                          <a:off x="0" y="0"/>
                          <a:ext cx="766191" cy="652272"/>
                        </a:xfrm>
                        <a:prstGeom prst="rect">
                          <a:avLst/>
                        </a:prstGeom>
                        <a:solidFill>
                          <a:schemeClr val="lt1"/>
                        </a:solidFill>
                        <a:ln w="6350">
                          <a:noFill/>
                        </a:ln>
                      </wps:spPr>
                      <wps:txbx>
                        <w:txbxContent>
                          <w:p w14:paraId="5CF66427" w14:textId="185D6F36" w:rsidR="00E4611B" w:rsidRDefault="00E4611B" w:rsidP="00E4611B">
                            <w:pPr>
                              <w:jc w:val="center"/>
                            </w:pPr>
                            <w:r w:rsidRPr="00676F42">
                              <w:rPr>
                                <w:rFonts w:ascii="Arial" w:hAnsi="Arial" w:cs="Arial"/>
                                <w:noProof/>
                                <w:sz w:val="28"/>
                                <w:szCs w:val="28"/>
                              </w:rPr>
                              <w:drawing>
                                <wp:inline distT="0" distB="0" distL="0" distR="0" wp14:anchorId="692AB4A7" wp14:editId="11ACF2E2">
                                  <wp:extent cx="499872" cy="499872"/>
                                  <wp:effectExtent l="0" t="0" r="0" b="0"/>
                                  <wp:docPr id="11" name="Picture 11">
                                    <a:extLst xmlns:a="http://schemas.openxmlformats.org/drawingml/2006/main">
                                      <a:ext uri="{FF2B5EF4-FFF2-40B4-BE49-F238E27FC236}">
                                        <a16:creationId xmlns:a16="http://schemas.microsoft.com/office/drawing/2014/main" id="{644906B8-6EB6-4B7A-8B49-0C52E4C148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FF2B5EF4-FFF2-40B4-BE49-F238E27FC236}">
                                                <a16:creationId xmlns:a16="http://schemas.microsoft.com/office/drawing/2014/main" id="{644906B8-6EB6-4B7A-8B49-0C52E4C1489E}"/>
                                              </a:ext>
                                            </a:extLst>
                                          </pic:cNvPr>
                                          <pic:cNvPicPr>
                                            <a:picLocks noChangeAspect="1"/>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15885" cy="515885"/>
                                          </a:xfrm>
                                          <a:prstGeom prst="rect">
                                            <a:avLst/>
                                          </a:prstGeom>
                                        </pic:spPr>
                                      </pic:pic>
                                    </a:graphicData>
                                  </a:graphic>
                                </wp:inline>
                              </w:drawing>
                            </w:r>
                            <w:r w:rsidR="00AE061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F88B5" id="Text Box 8" o:spid="_x0000_s1029" type="#_x0000_t202" style="position:absolute;margin-left:434.8pt;margin-top:3.05pt;width:60.35pt;height:51.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" fillcolor="white [3201]" stroked="f" strokeweight=".5pt">
                <v:textbox>
                  <w:txbxContent>
                    <w:p w14:paraId="5CF66427" w14:textId="185D6F36" w:rsidR="00E4611B" w:rsidRDefault="00E4611B" w:rsidP="00E4611B">
                      <w:pPr>
                        <w:jc w:val="center"/>
                      </w:pPr>
                      <w:r w:rsidRPr="00676F42">
                        <w:rPr>
                          <w:rFonts w:ascii="Arial" w:hAnsi="Arial" w:cs="Arial"/>
                          <w:noProof/>
                          <w:sz w:val="28"/>
                          <w:szCs w:val="28"/>
                        </w:rPr>
                        <w:drawing>
                          <wp:inline distT="0" distB="0" distL="0" distR="0" wp14:anchorId="692AB4A7" wp14:editId="11ACF2E2">
                            <wp:extent cx="499872" cy="499872"/>
                            <wp:effectExtent l="0" t="0" r="0" b="0"/>
                            <wp:docPr id="11" name="Picture 11">
                              <a:extLst xmlns:a="http://schemas.openxmlformats.org/drawingml/2006/main">
                                <a:ext uri="{FF2B5EF4-FFF2-40B4-BE49-F238E27FC236}">
                                  <a16:creationId xmlns:a16="http://schemas.microsoft.com/office/drawing/2014/main" id="{644906B8-6EB6-4B7A-8B49-0C52E4C148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FF2B5EF4-FFF2-40B4-BE49-F238E27FC236}">
                                          <a16:creationId xmlns:a16="http://schemas.microsoft.com/office/drawing/2014/main" id="{644906B8-6EB6-4B7A-8B49-0C52E4C1489E}"/>
                                        </a:ext>
                                      </a:extLst>
                                    </pic:cNvPr>
                                    <pic:cNvPicPr>
                                      <a:picLocks noChangeAspect="1"/>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15885" cy="515885"/>
                                    </a:xfrm>
                                    <a:prstGeom prst="rect">
                                      <a:avLst/>
                                    </a:prstGeom>
                                  </pic:spPr>
                                </pic:pic>
                              </a:graphicData>
                            </a:graphic>
                          </wp:inline>
                        </w:drawing>
                      </w:r>
                      <w:r w:rsidR="00AE061B">
                        <w:t xml:space="preserve"> </w:t>
                      </w:r>
                    </w:p>
                  </w:txbxContent>
                </v:textbox>
              </v:shape>
            </w:pict>
          </mc:Fallback>
        </mc:AlternateContent>
      </w:r>
      <w:r>
        <w:rPr>
          <w:rFonts w:ascii="Arial" w:hAnsi="Arial" w:cs="Arial"/>
          <w:noProof/>
          <w:color w:val="000000"/>
          <w:sz w:val="20"/>
          <w:szCs w:val="20"/>
        </w:rPr>
        <mc:AlternateContent>
          <mc:Choice Requires="wps">
            <w:drawing>
              <wp:anchor distT="0" distB="0" distL="114300" distR="114300" simplePos="0" relativeHeight="251658240" behindDoc="0" locked="0" layoutInCell="1" allowOverlap="1" wp14:anchorId="32F9126F" wp14:editId="5F811549">
                <wp:simplePos x="0" y="0"/>
                <wp:positionH relativeFrom="column">
                  <wp:posOffset>-14412</wp:posOffset>
                </wp:positionH>
                <wp:positionV relativeFrom="paragraph">
                  <wp:posOffset>20210</wp:posOffset>
                </wp:positionV>
                <wp:extent cx="6368415" cy="7911547"/>
                <wp:effectExtent l="0" t="0" r="13335" b="13335"/>
                <wp:wrapNone/>
                <wp:docPr id="2" name="Rectangle 2"/>
                <wp:cNvGraphicFramePr/>
                <a:graphic xmlns:a="http://schemas.openxmlformats.org/drawingml/2006/main">
                  <a:graphicData uri="http://schemas.microsoft.com/office/word/2010/wordprocessingShape">
                    <wps:wsp>
                      <wps:cNvSpPr/>
                      <wps:spPr>
                        <a:xfrm>
                          <a:off x="0" y="0"/>
                          <a:ext cx="6368415" cy="791154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EF237E2" w14:textId="32EE7343" w:rsidR="00042C23" w:rsidRPr="00676F42" w:rsidRDefault="001C397F" w:rsidP="00075368">
                            <w:pPr>
                              <w:pStyle w:val="NormalWeb"/>
                              <w:shd w:val="clear" w:color="auto" w:fill="FFFFFF" w:themeFill="background1"/>
                              <w:spacing w:before="0" w:beforeAutospacing="0" w:after="0" w:afterAutospacing="0"/>
                              <w:rPr>
                                <w:rStyle w:val="Strong"/>
                                <w:rFonts w:ascii="Arial" w:hAnsi="Arial" w:cs="Arial"/>
                                <w:color w:val="000000"/>
                                <w:sz w:val="28"/>
                                <w:szCs w:val="28"/>
                              </w:rPr>
                            </w:pPr>
                            <w:r w:rsidRPr="00676F42">
                              <w:rPr>
                                <w:rStyle w:val="Strong"/>
                                <w:rFonts w:ascii="Arial" w:hAnsi="Arial" w:cs="Arial"/>
                                <w:color w:val="000000"/>
                                <w:sz w:val="28"/>
                                <w:szCs w:val="28"/>
                                <w:u w:val="single"/>
                              </w:rPr>
                              <w:t>M</w:t>
                            </w:r>
                            <w:r w:rsidR="00042C23" w:rsidRPr="00676F42">
                              <w:rPr>
                                <w:rStyle w:val="Strong"/>
                                <w:rFonts w:ascii="Arial" w:hAnsi="Arial" w:cs="Arial"/>
                                <w:color w:val="000000"/>
                                <w:sz w:val="28"/>
                                <w:szCs w:val="28"/>
                                <w:u w:val="single"/>
                              </w:rPr>
                              <w:t>aking a Safeguarding Referral for Children</w:t>
                            </w:r>
                            <w:r w:rsidR="00042C23" w:rsidRPr="00676F42">
                              <w:rPr>
                                <w:rStyle w:val="Strong"/>
                                <w:rFonts w:ascii="Arial" w:hAnsi="Arial" w:cs="Arial"/>
                                <w:color w:val="000000"/>
                                <w:sz w:val="28"/>
                                <w:szCs w:val="28"/>
                              </w:rPr>
                              <w:t>:</w:t>
                            </w:r>
                            <w:r w:rsidR="00075368" w:rsidRPr="00676F42">
                              <w:rPr>
                                <w:rFonts w:ascii="Arial" w:hAnsi="Arial" w:cs="Arial"/>
                                <w:noProof/>
                                <w:sz w:val="28"/>
                                <w:szCs w:val="28"/>
                              </w:rPr>
                              <w:t xml:space="preserve"> </w:t>
                            </w:r>
                            <w:r w:rsidR="00E8297C" w:rsidRPr="00676F42">
                              <w:rPr>
                                <w:rFonts w:ascii="Arial" w:hAnsi="Arial" w:cs="Arial"/>
                                <w:noProof/>
                                <w:sz w:val="28"/>
                                <w:szCs w:val="28"/>
                              </w:rPr>
                              <w:t xml:space="preserve">    </w:t>
                            </w:r>
                            <w:r w:rsidR="00F217CE">
                              <w:rPr>
                                <w:rFonts w:ascii="Arial" w:hAnsi="Arial" w:cs="Arial"/>
                                <w:noProof/>
                                <w:sz w:val="28"/>
                                <w:szCs w:val="28"/>
                              </w:rPr>
                              <w:drawing>
                                <wp:inline distT="0" distB="0" distL="0" distR="0" wp14:anchorId="4B8E3777" wp14:editId="12249AB7">
                                  <wp:extent cx="614780" cy="500253"/>
                                  <wp:effectExtent l="0" t="0" r="0" b="0"/>
                                  <wp:docPr id="63269767" name="Picture 1"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69767" name="Picture 1" descr="A colorful circles with white text&#10;&#10;AI-generated content may be incorrect."/>
                                          <pic:cNvPicPr/>
                                        </pic:nvPicPr>
                                        <pic:blipFill>
                                          <a:blip r:embed="rId18"/>
                                          <a:stretch>
                                            <a:fillRect/>
                                          </a:stretch>
                                        </pic:blipFill>
                                        <pic:spPr>
                                          <a:xfrm>
                                            <a:off x="0" y="0"/>
                                            <a:ext cx="627124" cy="510297"/>
                                          </a:xfrm>
                                          <a:prstGeom prst="rect">
                                            <a:avLst/>
                                          </a:prstGeom>
                                        </pic:spPr>
                                      </pic:pic>
                                    </a:graphicData>
                                  </a:graphic>
                                </wp:inline>
                              </w:drawing>
                            </w:r>
                            <w:r w:rsidR="00AE061B">
                              <w:rPr>
                                <w:rFonts w:ascii="Arial" w:hAnsi="Arial" w:cs="Arial"/>
                                <w:noProof/>
                                <w:sz w:val="28"/>
                                <w:szCs w:val="28"/>
                              </w:rPr>
                              <w:t xml:space="preserve">  </w:t>
                            </w:r>
                            <w:r w:rsidR="00E8297C" w:rsidRPr="00676F42">
                              <w:rPr>
                                <w:rFonts w:ascii="Arial" w:hAnsi="Arial" w:cs="Arial"/>
                                <w:noProof/>
                                <w:sz w:val="28"/>
                                <w:szCs w:val="28"/>
                              </w:rPr>
                              <w:t xml:space="preserve">  </w:t>
                            </w:r>
                            <w:r w:rsidR="00F217CE">
                              <w:rPr>
                                <w:rFonts w:ascii="Arial" w:hAnsi="Arial" w:cs="Arial"/>
                                <w:noProof/>
                                <w:sz w:val="28"/>
                                <w:szCs w:val="28"/>
                              </w:rPr>
                              <w:drawing>
                                <wp:inline distT="0" distB="0" distL="0" distR="0" wp14:anchorId="4759CF0C" wp14:editId="225BBC9A">
                                  <wp:extent cx="487789" cy="482219"/>
                                  <wp:effectExtent l="0" t="0" r="7620" b="0"/>
                                  <wp:docPr id="478763661" name="Picture 2" descr="A logo with colorful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763661" name="Picture 2" descr="A logo with colorful people in a circle&#10;&#10;AI-generated content may be incorrect."/>
                                          <pic:cNvPicPr/>
                                        </pic:nvPicPr>
                                        <pic:blipFill>
                                          <a:blip r:embed="rId41">
                                            <a:extLst>
                                              <a:ext uri="{28A0092B-C50C-407E-A947-70E740481C1C}">
                                                <a14:useLocalDpi xmlns:a14="http://schemas.microsoft.com/office/drawing/2010/main" val="0"/>
                                              </a:ext>
                                            </a:extLst>
                                          </a:blip>
                                          <a:stretch>
                                            <a:fillRect/>
                                          </a:stretch>
                                        </pic:blipFill>
                                        <pic:spPr>
                                          <a:xfrm>
                                            <a:off x="0" y="0"/>
                                            <a:ext cx="495157" cy="489503"/>
                                          </a:xfrm>
                                          <a:prstGeom prst="rect">
                                            <a:avLst/>
                                          </a:prstGeom>
                                        </pic:spPr>
                                      </pic:pic>
                                    </a:graphicData>
                                  </a:graphic>
                                </wp:inline>
                              </w:drawing>
                            </w:r>
                            <w:r w:rsidR="00E8297C" w:rsidRPr="00676F42">
                              <w:rPr>
                                <w:rFonts w:ascii="Arial" w:hAnsi="Arial" w:cs="Arial"/>
                                <w:noProof/>
                                <w:sz w:val="28"/>
                                <w:szCs w:val="28"/>
                              </w:rPr>
                              <w:t xml:space="preserve">                        </w:t>
                            </w:r>
                          </w:p>
                          <w:p w14:paraId="5344CE20" w14:textId="77777777" w:rsidR="00042C23" w:rsidRPr="00676F42" w:rsidRDefault="00042C23" w:rsidP="00075368">
                            <w:pPr>
                              <w:pStyle w:val="NormalWeb"/>
                              <w:shd w:val="clear" w:color="auto" w:fill="FFFFFF" w:themeFill="background1"/>
                              <w:spacing w:before="0" w:beforeAutospacing="0" w:after="0" w:afterAutospacing="0"/>
                              <w:rPr>
                                <w:rStyle w:val="Strong"/>
                                <w:rFonts w:ascii="Arial" w:hAnsi="Arial" w:cs="Arial"/>
                                <w:color w:val="000000"/>
                                <w:sz w:val="28"/>
                                <w:szCs w:val="28"/>
                              </w:rPr>
                            </w:pPr>
                          </w:p>
                          <w:p w14:paraId="6EEA8CD9" w14:textId="77777777" w:rsidR="00042C23" w:rsidRPr="00676F42" w:rsidRDefault="00042C23" w:rsidP="00075368">
                            <w:pPr>
                              <w:pStyle w:val="NormalWeb"/>
                              <w:shd w:val="clear" w:color="auto" w:fill="FFFFFF" w:themeFill="background1"/>
                              <w:spacing w:before="0" w:beforeAutospacing="0" w:after="0" w:afterAutospacing="0"/>
                              <w:rPr>
                                <w:rFonts w:ascii="Arial" w:hAnsi="Arial" w:cs="Arial"/>
                                <w:color w:val="000000"/>
                                <w:sz w:val="28"/>
                                <w:szCs w:val="28"/>
                              </w:rPr>
                            </w:pPr>
                          </w:p>
                          <w:p w14:paraId="1D56ACE0" w14:textId="76F06053" w:rsidR="00042C23" w:rsidRPr="00D53EE5" w:rsidRDefault="00042C23" w:rsidP="00075368">
                            <w:pPr>
                              <w:pStyle w:val="NormalWeb"/>
                              <w:shd w:val="clear" w:color="auto" w:fill="FFFFFF" w:themeFill="background1"/>
                              <w:spacing w:before="0" w:beforeAutospacing="0" w:after="0" w:afterAutospacing="0"/>
                              <w:rPr>
                                <w:rFonts w:ascii="Arial" w:hAnsi="Arial" w:cs="Arial"/>
                                <w:color w:val="000000"/>
                                <w:sz w:val="28"/>
                                <w:szCs w:val="28"/>
                              </w:rPr>
                            </w:pPr>
                            <w:r w:rsidRPr="00676F42">
                              <w:rPr>
                                <w:rStyle w:val="Strong"/>
                                <w:rFonts w:ascii="Arial" w:hAnsi="Arial" w:cs="Arial"/>
                                <w:color w:val="000000"/>
                                <w:sz w:val="28"/>
                                <w:szCs w:val="28"/>
                              </w:rPr>
                              <w:t>Before making a referral</w:t>
                            </w:r>
                            <w:r w:rsidRPr="00676F42">
                              <w:rPr>
                                <w:rFonts w:ascii="Arial" w:hAnsi="Arial" w:cs="Arial"/>
                                <w:color w:val="000000"/>
                                <w:sz w:val="28"/>
                                <w:szCs w:val="28"/>
                              </w:rPr>
                              <w:t> - please take a look at the </w:t>
                            </w:r>
                            <w:hyperlink r:id="rId42" w:history="1">
                              <w:r w:rsidRPr="00D53EE5">
                                <w:rPr>
                                  <w:rStyle w:val="Hyperlink"/>
                                  <w:rFonts w:ascii="Arial" w:hAnsi="Arial" w:cs="Arial"/>
                                  <w:color w:val="D67C2E"/>
                                  <w:sz w:val="28"/>
                                  <w:szCs w:val="28"/>
                                </w:rPr>
                                <w:t>Spectrum of Support document</w:t>
                              </w:r>
                            </w:hyperlink>
                            <w:r w:rsidRPr="00D53EE5">
                              <w:rPr>
                                <w:rFonts w:ascii="Arial" w:hAnsi="Arial" w:cs="Arial"/>
                                <w:color w:val="000000"/>
                                <w:sz w:val="28"/>
                                <w:szCs w:val="28"/>
                              </w:rPr>
                              <w:t> to decide whether your concerns require a referral to Children’s Social Care.</w:t>
                            </w:r>
                          </w:p>
                          <w:p w14:paraId="596C5BAA" w14:textId="77777777" w:rsidR="00042C23" w:rsidRPr="00D53EE5" w:rsidRDefault="00042C23" w:rsidP="00075368">
                            <w:pPr>
                              <w:pStyle w:val="NormalWeb"/>
                              <w:shd w:val="clear" w:color="auto" w:fill="FFFFFF" w:themeFill="background1"/>
                              <w:spacing w:before="0" w:beforeAutospacing="0" w:after="0" w:afterAutospacing="0"/>
                              <w:rPr>
                                <w:rFonts w:ascii="Arial" w:hAnsi="Arial" w:cs="Arial"/>
                                <w:color w:val="000000"/>
                                <w:sz w:val="28"/>
                                <w:szCs w:val="28"/>
                              </w:rPr>
                            </w:pPr>
                          </w:p>
                          <w:p w14:paraId="773BECCC" w14:textId="2C19219E" w:rsidR="00CB3CEE" w:rsidRPr="00D53EE5" w:rsidRDefault="00CB3CEE" w:rsidP="00CB3CEE">
                            <w:pPr>
                              <w:pStyle w:val="NormalWeb"/>
                              <w:shd w:val="clear" w:color="auto" w:fill="FFFFFF" w:themeFill="background1"/>
                              <w:spacing w:before="0" w:beforeAutospacing="0" w:after="0" w:afterAutospacing="0"/>
                              <w:rPr>
                                <w:rFonts w:ascii="Arial" w:hAnsi="Arial" w:cs="Arial"/>
                                <w:color w:val="000000"/>
                                <w:sz w:val="28"/>
                                <w:szCs w:val="28"/>
                              </w:rPr>
                            </w:pPr>
                            <w:r w:rsidRPr="00D53EE5">
                              <w:rPr>
                                <w:rFonts w:ascii="Arial" w:hAnsi="Arial" w:cs="Arial"/>
                                <w:b/>
                                <w:bCs/>
                                <w:color w:val="000000"/>
                                <w:sz w:val="28"/>
                                <w:szCs w:val="28"/>
                              </w:rPr>
                              <w:t xml:space="preserve">How to </w:t>
                            </w:r>
                            <w:r w:rsidR="00330336" w:rsidRPr="00D53EE5">
                              <w:rPr>
                                <w:rFonts w:ascii="Arial" w:hAnsi="Arial" w:cs="Arial"/>
                                <w:b/>
                                <w:bCs/>
                                <w:color w:val="000000"/>
                                <w:sz w:val="28"/>
                                <w:szCs w:val="28"/>
                              </w:rPr>
                              <w:t>m</w:t>
                            </w:r>
                            <w:r w:rsidRPr="00D53EE5">
                              <w:rPr>
                                <w:rFonts w:ascii="Arial" w:hAnsi="Arial" w:cs="Arial"/>
                                <w:b/>
                                <w:bCs/>
                                <w:color w:val="000000"/>
                                <w:sz w:val="28"/>
                                <w:szCs w:val="28"/>
                              </w:rPr>
                              <w:t xml:space="preserve">ake </w:t>
                            </w:r>
                            <w:r w:rsidR="00330336" w:rsidRPr="00D53EE5">
                              <w:rPr>
                                <w:rFonts w:ascii="Arial" w:hAnsi="Arial" w:cs="Arial"/>
                                <w:b/>
                                <w:bCs/>
                                <w:color w:val="000000"/>
                                <w:sz w:val="28"/>
                                <w:szCs w:val="28"/>
                              </w:rPr>
                              <w:t>r</w:t>
                            </w:r>
                            <w:r w:rsidRPr="00D53EE5">
                              <w:rPr>
                                <w:rFonts w:ascii="Arial" w:hAnsi="Arial" w:cs="Arial"/>
                                <w:b/>
                                <w:bCs/>
                                <w:color w:val="000000"/>
                                <w:sz w:val="28"/>
                                <w:szCs w:val="28"/>
                              </w:rPr>
                              <w:t>eferrals: </w:t>
                            </w:r>
                            <w:r w:rsidRPr="00D53EE5">
                              <w:rPr>
                                <w:rFonts w:ascii="Arial" w:hAnsi="Arial" w:cs="Arial"/>
                                <w:color w:val="000000"/>
                                <w:sz w:val="28"/>
                                <w:szCs w:val="28"/>
                              </w:rPr>
                              <w:t>From 3rd March 2025,</w:t>
                            </w:r>
                            <w:r w:rsidR="00330336" w:rsidRPr="00D53EE5">
                              <w:rPr>
                                <w:rFonts w:ascii="Arial" w:hAnsi="Arial" w:cs="Arial"/>
                                <w:color w:val="000000"/>
                                <w:sz w:val="28"/>
                                <w:szCs w:val="28"/>
                              </w:rPr>
                              <w:t xml:space="preserve"> for</w:t>
                            </w:r>
                            <w:r w:rsidRPr="00D53EE5">
                              <w:rPr>
                                <w:rFonts w:ascii="Arial" w:hAnsi="Arial" w:cs="Arial"/>
                                <w:color w:val="000000"/>
                                <w:sz w:val="28"/>
                                <w:szCs w:val="28"/>
                              </w:rPr>
                              <w:t xml:space="preserve"> all new referrals, professionals and the public should call </w:t>
                            </w:r>
                            <w:r w:rsidRPr="00D53EE5">
                              <w:rPr>
                                <w:rFonts w:ascii="Arial" w:hAnsi="Arial" w:cs="Arial"/>
                                <w:b/>
                                <w:bCs/>
                                <w:color w:val="000000"/>
                                <w:sz w:val="28"/>
                                <w:szCs w:val="28"/>
                              </w:rPr>
                              <w:t>Family Connect on 01926 414144</w:t>
                            </w:r>
                            <w:r w:rsidRPr="00D53EE5">
                              <w:rPr>
                                <w:rFonts w:ascii="Arial" w:hAnsi="Arial" w:cs="Arial"/>
                                <w:color w:val="000000"/>
                                <w:sz w:val="28"/>
                                <w:szCs w:val="28"/>
                              </w:rPr>
                              <w:t> and follow the options to get the appropriate response.</w:t>
                            </w:r>
                          </w:p>
                          <w:p w14:paraId="3FECBB24" w14:textId="77777777" w:rsidR="00330336" w:rsidRPr="00D53EE5" w:rsidRDefault="00330336" w:rsidP="00CB3CEE">
                            <w:pPr>
                              <w:pStyle w:val="NormalWeb"/>
                              <w:shd w:val="clear" w:color="auto" w:fill="FFFFFF" w:themeFill="background1"/>
                              <w:spacing w:before="0" w:beforeAutospacing="0" w:after="0" w:afterAutospacing="0"/>
                              <w:rPr>
                                <w:rStyle w:val="Strong"/>
                                <w:rFonts w:ascii="Arial" w:hAnsi="Arial" w:cs="Arial"/>
                                <w:color w:val="000000"/>
                                <w:sz w:val="28"/>
                                <w:szCs w:val="28"/>
                              </w:rPr>
                            </w:pPr>
                          </w:p>
                          <w:p w14:paraId="338A77F4" w14:textId="77777777" w:rsidR="00042C23" w:rsidRPr="00D53EE5" w:rsidRDefault="00042C23" w:rsidP="00075368">
                            <w:pPr>
                              <w:pStyle w:val="NormalWeb"/>
                              <w:shd w:val="clear" w:color="auto" w:fill="FFFFFF" w:themeFill="background1"/>
                              <w:spacing w:before="75" w:beforeAutospacing="0" w:after="225" w:afterAutospacing="0"/>
                              <w:rPr>
                                <w:rFonts w:ascii="Arial" w:hAnsi="Arial" w:cs="Arial"/>
                                <w:color w:val="000000"/>
                                <w:sz w:val="28"/>
                                <w:szCs w:val="28"/>
                              </w:rPr>
                            </w:pPr>
                            <w:r w:rsidRPr="00D53EE5">
                              <w:rPr>
                                <w:rFonts w:ascii="Arial" w:hAnsi="Arial" w:cs="Arial"/>
                                <w:color w:val="000000"/>
                                <w:sz w:val="28"/>
                                <w:szCs w:val="28"/>
                              </w:rPr>
                              <w:t>Lines are open:</w:t>
                            </w:r>
                          </w:p>
                          <w:p w14:paraId="6228A1E2" w14:textId="77777777" w:rsidR="00042C23" w:rsidRPr="00D53EE5" w:rsidRDefault="00042C23" w:rsidP="00075368">
                            <w:pPr>
                              <w:numPr>
                                <w:ilvl w:val="0"/>
                                <w:numId w:val="9"/>
                              </w:numPr>
                              <w:shd w:val="clear" w:color="auto" w:fill="FFFFFF" w:themeFill="background1"/>
                              <w:spacing w:after="0" w:line="240" w:lineRule="auto"/>
                              <w:ind w:left="1170"/>
                              <w:rPr>
                                <w:rFonts w:ascii="Arial" w:hAnsi="Arial" w:cs="Arial"/>
                                <w:color w:val="000000"/>
                                <w:sz w:val="28"/>
                                <w:szCs w:val="28"/>
                              </w:rPr>
                            </w:pPr>
                            <w:r w:rsidRPr="00D53EE5">
                              <w:rPr>
                                <w:rFonts w:ascii="Arial" w:hAnsi="Arial" w:cs="Arial"/>
                                <w:color w:val="000000"/>
                                <w:sz w:val="28"/>
                                <w:szCs w:val="28"/>
                              </w:rPr>
                              <w:t>Monday to Thursday - 8.30am – 5:30pm</w:t>
                            </w:r>
                          </w:p>
                          <w:p w14:paraId="4BD73790" w14:textId="77777777" w:rsidR="00042C23" w:rsidRPr="00D53EE5" w:rsidRDefault="00042C23" w:rsidP="00075368">
                            <w:pPr>
                              <w:numPr>
                                <w:ilvl w:val="0"/>
                                <w:numId w:val="9"/>
                              </w:numPr>
                              <w:shd w:val="clear" w:color="auto" w:fill="FFFFFF" w:themeFill="background1"/>
                              <w:spacing w:after="0" w:line="240" w:lineRule="auto"/>
                              <w:ind w:left="1170"/>
                              <w:rPr>
                                <w:rFonts w:ascii="Arial" w:hAnsi="Arial" w:cs="Arial"/>
                                <w:color w:val="000000"/>
                                <w:sz w:val="28"/>
                                <w:szCs w:val="28"/>
                              </w:rPr>
                            </w:pPr>
                            <w:r w:rsidRPr="00D53EE5">
                              <w:rPr>
                                <w:rFonts w:ascii="Arial" w:hAnsi="Arial" w:cs="Arial"/>
                                <w:color w:val="000000"/>
                                <w:sz w:val="28"/>
                                <w:szCs w:val="28"/>
                              </w:rPr>
                              <w:t>Friday - 8.30am – 5:00pm</w:t>
                            </w:r>
                          </w:p>
                          <w:p w14:paraId="1A7B6EB3" w14:textId="77777777" w:rsidR="00042C23" w:rsidRPr="00D53EE5" w:rsidRDefault="00042C23" w:rsidP="00075368">
                            <w:pPr>
                              <w:shd w:val="clear" w:color="auto" w:fill="FFFFFF" w:themeFill="background1"/>
                              <w:spacing w:after="0" w:line="240" w:lineRule="auto"/>
                              <w:ind w:left="1170"/>
                              <w:rPr>
                                <w:rFonts w:ascii="Arial" w:hAnsi="Arial" w:cs="Arial"/>
                                <w:color w:val="000000"/>
                                <w:sz w:val="28"/>
                                <w:szCs w:val="28"/>
                              </w:rPr>
                            </w:pPr>
                          </w:p>
                          <w:p w14:paraId="314219D8" w14:textId="77777777" w:rsidR="00042C23" w:rsidRPr="00D53EE5" w:rsidRDefault="00042C23" w:rsidP="00075368">
                            <w:pPr>
                              <w:pStyle w:val="NormalWeb"/>
                              <w:shd w:val="clear" w:color="auto" w:fill="FFFFFF" w:themeFill="background1"/>
                              <w:spacing w:before="0" w:beforeAutospacing="0" w:after="0" w:afterAutospacing="0"/>
                              <w:rPr>
                                <w:rFonts w:ascii="Arial" w:hAnsi="Arial" w:cs="Arial"/>
                                <w:color w:val="000000"/>
                                <w:sz w:val="28"/>
                                <w:szCs w:val="28"/>
                              </w:rPr>
                            </w:pPr>
                            <w:r w:rsidRPr="00D53EE5">
                              <w:rPr>
                                <w:rStyle w:val="Strong"/>
                                <w:rFonts w:ascii="Arial" w:hAnsi="Arial" w:cs="Arial"/>
                                <w:color w:val="000000"/>
                                <w:sz w:val="28"/>
                                <w:szCs w:val="28"/>
                              </w:rPr>
                              <w:t>Out of hours</w:t>
                            </w:r>
                            <w:r w:rsidRPr="00D53EE5">
                              <w:rPr>
                                <w:rFonts w:ascii="Arial" w:hAnsi="Arial" w:cs="Arial"/>
                                <w:color w:val="000000"/>
                                <w:sz w:val="28"/>
                                <w:szCs w:val="28"/>
                              </w:rPr>
                              <w:t> - if you need to get in touch out of usual office hours, please contact the Emergency Duty Team immediately on </w:t>
                            </w:r>
                            <w:r w:rsidRPr="00D53EE5">
                              <w:rPr>
                                <w:rStyle w:val="Strong"/>
                                <w:rFonts w:ascii="Arial" w:hAnsi="Arial" w:cs="Arial"/>
                                <w:color w:val="000000"/>
                                <w:sz w:val="28"/>
                                <w:szCs w:val="28"/>
                              </w:rPr>
                              <w:t>01926 886922.</w:t>
                            </w:r>
                          </w:p>
                          <w:p w14:paraId="4FE64930" w14:textId="77777777" w:rsidR="00042C23" w:rsidRPr="00676F42" w:rsidRDefault="00042C23" w:rsidP="00075368">
                            <w:pPr>
                              <w:pStyle w:val="NormalWeb"/>
                              <w:shd w:val="clear" w:color="auto" w:fill="FFFFFF" w:themeFill="background1"/>
                              <w:spacing w:before="0" w:beforeAutospacing="0" w:after="0" w:afterAutospacing="0"/>
                              <w:rPr>
                                <w:rStyle w:val="Strong"/>
                                <w:rFonts w:ascii="Arial" w:hAnsi="Arial" w:cs="Arial"/>
                                <w:color w:val="000000"/>
                                <w:sz w:val="28"/>
                                <w:szCs w:val="28"/>
                              </w:rPr>
                            </w:pPr>
                          </w:p>
                          <w:p w14:paraId="71A6901F" w14:textId="5EC14864" w:rsidR="00042C23" w:rsidRDefault="00042C23" w:rsidP="00F217CE">
                            <w:pPr>
                              <w:pStyle w:val="NormalWeb"/>
                              <w:shd w:val="clear" w:color="auto" w:fill="FFFFFF" w:themeFill="background1"/>
                              <w:spacing w:before="0" w:beforeAutospacing="0" w:after="0" w:afterAutospacing="0"/>
                              <w:rPr>
                                <w:rStyle w:val="Strong"/>
                                <w:rFonts w:ascii="Arial" w:hAnsi="Arial" w:cs="Arial"/>
                                <w:color w:val="000000"/>
                                <w:sz w:val="28"/>
                                <w:szCs w:val="28"/>
                              </w:rPr>
                            </w:pPr>
                            <w:r w:rsidRPr="00676F42">
                              <w:rPr>
                                <w:rStyle w:val="Strong"/>
                                <w:rFonts w:ascii="Arial" w:hAnsi="Arial" w:cs="Arial"/>
                                <w:color w:val="000000"/>
                                <w:sz w:val="28"/>
                                <w:szCs w:val="28"/>
                              </w:rPr>
                              <w:t>Emergencies</w:t>
                            </w:r>
                            <w:r w:rsidRPr="00676F42">
                              <w:rPr>
                                <w:rFonts w:ascii="Arial" w:hAnsi="Arial" w:cs="Arial"/>
                                <w:color w:val="000000"/>
                                <w:sz w:val="28"/>
                                <w:szCs w:val="28"/>
                              </w:rPr>
                              <w:t> - if you think that a child is at immediate risk, contact the police immediately on </w:t>
                            </w:r>
                            <w:r w:rsidRPr="00676F42">
                              <w:rPr>
                                <w:rStyle w:val="Strong"/>
                                <w:rFonts w:ascii="Arial" w:hAnsi="Arial" w:cs="Arial"/>
                                <w:color w:val="000000"/>
                                <w:sz w:val="28"/>
                                <w:szCs w:val="28"/>
                              </w:rPr>
                              <w:t>999.</w:t>
                            </w:r>
                          </w:p>
                          <w:p w14:paraId="692203A8" w14:textId="77777777" w:rsidR="00F217CE" w:rsidRPr="00F217CE" w:rsidRDefault="00F217CE" w:rsidP="00F217CE">
                            <w:pPr>
                              <w:pStyle w:val="NormalWeb"/>
                              <w:shd w:val="clear" w:color="auto" w:fill="FFFFFF" w:themeFill="background1"/>
                              <w:spacing w:before="0" w:beforeAutospacing="0" w:after="0" w:afterAutospacing="0"/>
                              <w:rPr>
                                <w:rFonts w:ascii="Arial" w:hAnsi="Arial" w:cs="Arial"/>
                                <w:color w:val="000000"/>
                                <w:sz w:val="28"/>
                                <w:szCs w:val="28"/>
                              </w:rPr>
                            </w:pPr>
                          </w:p>
                          <w:p w14:paraId="1C58DCFA" w14:textId="483B840D" w:rsidR="005974E7" w:rsidRPr="00F165DE" w:rsidRDefault="00A31D4B" w:rsidP="00E4611B">
                            <w:pPr>
                              <w:rPr>
                                <w:rFonts w:ascii="Arial" w:hAnsi="Arial" w:cs="Arial"/>
                                <w:b/>
                                <w:color w:val="FF0000"/>
                                <w:sz w:val="28"/>
                                <w:szCs w:val="28"/>
                                <w:u w:val="single"/>
                              </w:rPr>
                            </w:pPr>
                            <w:r w:rsidRPr="00F165DE">
                              <w:rPr>
                                <w:rFonts w:ascii="Arial" w:hAnsi="Arial" w:cs="Arial"/>
                                <w:b/>
                                <w:color w:val="FF0000"/>
                                <w:sz w:val="28"/>
                                <w:szCs w:val="28"/>
                                <w:u w:val="single"/>
                              </w:rPr>
                              <w:t>L</w:t>
                            </w:r>
                            <w:r w:rsidR="00F165DE">
                              <w:rPr>
                                <w:rFonts w:ascii="Arial" w:hAnsi="Arial" w:cs="Arial"/>
                                <w:b/>
                                <w:color w:val="FF0000"/>
                                <w:sz w:val="28"/>
                                <w:szCs w:val="28"/>
                                <w:u w:val="single"/>
                              </w:rPr>
                              <w:t xml:space="preserve">ocal </w:t>
                            </w:r>
                            <w:r w:rsidRPr="00F165DE">
                              <w:rPr>
                                <w:rFonts w:ascii="Arial" w:hAnsi="Arial" w:cs="Arial"/>
                                <w:b/>
                                <w:color w:val="FF0000"/>
                                <w:sz w:val="28"/>
                                <w:szCs w:val="28"/>
                                <w:u w:val="single"/>
                              </w:rPr>
                              <w:t>A</w:t>
                            </w:r>
                            <w:r w:rsidR="00F165DE">
                              <w:rPr>
                                <w:rFonts w:ascii="Arial" w:hAnsi="Arial" w:cs="Arial"/>
                                <w:b/>
                                <w:color w:val="FF0000"/>
                                <w:sz w:val="28"/>
                                <w:szCs w:val="28"/>
                                <w:u w:val="single"/>
                              </w:rPr>
                              <w:t xml:space="preserve">uthority </w:t>
                            </w:r>
                            <w:r w:rsidRPr="00F165DE">
                              <w:rPr>
                                <w:rFonts w:ascii="Arial" w:hAnsi="Arial" w:cs="Arial"/>
                                <w:b/>
                                <w:color w:val="FF0000"/>
                                <w:sz w:val="28"/>
                                <w:szCs w:val="28"/>
                                <w:u w:val="single"/>
                              </w:rPr>
                              <w:t>D</w:t>
                            </w:r>
                            <w:r w:rsidR="00F165DE">
                              <w:rPr>
                                <w:rFonts w:ascii="Arial" w:hAnsi="Arial" w:cs="Arial"/>
                                <w:b/>
                                <w:color w:val="FF0000"/>
                                <w:sz w:val="28"/>
                                <w:szCs w:val="28"/>
                                <w:u w:val="single"/>
                              </w:rPr>
                              <w:t xml:space="preserve">esignated </w:t>
                            </w:r>
                            <w:r w:rsidRPr="00F165DE">
                              <w:rPr>
                                <w:rFonts w:ascii="Arial" w:hAnsi="Arial" w:cs="Arial"/>
                                <w:b/>
                                <w:color w:val="FF0000"/>
                                <w:sz w:val="28"/>
                                <w:szCs w:val="28"/>
                                <w:u w:val="single"/>
                              </w:rPr>
                              <w:t>O</w:t>
                            </w:r>
                            <w:r w:rsidR="00F165DE">
                              <w:rPr>
                                <w:rFonts w:ascii="Arial" w:hAnsi="Arial" w:cs="Arial"/>
                                <w:b/>
                                <w:color w:val="FF0000"/>
                                <w:sz w:val="28"/>
                                <w:szCs w:val="28"/>
                                <w:u w:val="single"/>
                              </w:rPr>
                              <w:t>fficer (LADO)</w:t>
                            </w:r>
                            <w:r w:rsidRPr="00F165DE">
                              <w:rPr>
                                <w:rFonts w:ascii="Arial" w:hAnsi="Arial" w:cs="Arial"/>
                                <w:b/>
                                <w:color w:val="FF0000"/>
                                <w:sz w:val="28"/>
                                <w:szCs w:val="28"/>
                                <w:u w:val="single"/>
                              </w:rPr>
                              <w:t xml:space="preserve"> Referrals</w:t>
                            </w:r>
                            <w:r w:rsidR="00581781" w:rsidRPr="00F165DE">
                              <w:rPr>
                                <w:rFonts w:ascii="Arial" w:hAnsi="Arial" w:cs="Arial"/>
                                <w:b/>
                                <w:color w:val="FF0000"/>
                                <w:sz w:val="28"/>
                                <w:szCs w:val="28"/>
                                <w:u w:val="single"/>
                              </w:rPr>
                              <w:t xml:space="preserve"> </w:t>
                            </w:r>
                          </w:p>
                          <w:p w14:paraId="19507D8F" w14:textId="39D08FAC" w:rsidR="00CD6402" w:rsidRPr="00783565" w:rsidRDefault="00CD6402" w:rsidP="00E4611B">
                            <w:pPr>
                              <w:rPr>
                                <w:rFonts w:ascii="Arial" w:hAnsi="Arial" w:cs="Arial"/>
                                <w:color w:val="FF0000"/>
                                <w:sz w:val="28"/>
                                <w:szCs w:val="28"/>
                              </w:rPr>
                            </w:pPr>
                            <w:r w:rsidRPr="00783565">
                              <w:rPr>
                                <w:rFonts w:ascii="Arial" w:hAnsi="Arial" w:cs="Arial"/>
                                <w:color w:val="FF0000"/>
                                <w:sz w:val="28"/>
                                <w:szCs w:val="28"/>
                              </w:rPr>
                              <w:t xml:space="preserve">Only </w:t>
                            </w:r>
                            <w:r w:rsidR="00277875" w:rsidRPr="00783565">
                              <w:rPr>
                                <w:rFonts w:ascii="Arial" w:hAnsi="Arial" w:cs="Arial"/>
                                <w:color w:val="FF0000"/>
                                <w:sz w:val="28"/>
                                <w:szCs w:val="28"/>
                              </w:rPr>
                              <w:t xml:space="preserve">professionals </w:t>
                            </w:r>
                            <w:r w:rsidR="00C6047C" w:rsidRPr="00783565">
                              <w:rPr>
                                <w:rFonts w:ascii="Arial" w:hAnsi="Arial" w:cs="Arial"/>
                                <w:color w:val="FF0000"/>
                                <w:sz w:val="28"/>
                                <w:szCs w:val="28"/>
                              </w:rPr>
                              <w:t>can</w:t>
                            </w:r>
                            <w:r w:rsidR="007E1BC2" w:rsidRPr="00783565">
                              <w:rPr>
                                <w:rFonts w:ascii="Arial" w:hAnsi="Arial" w:cs="Arial"/>
                                <w:color w:val="FF0000"/>
                                <w:sz w:val="28"/>
                                <w:szCs w:val="28"/>
                              </w:rPr>
                              <w:t xml:space="preserve"> make LADO referrals (not parents or carers)</w:t>
                            </w:r>
                            <w:r w:rsidR="00910B98" w:rsidRPr="00783565">
                              <w:rPr>
                                <w:rFonts w:ascii="Arial" w:hAnsi="Arial" w:cs="Arial"/>
                                <w:color w:val="FF0000"/>
                                <w:sz w:val="28"/>
                                <w:szCs w:val="28"/>
                              </w:rPr>
                              <w:t>.</w:t>
                            </w:r>
                          </w:p>
                          <w:p w14:paraId="1795F3D9" w14:textId="77777777" w:rsidR="005974E7" w:rsidRPr="00783565" w:rsidRDefault="005974E7" w:rsidP="005974E7">
                            <w:pPr>
                              <w:spacing w:after="0" w:line="240" w:lineRule="auto"/>
                              <w:rPr>
                                <w:rFonts w:ascii="Arial" w:hAnsi="Arial" w:cs="Arial"/>
                                <w:sz w:val="28"/>
                                <w:szCs w:val="28"/>
                              </w:rPr>
                            </w:pPr>
                            <w:r w:rsidRPr="00783565">
                              <w:rPr>
                                <w:rFonts w:ascii="Arial" w:hAnsi="Arial" w:cs="Arial"/>
                                <w:color w:val="333333"/>
                                <w:sz w:val="28"/>
                                <w:szCs w:val="28"/>
                              </w:rPr>
                              <w:t>To refer to the LADO, you will need to complete a </w:t>
                            </w:r>
                            <w:hyperlink r:id="rId43" w:tgtFrame="_blank" w:history="1">
                              <w:r w:rsidRPr="00783565">
                                <w:rPr>
                                  <w:rStyle w:val="Hyperlink"/>
                                  <w:rFonts w:ascii="Arial" w:hAnsi="Arial" w:cs="Arial"/>
                                  <w:color w:val="096F48"/>
                                  <w:sz w:val="28"/>
                                  <w:szCs w:val="28"/>
                                </w:rPr>
                                <w:t>Postion of Trust MARF (DOCX, 1.53 MB)</w:t>
                              </w:r>
                            </w:hyperlink>
                            <w:r w:rsidRPr="00783565">
                              <w:rPr>
                                <w:rFonts w:ascii="Arial" w:hAnsi="Arial" w:cs="Arial"/>
                                <w:color w:val="333333"/>
                                <w:sz w:val="28"/>
                                <w:szCs w:val="28"/>
                              </w:rPr>
                              <w:t> and sent it to </w:t>
                            </w:r>
                            <w:hyperlink r:id="rId44" w:history="1">
                              <w:r w:rsidRPr="00783565">
                                <w:rPr>
                                  <w:rStyle w:val="Hyperlink"/>
                                  <w:rFonts w:ascii="Arial" w:hAnsi="Arial" w:cs="Arial"/>
                                  <w:color w:val="096F48"/>
                                  <w:sz w:val="28"/>
                                  <w:szCs w:val="28"/>
                                </w:rPr>
                                <w:t>lado@warwickshire.gov.uk</w:t>
                              </w:r>
                            </w:hyperlink>
                          </w:p>
                          <w:p w14:paraId="6EB883CD" w14:textId="77777777" w:rsidR="005974E7" w:rsidRPr="00783565" w:rsidRDefault="005974E7" w:rsidP="005974E7">
                            <w:pPr>
                              <w:spacing w:after="0" w:line="240" w:lineRule="auto"/>
                              <w:rPr>
                                <w:rFonts w:ascii="Arial" w:hAnsi="Arial" w:cs="Arial"/>
                                <w:sz w:val="28"/>
                                <w:szCs w:val="28"/>
                              </w:rPr>
                            </w:pPr>
                          </w:p>
                          <w:p w14:paraId="1F7AC49B" w14:textId="77777777" w:rsidR="00E638FD" w:rsidRDefault="005974E7" w:rsidP="00E638FD">
                            <w:pPr>
                              <w:spacing w:after="0"/>
                              <w:jc w:val="center"/>
                              <w:rPr>
                                <w:rFonts w:ascii="Arial" w:hAnsi="Arial" w:cs="Arial"/>
                                <w:color w:val="000000"/>
                                <w:sz w:val="28"/>
                                <w:szCs w:val="28"/>
                              </w:rPr>
                            </w:pPr>
                            <w:r w:rsidRPr="00783565">
                              <w:rPr>
                                <w:rFonts w:ascii="Arial" w:hAnsi="Arial" w:cs="Arial"/>
                                <w:color w:val="000000"/>
                                <w:sz w:val="28"/>
                                <w:szCs w:val="28"/>
                              </w:rPr>
                              <w:t>The LADO should acknowledge your referral within 24 hours of receipt. If you have not heard back within 2 working days, contact the LADO office on</w:t>
                            </w:r>
                          </w:p>
                          <w:p w14:paraId="05FDF573" w14:textId="77777777" w:rsidR="00F217CE" w:rsidRDefault="00F217CE" w:rsidP="00E638FD">
                            <w:pPr>
                              <w:spacing w:after="0"/>
                              <w:jc w:val="center"/>
                              <w:rPr>
                                <w:rFonts w:ascii="Arial" w:hAnsi="Arial" w:cs="Arial"/>
                                <w:color w:val="000000"/>
                                <w:sz w:val="28"/>
                                <w:szCs w:val="28"/>
                              </w:rPr>
                            </w:pPr>
                          </w:p>
                          <w:p w14:paraId="6F39CDB8" w14:textId="52CB9F3B" w:rsidR="00042C23" w:rsidRPr="00E638FD" w:rsidRDefault="005974E7" w:rsidP="00E638FD">
                            <w:pPr>
                              <w:spacing w:after="0"/>
                              <w:jc w:val="center"/>
                              <w:rPr>
                                <w:rFonts w:ascii="Arial" w:hAnsi="Arial" w:cs="Arial"/>
                                <w:b/>
                                <w:color w:val="000000"/>
                                <w:sz w:val="32"/>
                                <w:szCs w:val="32"/>
                              </w:rPr>
                            </w:pPr>
                            <w:r w:rsidRPr="00783565">
                              <w:rPr>
                                <w:rFonts w:ascii="Arial" w:hAnsi="Arial" w:cs="Arial"/>
                                <w:color w:val="000000"/>
                                <w:sz w:val="28"/>
                                <w:szCs w:val="28"/>
                              </w:rPr>
                              <w:t xml:space="preserve"> </w:t>
                            </w:r>
                            <w:r w:rsidRPr="00E638FD">
                              <w:rPr>
                                <w:rFonts w:ascii="Arial" w:hAnsi="Arial" w:cs="Arial"/>
                                <w:b/>
                                <w:color w:val="000000"/>
                                <w:sz w:val="32"/>
                                <w:szCs w:val="32"/>
                              </w:rPr>
                              <w:t>01926</w:t>
                            </w:r>
                            <w:r w:rsidR="00E53508" w:rsidRPr="00E638FD">
                              <w:rPr>
                                <w:rFonts w:ascii="Arial" w:hAnsi="Arial" w:cs="Arial"/>
                                <w:b/>
                                <w:color w:val="000000"/>
                                <w:sz w:val="32"/>
                                <w:szCs w:val="32"/>
                              </w:rPr>
                              <w:t xml:space="preserve"> </w:t>
                            </w:r>
                            <w:r w:rsidRPr="00E638FD">
                              <w:rPr>
                                <w:rFonts w:ascii="Arial" w:hAnsi="Arial" w:cs="Arial"/>
                                <w:b/>
                                <w:color w:val="000000"/>
                                <w:sz w:val="32"/>
                                <w:szCs w:val="32"/>
                              </w:rPr>
                              <w:t>745376</w:t>
                            </w:r>
                          </w:p>
                          <w:p w14:paraId="28223374" w14:textId="77777777" w:rsidR="00783565" w:rsidRDefault="00783565" w:rsidP="00783565">
                            <w:pPr>
                              <w:jc w:val="center"/>
                              <w:rPr>
                                <w:rFonts w:ascii="Arial" w:hAnsi="Arial" w:cs="Arial"/>
                                <w:b/>
                                <w:color w:val="000000"/>
                                <w:sz w:val="28"/>
                                <w:szCs w:val="28"/>
                              </w:rPr>
                            </w:pPr>
                          </w:p>
                          <w:p w14:paraId="27A6A4A4" w14:textId="77777777" w:rsidR="00783565" w:rsidRPr="00783565" w:rsidRDefault="00783565" w:rsidP="00783565">
                            <w:pPr>
                              <w:jc w:val="center"/>
                              <w:rPr>
                                <w:rFonts w:ascii="Arial" w:hAnsi="Arial" w:cs="Arial"/>
                                <w:color w:val="FF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9126F" id="Rectangle 2" o:spid="_x0000_s1030" style="position:absolute;margin-left:-1.15pt;margin-top:1.6pt;width:501.45pt;height:6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" filled="f" strokecolor="#09101d [484]" strokeweight="1pt">
                <v:textbox>
                  <w:txbxContent>
                    <w:p w14:paraId="2EF237E2" w14:textId="32EE7343" w:rsidR="00042C23" w:rsidRPr="00676F42" w:rsidRDefault="001C397F" w:rsidP="00075368">
                      <w:pPr>
                        <w:pStyle w:val="NormalWeb"/>
                        <w:shd w:val="clear" w:color="auto" w:fill="FFFFFF" w:themeFill="background1"/>
                        <w:spacing w:before="0" w:beforeAutospacing="0" w:after="0" w:afterAutospacing="0"/>
                        <w:rPr>
                          <w:rStyle w:val="Strong"/>
                          <w:rFonts w:ascii="Arial" w:hAnsi="Arial" w:cs="Arial"/>
                          <w:color w:val="000000"/>
                          <w:sz w:val="28"/>
                          <w:szCs w:val="28"/>
                        </w:rPr>
                      </w:pPr>
                      <w:r w:rsidRPr="00676F42">
                        <w:rPr>
                          <w:rStyle w:val="Strong"/>
                          <w:rFonts w:ascii="Arial" w:hAnsi="Arial" w:cs="Arial"/>
                          <w:color w:val="000000"/>
                          <w:sz w:val="28"/>
                          <w:szCs w:val="28"/>
                          <w:u w:val="single"/>
                        </w:rPr>
                        <w:t>M</w:t>
                      </w:r>
                      <w:r w:rsidR="00042C23" w:rsidRPr="00676F42">
                        <w:rPr>
                          <w:rStyle w:val="Strong"/>
                          <w:rFonts w:ascii="Arial" w:hAnsi="Arial" w:cs="Arial"/>
                          <w:color w:val="000000"/>
                          <w:sz w:val="28"/>
                          <w:szCs w:val="28"/>
                          <w:u w:val="single"/>
                        </w:rPr>
                        <w:t>aking a Safeguarding Referral for Children</w:t>
                      </w:r>
                      <w:r w:rsidR="00042C23" w:rsidRPr="00676F42">
                        <w:rPr>
                          <w:rStyle w:val="Strong"/>
                          <w:rFonts w:ascii="Arial" w:hAnsi="Arial" w:cs="Arial"/>
                          <w:color w:val="000000"/>
                          <w:sz w:val="28"/>
                          <w:szCs w:val="28"/>
                        </w:rPr>
                        <w:t>:</w:t>
                      </w:r>
                      <w:r w:rsidR="00075368" w:rsidRPr="00676F42">
                        <w:rPr>
                          <w:rFonts w:ascii="Arial" w:hAnsi="Arial" w:cs="Arial"/>
                          <w:noProof/>
                          <w:sz w:val="28"/>
                          <w:szCs w:val="28"/>
                        </w:rPr>
                        <w:t xml:space="preserve"> </w:t>
                      </w:r>
                      <w:r w:rsidR="00E8297C" w:rsidRPr="00676F42">
                        <w:rPr>
                          <w:rFonts w:ascii="Arial" w:hAnsi="Arial" w:cs="Arial"/>
                          <w:noProof/>
                          <w:sz w:val="28"/>
                          <w:szCs w:val="28"/>
                        </w:rPr>
                        <w:t xml:space="preserve">    </w:t>
                      </w:r>
                      <w:r w:rsidR="00F217CE">
                        <w:rPr>
                          <w:rFonts w:ascii="Arial" w:hAnsi="Arial" w:cs="Arial"/>
                          <w:noProof/>
                          <w:sz w:val="28"/>
                          <w:szCs w:val="28"/>
                        </w:rPr>
                        <w:drawing>
                          <wp:inline distT="0" distB="0" distL="0" distR="0" wp14:anchorId="4B8E3777" wp14:editId="12249AB7">
                            <wp:extent cx="614780" cy="500253"/>
                            <wp:effectExtent l="0" t="0" r="0" b="0"/>
                            <wp:docPr id="63269767" name="Picture 1"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69767" name="Picture 1" descr="A colorful circles with white text&#10;&#10;AI-generated content may be incorrect."/>
                                    <pic:cNvPicPr/>
                                  </pic:nvPicPr>
                                  <pic:blipFill>
                                    <a:blip r:embed="rId18"/>
                                    <a:stretch>
                                      <a:fillRect/>
                                    </a:stretch>
                                  </pic:blipFill>
                                  <pic:spPr>
                                    <a:xfrm>
                                      <a:off x="0" y="0"/>
                                      <a:ext cx="627124" cy="510297"/>
                                    </a:xfrm>
                                    <a:prstGeom prst="rect">
                                      <a:avLst/>
                                    </a:prstGeom>
                                  </pic:spPr>
                                </pic:pic>
                              </a:graphicData>
                            </a:graphic>
                          </wp:inline>
                        </w:drawing>
                      </w:r>
                      <w:r w:rsidR="00AE061B">
                        <w:rPr>
                          <w:rFonts w:ascii="Arial" w:hAnsi="Arial" w:cs="Arial"/>
                          <w:noProof/>
                          <w:sz w:val="28"/>
                          <w:szCs w:val="28"/>
                        </w:rPr>
                        <w:t xml:space="preserve">  </w:t>
                      </w:r>
                      <w:r w:rsidR="00E8297C" w:rsidRPr="00676F42">
                        <w:rPr>
                          <w:rFonts w:ascii="Arial" w:hAnsi="Arial" w:cs="Arial"/>
                          <w:noProof/>
                          <w:sz w:val="28"/>
                          <w:szCs w:val="28"/>
                        </w:rPr>
                        <w:t xml:space="preserve">  </w:t>
                      </w:r>
                      <w:r w:rsidR="00F217CE">
                        <w:rPr>
                          <w:rFonts w:ascii="Arial" w:hAnsi="Arial" w:cs="Arial"/>
                          <w:noProof/>
                          <w:sz w:val="28"/>
                          <w:szCs w:val="28"/>
                        </w:rPr>
                        <w:drawing>
                          <wp:inline distT="0" distB="0" distL="0" distR="0" wp14:anchorId="4759CF0C" wp14:editId="225BBC9A">
                            <wp:extent cx="487789" cy="482219"/>
                            <wp:effectExtent l="0" t="0" r="7620" b="0"/>
                            <wp:docPr id="478763661" name="Picture 2" descr="A logo with colorful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763661" name="Picture 2" descr="A logo with colorful people in a circle&#10;&#10;AI-generated content may be incorrect."/>
                                    <pic:cNvPicPr/>
                                  </pic:nvPicPr>
                                  <pic:blipFill>
                                    <a:blip r:embed="rId41">
                                      <a:extLst>
                                        <a:ext uri="{28A0092B-C50C-407E-A947-70E740481C1C}">
                                          <a14:useLocalDpi xmlns:a14="http://schemas.microsoft.com/office/drawing/2010/main" val="0"/>
                                        </a:ext>
                                      </a:extLst>
                                    </a:blip>
                                    <a:stretch>
                                      <a:fillRect/>
                                    </a:stretch>
                                  </pic:blipFill>
                                  <pic:spPr>
                                    <a:xfrm>
                                      <a:off x="0" y="0"/>
                                      <a:ext cx="495157" cy="489503"/>
                                    </a:xfrm>
                                    <a:prstGeom prst="rect">
                                      <a:avLst/>
                                    </a:prstGeom>
                                  </pic:spPr>
                                </pic:pic>
                              </a:graphicData>
                            </a:graphic>
                          </wp:inline>
                        </w:drawing>
                      </w:r>
                      <w:r w:rsidR="00E8297C" w:rsidRPr="00676F42">
                        <w:rPr>
                          <w:rFonts w:ascii="Arial" w:hAnsi="Arial" w:cs="Arial"/>
                          <w:noProof/>
                          <w:sz w:val="28"/>
                          <w:szCs w:val="28"/>
                        </w:rPr>
                        <w:t xml:space="preserve">                        </w:t>
                      </w:r>
                    </w:p>
                    <w:p w14:paraId="5344CE20" w14:textId="77777777" w:rsidR="00042C23" w:rsidRPr="00676F42" w:rsidRDefault="00042C23" w:rsidP="00075368">
                      <w:pPr>
                        <w:pStyle w:val="NormalWeb"/>
                        <w:shd w:val="clear" w:color="auto" w:fill="FFFFFF" w:themeFill="background1"/>
                        <w:spacing w:before="0" w:beforeAutospacing="0" w:after="0" w:afterAutospacing="0"/>
                        <w:rPr>
                          <w:rStyle w:val="Strong"/>
                          <w:rFonts w:ascii="Arial" w:hAnsi="Arial" w:cs="Arial"/>
                          <w:color w:val="000000"/>
                          <w:sz w:val="28"/>
                          <w:szCs w:val="28"/>
                        </w:rPr>
                      </w:pPr>
                    </w:p>
                    <w:p w14:paraId="6EEA8CD9" w14:textId="77777777" w:rsidR="00042C23" w:rsidRPr="00676F42" w:rsidRDefault="00042C23" w:rsidP="00075368">
                      <w:pPr>
                        <w:pStyle w:val="NormalWeb"/>
                        <w:shd w:val="clear" w:color="auto" w:fill="FFFFFF" w:themeFill="background1"/>
                        <w:spacing w:before="0" w:beforeAutospacing="0" w:after="0" w:afterAutospacing="0"/>
                        <w:rPr>
                          <w:rFonts w:ascii="Arial" w:hAnsi="Arial" w:cs="Arial"/>
                          <w:color w:val="000000"/>
                          <w:sz w:val="28"/>
                          <w:szCs w:val="28"/>
                        </w:rPr>
                      </w:pPr>
                    </w:p>
                    <w:p w14:paraId="1D56ACE0" w14:textId="76F06053" w:rsidR="00042C23" w:rsidRPr="00D53EE5" w:rsidRDefault="00042C23" w:rsidP="00075368">
                      <w:pPr>
                        <w:pStyle w:val="NormalWeb"/>
                        <w:shd w:val="clear" w:color="auto" w:fill="FFFFFF" w:themeFill="background1"/>
                        <w:spacing w:before="0" w:beforeAutospacing="0" w:after="0" w:afterAutospacing="0"/>
                        <w:rPr>
                          <w:rFonts w:ascii="Arial" w:hAnsi="Arial" w:cs="Arial"/>
                          <w:color w:val="000000"/>
                          <w:sz w:val="28"/>
                          <w:szCs w:val="28"/>
                        </w:rPr>
                      </w:pPr>
                      <w:r w:rsidRPr="00676F42">
                        <w:rPr>
                          <w:rStyle w:val="Strong"/>
                          <w:rFonts w:ascii="Arial" w:hAnsi="Arial" w:cs="Arial"/>
                          <w:color w:val="000000"/>
                          <w:sz w:val="28"/>
                          <w:szCs w:val="28"/>
                        </w:rPr>
                        <w:t>Before making a referral</w:t>
                      </w:r>
                      <w:r w:rsidRPr="00676F42">
                        <w:rPr>
                          <w:rFonts w:ascii="Arial" w:hAnsi="Arial" w:cs="Arial"/>
                          <w:color w:val="000000"/>
                          <w:sz w:val="28"/>
                          <w:szCs w:val="28"/>
                        </w:rPr>
                        <w:t> - please take a look at the </w:t>
                      </w:r>
                      <w:hyperlink r:id="rId45" w:history="1">
                        <w:r w:rsidRPr="00D53EE5">
                          <w:rPr>
                            <w:rStyle w:val="Hyperlink"/>
                            <w:rFonts w:ascii="Arial" w:hAnsi="Arial" w:cs="Arial"/>
                            <w:color w:val="D67C2E"/>
                            <w:sz w:val="28"/>
                            <w:szCs w:val="28"/>
                          </w:rPr>
                          <w:t>Spectrum of Support document</w:t>
                        </w:r>
                      </w:hyperlink>
                      <w:r w:rsidRPr="00D53EE5">
                        <w:rPr>
                          <w:rFonts w:ascii="Arial" w:hAnsi="Arial" w:cs="Arial"/>
                          <w:color w:val="000000"/>
                          <w:sz w:val="28"/>
                          <w:szCs w:val="28"/>
                        </w:rPr>
                        <w:t> to decide whether your concerns require a referral to Children’s Social Care.</w:t>
                      </w:r>
                    </w:p>
                    <w:p w14:paraId="596C5BAA" w14:textId="77777777" w:rsidR="00042C23" w:rsidRPr="00D53EE5" w:rsidRDefault="00042C23" w:rsidP="00075368">
                      <w:pPr>
                        <w:pStyle w:val="NormalWeb"/>
                        <w:shd w:val="clear" w:color="auto" w:fill="FFFFFF" w:themeFill="background1"/>
                        <w:spacing w:before="0" w:beforeAutospacing="0" w:after="0" w:afterAutospacing="0"/>
                        <w:rPr>
                          <w:rFonts w:ascii="Arial" w:hAnsi="Arial" w:cs="Arial"/>
                          <w:color w:val="000000"/>
                          <w:sz w:val="28"/>
                          <w:szCs w:val="28"/>
                        </w:rPr>
                      </w:pPr>
                    </w:p>
                    <w:p w14:paraId="773BECCC" w14:textId="2C19219E" w:rsidR="00CB3CEE" w:rsidRPr="00D53EE5" w:rsidRDefault="00CB3CEE" w:rsidP="00CB3CEE">
                      <w:pPr>
                        <w:pStyle w:val="NormalWeb"/>
                        <w:shd w:val="clear" w:color="auto" w:fill="FFFFFF" w:themeFill="background1"/>
                        <w:spacing w:before="0" w:beforeAutospacing="0" w:after="0" w:afterAutospacing="0"/>
                        <w:rPr>
                          <w:rFonts w:ascii="Arial" w:hAnsi="Arial" w:cs="Arial"/>
                          <w:color w:val="000000"/>
                          <w:sz w:val="28"/>
                          <w:szCs w:val="28"/>
                        </w:rPr>
                      </w:pPr>
                      <w:r w:rsidRPr="00D53EE5">
                        <w:rPr>
                          <w:rFonts w:ascii="Arial" w:hAnsi="Arial" w:cs="Arial"/>
                          <w:b/>
                          <w:bCs/>
                          <w:color w:val="000000"/>
                          <w:sz w:val="28"/>
                          <w:szCs w:val="28"/>
                        </w:rPr>
                        <w:t xml:space="preserve">How to </w:t>
                      </w:r>
                      <w:r w:rsidR="00330336" w:rsidRPr="00D53EE5">
                        <w:rPr>
                          <w:rFonts w:ascii="Arial" w:hAnsi="Arial" w:cs="Arial"/>
                          <w:b/>
                          <w:bCs/>
                          <w:color w:val="000000"/>
                          <w:sz w:val="28"/>
                          <w:szCs w:val="28"/>
                        </w:rPr>
                        <w:t>m</w:t>
                      </w:r>
                      <w:r w:rsidRPr="00D53EE5">
                        <w:rPr>
                          <w:rFonts w:ascii="Arial" w:hAnsi="Arial" w:cs="Arial"/>
                          <w:b/>
                          <w:bCs/>
                          <w:color w:val="000000"/>
                          <w:sz w:val="28"/>
                          <w:szCs w:val="28"/>
                        </w:rPr>
                        <w:t xml:space="preserve">ake </w:t>
                      </w:r>
                      <w:r w:rsidR="00330336" w:rsidRPr="00D53EE5">
                        <w:rPr>
                          <w:rFonts w:ascii="Arial" w:hAnsi="Arial" w:cs="Arial"/>
                          <w:b/>
                          <w:bCs/>
                          <w:color w:val="000000"/>
                          <w:sz w:val="28"/>
                          <w:szCs w:val="28"/>
                        </w:rPr>
                        <w:t>r</w:t>
                      </w:r>
                      <w:r w:rsidRPr="00D53EE5">
                        <w:rPr>
                          <w:rFonts w:ascii="Arial" w:hAnsi="Arial" w:cs="Arial"/>
                          <w:b/>
                          <w:bCs/>
                          <w:color w:val="000000"/>
                          <w:sz w:val="28"/>
                          <w:szCs w:val="28"/>
                        </w:rPr>
                        <w:t>eferrals: </w:t>
                      </w:r>
                      <w:r w:rsidRPr="00D53EE5">
                        <w:rPr>
                          <w:rFonts w:ascii="Arial" w:hAnsi="Arial" w:cs="Arial"/>
                          <w:color w:val="000000"/>
                          <w:sz w:val="28"/>
                          <w:szCs w:val="28"/>
                        </w:rPr>
                        <w:t>From 3rd March 2025,</w:t>
                      </w:r>
                      <w:r w:rsidR="00330336" w:rsidRPr="00D53EE5">
                        <w:rPr>
                          <w:rFonts w:ascii="Arial" w:hAnsi="Arial" w:cs="Arial"/>
                          <w:color w:val="000000"/>
                          <w:sz w:val="28"/>
                          <w:szCs w:val="28"/>
                        </w:rPr>
                        <w:t xml:space="preserve"> for</w:t>
                      </w:r>
                      <w:r w:rsidRPr="00D53EE5">
                        <w:rPr>
                          <w:rFonts w:ascii="Arial" w:hAnsi="Arial" w:cs="Arial"/>
                          <w:color w:val="000000"/>
                          <w:sz w:val="28"/>
                          <w:szCs w:val="28"/>
                        </w:rPr>
                        <w:t xml:space="preserve"> all new referrals, professionals and the public should call </w:t>
                      </w:r>
                      <w:r w:rsidRPr="00D53EE5">
                        <w:rPr>
                          <w:rFonts w:ascii="Arial" w:hAnsi="Arial" w:cs="Arial"/>
                          <w:b/>
                          <w:bCs/>
                          <w:color w:val="000000"/>
                          <w:sz w:val="28"/>
                          <w:szCs w:val="28"/>
                        </w:rPr>
                        <w:t>Family Connect on 01926 414144</w:t>
                      </w:r>
                      <w:r w:rsidRPr="00D53EE5">
                        <w:rPr>
                          <w:rFonts w:ascii="Arial" w:hAnsi="Arial" w:cs="Arial"/>
                          <w:color w:val="000000"/>
                          <w:sz w:val="28"/>
                          <w:szCs w:val="28"/>
                        </w:rPr>
                        <w:t> and follow the options to get the appropriate response.</w:t>
                      </w:r>
                    </w:p>
                    <w:p w14:paraId="3FECBB24" w14:textId="77777777" w:rsidR="00330336" w:rsidRPr="00D53EE5" w:rsidRDefault="00330336" w:rsidP="00CB3CEE">
                      <w:pPr>
                        <w:pStyle w:val="NormalWeb"/>
                        <w:shd w:val="clear" w:color="auto" w:fill="FFFFFF" w:themeFill="background1"/>
                        <w:spacing w:before="0" w:beforeAutospacing="0" w:after="0" w:afterAutospacing="0"/>
                        <w:rPr>
                          <w:rStyle w:val="Strong"/>
                          <w:rFonts w:ascii="Arial" w:hAnsi="Arial" w:cs="Arial"/>
                          <w:color w:val="000000"/>
                          <w:sz w:val="28"/>
                          <w:szCs w:val="28"/>
                        </w:rPr>
                      </w:pPr>
                    </w:p>
                    <w:p w14:paraId="338A77F4" w14:textId="77777777" w:rsidR="00042C23" w:rsidRPr="00D53EE5" w:rsidRDefault="00042C23" w:rsidP="00075368">
                      <w:pPr>
                        <w:pStyle w:val="NormalWeb"/>
                        <w:shd w:val="clear" w:color="auto" w:fill="FFFFFF" w:themeFill="background1"/>
                        <w:spacing w:before="75" w:beforeAutospacing="0" w:after="225" w:afterAutospacing="0"/>
                        <w:rPr>
                          <w:rFonts w:ascii="Arial" w:hAnsi="Arial" w:cs="Arial"/>
                          <w:color w:val="000000"/>
                          <w:sz w:val="28"/>
                          <w:szCs w:val="28"/>
                        </w:rPr>
                      </w:pPr>
                      <w:r w:rsidRPr="00D53EE5">
                        <w:rPr>
                          <w:rFonts w:ascii="Arial" w:hAnsi="Arial" w:cs="Arial"/>
                          <w:color w:val="000000"/>
                          <w:sz w:val="28"/>
                          <w:szCs w:val="28"/>
                        </w:rPr>
                        <w:t>Lines are open:</w:t>
                      </w:r>
                    </w:p>
                    <w:p w14:paraId="6228A1E2" w14:textId="77777777" w:rsidR="00042C23" w:rsidRPr="00D53EE5" w:rsidRDefault="00042C23" w:rsidP="00075368">
                      <w:pPr>
                        <w:numPr>
                          <w:ilvl w:val="0"/>
                          <w:numId w:val="9"/>
                        </w:numPr>
                        <w:shd w:val="clear" w:color="auto" w:fill="FFFFFF" w:themeFill="background1"/>
                        <w:spacing w:after="0" w:line="240" w:lineRule="auto"/>
                        <w:ind w:left="1170"/>
                        <w:rPr>
                          <w:rFonts w:ascii="Arial" w:hAnsi="Arial" w:cs="Arial"/>
                          <w:color w:val="000000"/>
                          <w:sz w:val="28"/>
                          <w:szCs w:val="28"/>
                        </w:rPr>
                      </w:pPr>
                      <w:r w:rsidRPr="00D53EE5">
                        <w:rPr>
                          <w:rFonts w:ascii="Arial" w:hAnsi="Arial" w:cs="Arial"/>
                          <w:color w:val="000000"/>
                          <w:sz w:val="28"/>
                          <w:szCs w:val="28"/>
                        </w:rPr>
                        <w:t>Monday to Thursday - 8.30am – 5:30pm</w:t>
                      </w:r>
                    </w:p>
                    <w:p w14:paraId="4BD73790" w14:textId="77777777" w:rsidR="00042C23" w:rsidRPr="00D53EE5" w:rsidRDefault="00042C23" w:rsidP="00075368">
                      <w:pPr>
                        <w:numPr>
                          <w:ilvl w:val="0"/>
                          <w:numId w:val="9"/>
                        </w:numPr>
                        <w:shd w:val="clear" w:color="auto" w:fill="FFFFFF" w:themeFill="background1"/>
                        <w:spacing w:after="0" w:line="240" w:lineRule="auto"/>
                        <w:ind w:left="1170"/>
                        <w:rPr>
                          <w:rFonts w:ascii="Arial" w:hAnsi="Arial" w:cs="Arial"/>
                          <w:color w:val="000000"/>
                          <w:sz w:val="28"/>
                          <w:szCs w:val="28"/>
                        </w:rPr>
                      </w:pPr>
                      <w:r w:rsidRPr="00D53EE5">
                        <w:rPr>
                          <w:rFonts w:ascii="Arial" w:hAnsi="Arial" w:cs="Arial"/>
                          <w:color w:val="000000"/>
                          <w:sz w:val="28"/>
                          <w:szCs w:val="28"/>
                        </w:rPr>
                        <w:t>Friday - 8.30am – 5:00pm</w:t>
                      </w:r>
                    </w:p>
                    <w:p w14:paraId="1A7B6EB3" w14:textId="77777777" w:rsidR="00042C23" w:rsidRPr="00D53EE5" w:rsidRDefault="00042C23" w:rsidP="00075368">
                      <w:pPr>
                        <w:shd w:val="clear" w:color="auto" w:fill="FFFFFF" w:themeFill="background1"/>
                        <w:spacing w:after="0" w:line="240" w:lineRule="auto"/>
                        <w:ind w:left="1170"/>
                        <w:rPr>
                          <w:rFonts w:ascii="Arial" w:hAnsi="Arial" w:cs="Arial"/>
                          <w:color w:val="000000"/>
                          <w:sz w:val="28"/>
                          <w:szCs w:val="28"/>
                        </w:rPr>
                      </w:pPr>
                    </w:p>
                    <w:p w14:paraId="314219D8" w14:textId="77777777" w:rsidR="00042C23" w:rsidRPr="00D53EE5" w:rsidRDefault="00042C23" w:rsidP="00075368">
                      <w:pPr>
                        <w:pStyle w:val="NormalWeb"/>
                        <w:shd w:val="clear" w:color="auto" w:fill="FFFFFF" w:themeFill="background1"/>
                        <w:spacing w:before="0" w:beforeAutospacing="0" w:after="0" w:afterAutospacing="0"/>
                        <w:rPr>
                          <w:rFonts w:ascii="Arial" w:hAnsi="Arial" w:cs="Arial"/>
                          <w:color w:val="000000"/>
                          <w:sz w:val="28"/>
                          <w:szCs w:val="28"/>
                        </w:rPr>
                      </w:pPr>
                      <w:r w:rsidRPr="00D53EE5">
                        <w:rPr>
                          <w:rStyle w:val="Strong"/>
                          <w:rFonts w:ascii="Arial" w:hAnsi="Arial" w:cs="Arial"/>
                          <w:color w:val="000000"/>
                          <w:sz w:val="28"/>
                          <w:szCs w:val="28"/>
                        </w:rPr>
                        <w:t>Out of hours</w:t>
                      </w:r>
                      <w:r w:rsidRPr="00D53EE5">
                        <w:rPr>
                          <w:rFonts w:ascii="Arial" w:hAnsi="Arial" w:cs="Arial"/>
                          <w:color w:val="000000"/>
                          <w:sz w:val="28"/>
                          <w:szCs w:val="28"/>
                        </w:rPr>
                        <w:t> - if you need to get in touch out of usual office hours, please contact the Emergency Duty Team immediately on </w:t>
                      </w:r>
                      <w:r w:rsidRPr="00D53EE5">
                        <w:rPr>
                          <w:rStyle w:val="Strong"/>
                          <w:rFonts w:ascii="Arial" w:hAnsi="Arial" w:cs="Arial"/>
                          <w:color w:val="000000"/>
                          <w:sz w:val="28"/>
                          <w:szCs w:val="28"/>
                        </w:rPr>
                        <w:t>01926 886922.</w:t>
                      </w:r>
                    </w:p>
                    <w:p w14:paraId="4FE64930" w14:textId="77777777" w:rsidR="00042C23" w:rsidRPr="00676F42" w:rsidRDefault="00042C23" w:rsidP="00075368">
                      <w:pPr>
                        <w:pStyle w:val="NormalWeb"/>
                        <w:shd w:val="clear" w:color="auto" w:fill="FFFFFF" w:themeFill="background1"/>
                        <w:spacing w:before="0" w:beforeAutospacing="0" w:after="0" w:afterAutospacing="0"/>
                        <w:rPr>
                          <w:rStyle w:val="Strong"/>
                          <w:rFonts w:ascii="Arial" w:hAnsi="Arial" w:cs="Arial"/>
                          <w:color w:val="000000"/>
                          <w:sz w:val="28"/>
                          <w:szCs w:val="28"/>
                        </w:rPr>
                      </w:pPr>
                    </w:p>
                    <w:p w14:paraId="71A6901F" w14:textId="5EC14864" w:rsidR="00042C23" w:rsidRDefault="00042C23" w:rsidP="00F217CE">
                      <w:pPr>
                        <w:pStyle w:val="NormalWeb"/>
                        <w:shd w:val="clear" w:color="auto" w:fill="FFFFFF" w:themeFill="background1"/>
                        <w:spacing w:before="0" w:beforeAutospacing="0" w:after="0" w:afterAutospacing="0"/>
                        <w:rPr>
                          <w:rStyle w:val="Strong"/>
                          <w:rFonts w:ascii="Arial" w:hAnsi="Arial" w:cs="Arial"/>
                          <w:color w:val="000000"/>
                          <w:sz w:val="28"/>
                          <w:szCs w:val="28"/>
                        </w:rPr>
                      </w:pPr>
                      <w:r w:rsidRPr="00676F42">
                        <w:rPr>
                          <w:rStyle w:val="Strong"/>
                          <w:rFonts w:ascii="Arial" w:hAnsi="Arial" w:cs="Arial"/>
                          <w:color w:val="000000"/>
                          <w:sz w:val="28"/>
                          <w:szCs w:val="28"/>
                        </w:rPr>
                        <w:t>Emergencies</w:t>
                      </w:r>
                      <w:r w:rsidRPr="00676F42">
                        <w:rPr>
                          <w:rFonts w:ascii="Arial" w:hAnsi="Arial" w:cs="Arial"/>
                          <w:color w:val="000000"/>
                          <w:sz w:val="28"/>
                          <w:szCs w:val="28"/>
                        </w:rPr>
                        <w:t> - if you think that a child is at immediate risk, contact the police immediately on </w:t>
                      </w:r>
                      <w:r w:rsidRPr="00676F42">
                        <w:rPr>
                          <w:rStyle w:val="Strong"/>
                          <w:rFonts w:ascii="Arial" w:hAnsi="Arial" w:cs="Arial"/>
                          <w:color w:val="000000"/>
                          <w:sz w:val="28"/>
                          <w:szCs w:val="28"/>
                        </w:rPr>
                        <w:t>999.</w:t>
                      </w:r>
                    </w:p>
                    <w:p w14:paraId="692203A8" w14:textId="77777777" w:rsidR="00F217CE" w:rsidRPr="00F217CE" w:rsidRDefault="00F217CE" w:rsidP="00F217CE">
                      <w:pPr>
                        <w:pStyle w:val="NormalWeb"/>
                        <w:shd w:val="clear" w:color="auto" w:fill="FFFFFF" w:themeFill="background1"/>
                        <w:spacing w:before="0" w:beforeAutospacing="0" w:after="0" w:afterAutospacing="0"/>
                        <w:rPr>
                          <w:rFonts w:ascii="Arial" w:hAnsi="Arial" w:cs="Arial"/>
                          <w:color w:val="000000"/>
                          <w:sz w:val="28"/>
                          <w:szCs w:val="28"/>
                        </w:rPr>
                      </w:pPr>
                    </w:p>
                    <w:p w14:paraId="1C58DCFA" w14:textId="483B840D" w:rsidR="005974E7" w:rsidRPr="00F165DE" w:rsidRDefault="00A31D4B" w:rsidP="00E4611B">
                      <w:pPr>
                        <w:rPr>
                          <w:rFonts w:ascii="Arial" w:hAnsi="Arial" w:cs="Arial"/>
                          <w:b/>
                          <w:color w:val="FF0000"/>
                          <w:sz w:val="28"/>
                          <w:szCs w:val="28"/>
                          <w:u w:val="single"/>
                        </w:rPr>
                      </w:pPr>
                      <w:r w:rsidRPr="00F165DE">
                        <w:rPr>
                          <w:rFonts w:ascii="Arial" w:hAnsi="Arial" w:cs="Arial"/>
                          <w:b/>
                          <w:color w:val="FF0000"/>
                          <w:sz w:val="28"/>
                          <w:szCs w:val="28"/>
                          <w:u w:val="single"/>
                        </w:rPr>
                        <w:t>L</w:t>
                      </w:r>
                      <w:r w:rsidR="00F165DE">
                        <w:rPr>
                          <w:rFonts w:ascii="Arial" w:hAnsi="Arial" w:cs="Arial"/>
                          <w:b/>
                          <w:color w:val="FF0000"/>
                          <w:sz w:val="28"/>
                          <w:szCs w:val="28"/>
                          <w:u w:val="single"/>
                        </w:rPr>
                        <w:t xml:space="preserve">ocal </w:t>
                      </w:r>
                      <w:r w:rsidRPr="00F165DE">
                        <w:rPr>
                          <w:rFonts w:ascii="Arial" w:hAnsi="Arial" w:cs="Arial"/>
                          <w:b/>
                          <w:color w:val="FF0000"/>
                          <w:sz w:val="28"/>
                          <w:szCs w:val="28"/>
                          <w:u w:val="single"/>
                        </w:rPr>
                        <w:t>A</w:t>
                      </w:r>
                      <w:r w:rsidR="00F165DE">
                        <w:rPr>
                          <w:rFonts w:ascii="Arial" w:hAnsi="Arial" w:cs="Arial"/>
                          <w:b/>
                          <w:color w:val="FF0000"/>
                          <w:sz w:val="28"/>
                          <w:szCs w:val="28"/>
                          <w:u w:val="single"/>
                        </w:rPr>
                        <w:t xml:space="preserve">uthority </w:t>
                      </w:r>
                      <w:r w:rsidRPr="00F165DE">
                        <w:rPr>
                          <w:rFonts w:ascii="Arial" w:hAnsi="Arial" w:cs="Arial"/>
                          <w:b/>
                          <w:color w:val="FF0000"/>
                          <w:sz w:val="28"/>
                          <w:szCs w:val="28"/>
                          <w:u w:val="single"/>
                        </w:rPr>
                        <w:t>D</w:t>
                      </w:r>
                      <w:r w:rsidR="00F165DE">
                        <w:rPr>
                          <w:rFonts w:ascii="Arial" w:hAnsi="Arial" w:cs="Arial"/>
                          <w:b/>
                          <w:color w:val="FF0000"/>
                          <w:sz w:val="28"/>
                          <w:szCs w:val="28"/>
                          <w:u w:val="single"/>
                        </w:rPr>
                        <w:t xml:space="preserve">esignated </w:t>
                      </w:r>
                      <w:r w:rsidRPr="00F165DE">
                        <w:rPr>
                          <w:rFonts w:ascii="Arial" w:hAnsi="Arial" w:cs="Arial"/>
                          <w:b/>
                          <w:color w:val="FF0000"/>
                          <w:sz w:val="28"/>
                          <w:szCs w:val="28"/>
                          <w:u w:val="single"/>
                        </w:rPr>
                        <w:t>O</w:t>
                      </w:r>
                      <w:r w:rsidR="00F165DE">
                        <w:rPr>
                          <w:rFonts w:ascii="Arial" w:hAnsi="Arial" w:cs="Arial"/>
                          <w:b/>
                          <w:color w:val="FF0000"/>
                          <w:sz w:val="28"/>
                          <w:szCs w:val="28"/>
                          <w:u w:val="single"/>
                        </w:rPr>
                        <w:t>fficer (LADO)</w:t>
                      </w:r>
                      <w:r w:rsidRPr="00F165DE">
                        <w:rPr>
                          <w:rFonts w:ascii="Arial" w:hAnsi="Arial" w:cs="Arial"/>
                          <w:b/>
                          <w:color w:val="FF0000"/>
                          <w:sz w:val="28"/>
                          <w:szCs w:val="28"/>
                          <w:u w:val="single"/>
                        </w:rPr>
                        <w:t xml:space="preserve"> Referrals</w:t>
                      </w:r>
                      <w:r w:rsidR="00581781" w:rsidRPr="00F165DE">
                        <w:rPr>
                          <w:rFonts w:ascii="Arial" w:hAnsi="Arial" w:cs="Arial"/>
                          <w:b/>
                          <w:color w:val="FF0000"/>
                          <w:sz w:val="28"/>
                          <w:szCs w:val="28"/>
                          <w:u w:val="single"/>
                        </w:rPr>
                        <w:t xml:space="preserve"> </w:t>
                      </w:r>
                    </w:p>
                    <w:p w14:paraId="19507D8F" w14:textId="39D08FAC" w:rsidR="00CD6402" w:rsidRPr="00783565" w:rsidRDefault="00CD6402" w:rsidP="00E4611B">
                      <w:pPr>
                        <w:rPr>
                          <w:rFonts w:ascii="Arial" w:hAnsi="Arial" w:cs="Arial"/>
                          <w:color w:val="FF0000"/>
                          <w:sz w:val="28"/>
                          <w:szCs w:val="28"/>
                        </w:rPr>
                      </w:pPr>
                      <w:r w:rsidRPr="00783565">
                        <w:rPr>
                          <w:rFonts w:ascii="Arial" w:hAnsi="Arial" w:cs="Arial"/>
                          <w:color w:val="FF0000"/>
                          <w:sz w:val="28"/>
                          <w:szCs w:val="28"/>
                        </w:rPr>
                        <w:t xml:space="preserve">Only </w:t>
                      </w:r>
                      <w:r w:rsidR="00277875" w:rsidRPr="00783565">
                        <w:rPr>
                          <w:rFonts w:ascii="Arial" w:hAnsi="Arial" w:cs="Arial"/>
                          <w:color w:val="FF0000"/>
                          <w:sz w:val="28"/>
                          <w:szCs w:val="28"/>
                        </w:rPr>
                        <w:t xml:space="preserve">professionals </w:t>
                      </w:r>
                      <w:r w:rsidR="00C6047C" w:rsidRPr="00783565">
                        <w:rPr>
                          <w:rFonts w:ascii="Arial" w:hAnsi="Arial" w:cs="Arial"/>
                          <w:color w:val="FF0000"/>
                          <w:sz w:val="28"/>
                          <w:szCs w:val="28"/>
                        </w:rPr>
                        <w:t>can</w:t>
                      </w:r>
                      <w:r w:rsidR="007E1BC2" w:rsidRPr="00783565">
                        <w:rPr>
                          <w:rFonts w:ascii="Arial" w:hAnsi="Arial" w:cs="Arial"/>
                          <w:color w:val="FF0000"/>
                          <w:sz w:val="28"/>
                          <w:szCs w:val="28"/>
                        </w:rPr>
                        <w:t xml:space="preserve"> make LADO referrals (not parents or carers)</w:t>
                      </w:r>
                      <w:r w:rsidR="00910B98" w:rsidRPr="00783565">
                        <w:rPr>
                          <w:rFonts w:ascii="Arial" w:hAnsi="Arial" w:cs="Arial"/>
                          <w:color w:val="FF0000"/>
                          <w:sz w:val="28"/>
                          <w:szCs w:val="28"/>
                        </w:rPr>
                        <w:t>.</w:t>
                      </w:r>
                    </w:p>
                    <w:p w14:paraId="1795F3D9" w14:textId="77777777" w:rsidR="005974E7" w:rsidRPr="00783565" w:rsidRDefault="005974E7" w:rsidP="005974E7">
                      <w:pPr>
                        <w:spacing w:after="0" w:line="240" w:lineRule="auto"/>
                        <w:rPr>
                          <w:rFonts w:ascii="Arial" w:hAnsi="Arial" w:cs="Arial"/>
                          <w:sz w:val="28"/>
                          <w:szCs w:val="28"/>
                        </w:rPr>
                      </w:pPr>
                      <w:r w:rsidRPr="00783565">
                        <w:rPr>
                          <w:rFonts w:ascii="Arial" w:hAnsi="Arial" w:cs="Arial"/>
                          <w:color w:val="333333"/>
                          <w:sz w:val="28"/>
                          <w:szCs w:val="28"/>
                        </w:rPr>
                        <w:t>To refer to the LADO, you will need to complete a </w:t>
                      </w:r>
                      <w:hyperlink r:id="rId46" w:tgtFrame="_blank" w:history="1">
                        <w:r w:rsidRPr="00783565">
                          <w:rPr>
                            <w:rStyle w:val="Hyperlink"/>
                            <w:rFonts w:ascii="Arial" w:hAnsi="Arial" w:cs="Arial"/>
                            <w:color w:val="096F48"/>
                            <w:sz w:val="28"/>
                            <w:szCs w:val="28"/>
                          </w:rPr>
                          <w:t>Postion of Trust MARF (DOCX, 1.53 MB)</w:t>
                        </w:r>
                      </w:hyperlink>
                      <w:r w:rsidRPr="00783565">
                        <w:rPr>
                          <w:rFonts w:ascii="Arial" w:hAnsi="Arial" w:cs="Arial"/>
                          <w:color w:val="333333"/>
                          <w:sz w:val="28"/>
                          <w:szCs w:val="28"/>
                        </w:rPr>
                        <w:t> and sent it to </w:t>
                      </w:r>
                      <w:hyperlink r:id="rId47" w:history="1">
                        <w:r w:rsidRPr="00783565">
                          <w:rPr>
                            <w:rStyle w:val="Hyperlink"/>
                            <w:rFonts w:ascii="Arial" w:hAnsi="Arial" w:cs="Arial"/>
                            <w:color w:val="096F48"/>
                            <w:sz w:val="28"/>
                            <w:szCs w:val="28"/>
                          </w:rPr>
                          <w:t>lado@warwickshire.gov.uk</w:t>
                        </w:r>
                      </w:hyperlink>
                    </w:p>
                    <w:p w14:paraId="6EB883CD" w14:textId="77777777" w:rsidR="005974E7" w:rsidRPr="00783565" w:rsidRDefault="005974E7" w:rsidP="005974E7">
                      <w:pPr>
                        <w:spacing w:after="0" w:line="240" w:lineRule="auto"/>
                        <w:rPr>
                          <w:rFonts w:ascii="Arial" w:hAnsi="Arial" w:cs="Arial"/>
                          <w:sz w:val="28"/>
                          <w:szCs w:val="28"/>
                        </w:rPr>
                      </w:pPr>
                    </w:p>
                    <w:p w14:paraId="1F7AC49B" w14:textId="77777777" w:rsidR="00E638FD" w:rsidRDefault="005974E7" w:rsidP="00E638FD">
                      <w:pPr>
                        <w:spacing w:after="0"/>
                        <w:jc w:val="center"/>
                        <w:rPr>
                          <w:rFonts w:ascii="Arial" w:hAnsi="Arial" w:cs="Arial"/>
                          <w:color w:val="000000"/>
                          <w:sz w:val="28"/>
                          <w:szCs w:val="28"/>
                        </w:rPr>
                      </w:pPr>
                      <w:r w:rsidRPr="00783565">
                        <w:rPr>
                          <w:rFonts w:ascii="Arial" w:hAnsi="Arial" w:cs="Arial"/>
                          <w:color w:val="000000"/>
                          <w:sz w:val="28"/>
                          <w:szCs w:val="28"/>
                        </w:rPr>
                        <w:t>The LADO should acknowledge your referral within 24 hours of receipt. If you have not heard back within 2 working days, contact the LADO office on</w:t>
                      </w:r>
                    </w:p>
                    <w:p w14:paraId="05FDF573" w14:textId="77777777" w:rsidR="00F217CE" w:rsidRDefault="00F217CE" w:rsidP="00E638FD">
                      <w:pPr>
                        <w:spacing w:after="0"/>
                        <w:jc w:val="center"/>
                        <w:rPr>
                          <w:rFonts w:ascii="Arial" w:hAnsi="Arial" w:cs="Arial"/>
                          <w:color w:val="000000"/>
                          <w:sz w:val="28"/>
                          <w:szCs w:val="28"/>
                        </w:rPr>
                      </w:pPr>
                    </w:p>
                    <w:p w14:paraId="6F39CDB8" w14:textId="52CB9F3B" w:rsidR="00042C23" w:rsidRPr="00E638FD" w:rsidRDefault="005974E7" w:rsidP="00E638FD">
                      <w:pPr>
                        <w:spacing w:after="0"/>
                        <w:jc w:val="center"/>
                        <w:rPr>
                          <w:rFonts w:ascii="Arial" w:hAnsi="Arial" w:cs="Arial"/>
                          <w:b/>
                          <w:color w:val="000000"/>
                          <w:sz w:val="32"/>
                          <w:szCs w:val="32"/>
                        </w:rPr>
                      </w:pPr>
                      <w:r w:rsidRPr="00783565">
                        <w:rPr>
                          <w:rFonts w:ascii="Arial" w:hAnsi="Arial" w:cs="Arial"/>
                          <w:color w:val="000000"/>
                          <w:sz w:val="28"/>
                          <w:szCs w:val="28"/>
                        </w:rPr>
                        <w:t xml:space="preserve"> </w:t>
                      </w:r>
                      <w:r w:rsidRPr="00E638FD">
                        <w:rPr>
                          <w:rFonts w:ascii="Arial" w:hAnsi="Arial" w:cs="Arial"/>
                          <w:b/>
                          <w:color w:val="000000"/>
                          <w:sz w:val="32"/>
                          <w:szCs w:val="32"/>
                        </w:rPr>
                        <w:t>01926</w:t>
                      </w:r>
                      <w:r w:rsidR="00E53508" w:rsidRPr="00E638FD">
                        <w:rPr>
                          <w:rFonts w:ascii="Arial" w:hAnsi="Arial" w:cs="Arial"/>
                          <w:b/>
                          <w:color w:val="000000"/>
                          <w:sz w:val="32"/>
                          <w:szCs w:val="32"/>
                        </w:rPr>
                        <w:t xml:space="preserve"> </w:t>
                      </w:r>
                      <w:r w:rsidRPr="00E638FD">
                        <w:rPr>
                          <w:rFonts w:ascii="Arial" w:hAnsi="Arial" w:cs="Arial"/>
                          <w:b/>
                          <w:color w:val="000000"/>
                          <w:sz w:val="32"/>
                          <w:szCs w:val="32"/>
                        </w:rPr>
                        <w:t>745376</w:t>
                      </w:r>
                    </w:p>
                    <w:p w14:paraId="28223374" w14:textId="77777777" w:rsidR="00783565" w:rsidRDefault="00783565" w:rsidP="00783565">
                      <w:pPr>
                        <w:jc w:val="center"/>
                        <w:rPr>
                          <w:rFonts w:ascii="Arial" w:hAnsi="Arial" w:cs="Arial"/>
                          <w:b/>
                          <w:color w:val="000000"/>
                          <w:sz w:val="28"/>
                          <w:szCs w:val="28"/>
                        </w:rPr>
                      </w:pPr>
                    </w:p>
                    <w:p w14:paraId="27A6A4A4" w14:textId="77777777" w:rsidR="00783565" w:rsidRPr="00783565" w:rsidRDefault="00783565" w:rsidP="00783565">
                      <w:pPr>
                        <w:jc w:val="center"/>
                        <w:rPr>
                          <w:rFonts w:ascii="Arial" w:hAnsi="Arial" w:cs="Arial"/>
                          <w:color w:val="FF0000"/>
                          <w:sz w:val="28"/>
                          <w:szCs w:val="28"/>
                        </w:rPr>
                      </w:pPr>
                    </w:p>
                  </w:txbxContent>
                </v:textbox>
              </v:rect>
            </w:pict>
          </mc:Fallback>
        </mc:AlternateContent>
      </w:r>
      <w:r w:rsidR="008A62ED" w:rsidRPr="002704B2">
        <w:rPr>
          <w:rFonts w:ascii="Arial" w:hAnsi="Arial" w:cs="Arial"/>
          <w:b/>
          <w:bCs/>
          <w:sz w:val="20"/>
          <w:szCs w:val="20"/>
        </w:rPr>
        <w:br w:type="page"/>
      </w:r>
    </w:p>
    <w:p w14:paraId="26BA6891" w14:textId="61466BD3" w:rsidR="00F9017B" w:rsidRPr="00434C32" w:rsidRDefault="00434C32" w:rsidP="00434C32">
      <w:pPr>
        <w:spacing w:after="0"/>
        <w:rPr>
          <w:rFonts w:ascii="Arial" w:hAnsi="Arial" w:cs="Arial"/>
          <w:b/>
          <w:bCs/>
          <w:sz w:val="24"/>
          <w:szCs w:val="24"/>
        </w:rPr>
      </w:pPr>
      <w:r>
        <w:rPr>
          <w:rFonts w:ascii="Arial" w:hAnsi="Arial" w:cs="Arial"/>
          <w:b/>
          <w:bCs/>
          <w:sz w:val="24"/>
          <w:szCs w:val="24"/>
        </w:rPr>
        <w:lastRenderedPageBreak/>
        <w:t xml:space="preserve">3. </w:t>
      </w:r>
      <w:r w:rsidRPr="00434C32">
        <w:rPr>
          <w:rFonts w:ascii="Arial" w:hAnsi="Arial" w:cs="Arial"/>
          <w:b/>
          <w:bCs/>
          <w:sz w:val="24"/>
          <w:szCs w:val="24"/>
        </w:rPr>
        <w:t>S</w:t>
      </w:r>
      <w:r w:rsidR="00F9017B" w:rsidRPr="00434C32">
        <w:rPr>
          <w:rFonts w:ascii="Arial" w:hAnsi="Arial" w:cs="Arial"/>
          <w:b/>
          <w:bCs/>
          <w:sz w:val="24"/>
          <w:szCs w:val="24"/>
        </w:rPr>
        <w:t xml:space="preserve">afeguarding information for all staff </w:t>
      </w:r>
    </w:p>
    <w:p w14:paraId="36504EE3" w14:textId="77777777" w:rsidR="00434C32" w:rsidRPr="00434C32" w:rsidRDefault="00434C32" w:rsidP="00434C32">
      <w:pPr>
        <w:pStyle w:val="ListParagraph"/>
        <w:spacing w:after="0"/>
        <w:ind w:left="360"/>
        <w:rPr>
          <w:rFonts w:ascii="Arial" w:hAnsi="Arial" w:cs="Arial"/>
          <w:b/>
          <w:bCs/>
          <w:sz w:val="24"/>
          <w:szCs w:val="24"/>
        </w:rPr>
      </w:pPr>
    </w:p>
    <w:p w14:paraId="6D4BCA48" w14:textId="1E3EAEA1" w:rsidR="00107555" w:rsidRPr="00F9017B" w:rsidRDefault="00107555" w:rsidP="00F9017B">
      <w:pPr>
        <w:spacing w:after="0"/>
        <w:rPr>
          <w:rFonts w:ascii="Arial" w:hAnsi="Arial" w:cs="Arial"/>
          <w:b/>
          <w:bCs/>
          <w:sz w:val="24"/>
          <w:szCs w:val="24"/>
        </w:rPr>
      </w:pPr>
      <w:r w:rsidRPr="00F9017B">
        <w:rPr>
          <w:rFonts w:ascii="Arial" w:hAnsi="Arial" w:cs="Arial"/>
          <w:b/>
          <w:bCs/>
          <w:sz w:val="24"/>
          <w:szCs w:val="24"/>
        </w:rPr>
        <w:t xml:space="preserve"> Safeguarding and promoting the welfare of children is defined in KCS</w:t>
      </w:r>
      <w:r w:rsidR="00107436">
        <w:rPr>
          <w:rFonts w:ascii="Arial" w:hAnsi="Arial" w:cs="Arial"/>
          <w:b/>
          <w:bCs/>
          <w:sz w:val="24"/>
          <w:szCs w:val="24"/>
        </w:rPr>
        <w:t>i</w:t>
      </w:r>
      <w:r w:rsidRPr="00F9017B">
        <w:rPr>
          <w:rFonts w:ascii="Arial" w:hAnsi="Arial" w:cs="Arial"/>
          <w:b/>
          <w:bCs/>
          <w:sz w:val="24"/>
          <w:szCs w:val="24"/>
        </w:rPr>
        <w:t xml:space="preserve">E </w:t>
      </w:r>
      <w:r w:rsidRPr="00025859">
        <w:rPr>
          <w:rFonts w:ascii="Arial" w:hAnsi="Arial" w:cs="Arial"/>
          <w:b/>
          <w:bCs/>
          <w:sz w:val="24"/>
          <w:szCs w:val="24"/>
        </w:rPr>
        <w:t>(202</w:t>
      </w:r>
      <w:r w:rsidR="00AE061B" w:rsidRPr="00025859">
        <w:rPr>
          <w:rFonts w:ascii="Arial" w:hAnsi="Arial" w:cs="Arial"/>
          <w:b/>
          <w:bCs/>
          <w:sz w:val="24"/>
          <w:szCs w:val="24"/>
        </w:rPr>
        <w:t>5</w:t>
      </w:r>
      <w:r w:rsidRPr="00025859">
        <w:rPr>
          <w:rFonts w:ascii="Arial" w:hAnsi="Arial" w:cs="Arial"/>
          <w:b/>
          <w:bCs/>
          <w:sz w:val="24"/>
          <w:szCs w:val="24"/>
        </w:rPr>
        <w:t>)</w:t>
      </w:r>
      <w:r w:rsidRPr="00F9017B">
        <w:rPr>
          <w:rFonts w:ascii="Arial" w:hAnsi="Arial" w:cs="Arial"/>
          <w:b/>
          <w:bCs/>
          <w:sz w:val="24"/>
          <w:szCs w:val="24"/>
        </w:rPr>
        <w:t xml:space="preserve"> as: </w:t>
      </w:r>
    </w:p>
    <w:p w14:paraId="46D6275A" w14:textId="5345F137" w:rsidR="00783EFD" w:rsidRPr="00F5310F" w:rsidRDefault="002957D8" w:rsidP="00CB6908">
      <w:pPr>
        <w:pStyle w:val="Default"/>
        <w:numPr>
          <w:ilvl w:val="0"/>
          <w:numId w:val="3"/>
        </w:numPr>
        <w:rPr>
          <w:sz w:val="16"/>
          <w:szCs w:val="16"/>
        </w:rPr>
      </w:pPr>
      <w:r w:rsidRPr="00F5310F">
        <w:rPr>
          <w:sz w:val="20"/>
          <w:szCs w:val="20"/>
        </w:rPr>
        <w:t>p</w:t>
      </w:r>
      <w:r w:rsidR="00783EFD" w:rsidRPr="00F5310F">
        <w:rPr>
          <w:sz w:val="20"/>
          <w:szCs w:val="20"/>
        </w:rPr>
        <w:t xml:space="preserve">roviding help and support to meet the needs of children as soon as problems </w:t>
      </w:r>
      <w:proofErr w:type="gramStart"/>
      <w:r w:rsidRPr="00F5310F">
        <w:rPr>
          <w:sz w:val="20"/>
          <w:szCs w:val="20"/>
        </w:rPr>
        <w:t>emerge</w:t>
      </w:r>
      <w:r w:rsidR="008F5BB4" w:rsidRPr="00F5310F">
        <w:rPr>
          <w:sz w:val="20"/>
          <w:szCs w:val="20"/>
        </w:rPr>
        <w:t>;</w:t>
      </w:r>
      <w:proofErr w:type="gramEnd"/>
    </w:p>
    <w:p w14:paraId="318A7389" w14:textId="67A6977E" w:rsidR="00990A7C" w:rsidRPr="00F5310F" w:rsidRDefault="00990A7C" w:rsidP="00CB6908">
      <w:pPr>
        <w:pStyle w:val="Default"/>
        <w:numPr>
          <w:ilvl w:val="0"/>
          <w:numId w:val="3"/>
        </w:numPr>
        <w:rPr>
          <w:sz w:val="20"/>
          <w:szCs w:val="20"/>
        </w:rPr>
      </w:pPr>
      <w:r w:rsidRPr="00F5310F">
        <w:rPr>
          <w:sz w:val="20"/>
          <w:szCs w:val="20"/>
        </w:rPr>
        <w:t xml:space="preserve">protecting children from maltreatment, whether that is within or outside the home, including </w:t>
      </w:r>
      <w:proofErr w:type="gramStart"/>
      <w:r w:rsidR="002957D8" w:rsidRPr="00F5310F">
        <w:rPr>
          <w:sz w:val="20"/>
          <w:szCs w:val="20"/>
        </w:rPr>
        <w:t>online</w:t>
      </w:r>
      <w:r w:rsidR="008F5BB4" w:rsidRPr="00F5310F">
        <w:rPr>
          <w:sz w:val="20"/>
          <w:szCs w:val="20"/>
        </w:rPr>
        <w:t>;</w:t>
      </w:r>
      <w:proofErr w:type="gramEnd"/>
    </w:p>
    <w:p w14:paraId="277F1FD8" w14:textId="7D0EAE49" w:rsidR="00990A7C" w:rsidRPr="00F5310F" w:rsidRDefault="00990A7C" w:rsidP="00CB6908">
      <w:pPr>
        <w:pStyle w:val="Default"/>
        <w:numPr>
          <w:ilvl w:val="0"/>
          <w:numId w:val="3"/>
        </w:numPr>
        <w:rPr>
          <w:sz w:val="20"/>
          <w:szCs w:val="20"/>
        </w:rPr>
      </w:pPr>
      <w:r w:rsidRPr="00F5310F">
        <w:rPr>
          <w:sz w:val="20"/>
          <w:szCs w:val="20"/>
        </w:rPr>
        <w:t xml:space="preserve">preventing impairment of children’s mental and physical health or </w:t>
      </w:r>
      <w:proofErr w:type="gramStart"/>
      <w:r w:rsidRPr="00F5310F">
        <w:rPr>
          <w:sz w:val="20"/>
          <w:szCs w:val="20"/>
        </w:rPr>
        <w:t>development</w:t>
      </w:r>
      <w:r w:rsidR="008F5BB4" w:rsidRPr="00F5310F">
        <w:rPr>
          <w:sz w:val="20"/>
          <w:szCs w:val="20"/>
        </w:rPr>
        <w:t>;</w:t>
      </w:r>
      <w:proofErr w:type="gramEnd"/>
    </w:p>
    <w:p w14:paraId="52F56979" w14:textId="3A2EE508" w:rsidR="00990A7C" w:rsidRPr="00025859" w:rsidRDefault="00990A7C" w:rsidP="00CB6908">
      <w:pPr>
        <w:pStyle w:val="Default"/>
        <w:numPr>
          <w:ilvl w:val="0"/>
          <w:numId w:val="3"/>
        </w:numPr>
        <w:rPr>
          <w:sz w:val="20"/>
          <w:szCs w:val="20"/>
        </w:rPr>
      </w:pPr>
      <w:r w:rsidRPr="002704B2">
        <w:rPr>
          <w:sz w:val="20"/>
          <w:szCs w:val="20"/>
        </w:rPr>
        <w:t xml:space="preserve">ensuring that children grow up in circumstances consistent with the provision of safe and effective </w:t>
      </w:r>
      <w:proofErr w:type="gramStart"/>
      <w:r w:rsidRPr="00025859">
        <w:rPr>
          <w:sz w:val="20"/>
          <w:szCs w:val="20"/>
        </w:rPr>
        <w:t>care</w:t>
      </w:r>
      <w:r w:rsidR="008F5BB4" w:rsidRPr="00025859">
        <w:rPr>
          <w:sz w:val="20"/>
          <w:szCs w:val="20"/>
        </w:rPr>
        <w:t>;</w:t>
      </w:r>
      <w:proofErr w:type="gramEnd"/>
    </w:p>
    <w:p w14:paraId="2BDC3627" w14:textId="5B9D089C" w:rsidR="00990A7C" w:rsidRPr="00025859" w:rsidRDefault="70216429" w:rsidP="00CB6908">
      <w:pPr>
        <w:pStyle w:val="Default"/>
        <w:numPr>
          <w:ilvl w:val="0"/>
          <w:numId w:val="3"/>
        </w:numPr>
        <w:rPr>
          <w:sz w:val="20"/>
          <w:szCs w:val="20"/>
        </w:rPr>
      </w:pPr>
      <w:r w:rsidRPr="00025859">
        <w:rPr>
          <w:sz w:val="20"/>
          <w:szCs w:val="20"/>
        </w:rPr>
        <w:t xml:space="preserve">ensuring that </w:t>
      </w:r>
      <w:r w:rsidR="7528A492" w:rsidRPr="00025859">
        <w:rPr>
          <w:sz w:val="20"/>
          <w:szCs w:val="20"/>
        </w:rPr>
        <w:t xml:space="preserve">children grow up </w:t>
      </w:r>
      <w:r w:rsidR="2162F747" w:rsidRPr="00025859">
        <w:rPr>
          <w:sz w:val="20"/>
          <w:szCs w:val="20"/>
        </w:rPr>
        <w:t xml:space="preserve">in circumstances consistent with the provision of safe and effective </w:t>
      </w:r>
      <w:proofErr w:type="gramStart"/>
      <w:r w:rsidR="2162F747" w:rsidRPr="00025859">
        <w:rPr>
          <w:sz w:val="20"/>
          <w:szCs w:val="20"/>
        </w:rPr>
        <w:t>care</w:t>
      </w:r>
      <w:r w:rsidR="00EF49EB" w:rsidRPr="00025859">
        <w:rPr>
          <w:sz w:val="20"/>
          <w:szCs w:val="20"/>
        </w:rPr>
        <w:t>;</w:t>
      </w:r>
      <w:proofErr w:type="gramEnd"/>
    </w:p>
    <w:p w14:paraId="0DE269FD" w14:textId="733EDCD9" w:rsidR="00990A7C" w:rsidRPr="00025859" w:rsidRDefault="00990A7C" w:rsidP="00CB6908">
      <w:pPr>
        <w:pStyle w:val="Default"/>
        <w:numPr>
          <w:ilvl w:val="0"/>
          <w:numId w:val="3"/>
        </w:numPr>
        <w:rPr>
          <w:sz w:val="20"/>
          <w:szCs w:val="20"/>
        </w:rPr>
      </w:pPr>
      <w:r w:rsidRPr="00025859">
        <w:rPr>
          <w:sz w:val="20"/>
          <w:szCs w:val="20"/>
        </w:rPr>
        <w:t>taking action to enable all children to have the best outcomes</w:t>
      </w:r>
      <w:r w:rsidR="00EC26A0" w:rsidRPr="00025859">
        <w:rPr>
          <w:sz w:val="20"/>
          <w:szCs w:val="20"/>
        </w:rPr>
        <w:t>.</w:t>
      </w:r>
    </w:p>
    <w:p w14:paraId="09A86B63" w14:textId="77777777" w:rsidR="008A62ED" w:rsidRPr="002704B2" w:rsidRDefault="008A62ED" w:rsidP="008A62ED">
      <w:pPr>
        <w:pStyle w:val="Default"/>
        <w:ind w:left="502"/>
        <w:rPr>
          <w:sz w:val="20"/>
          <w:szCs w:val="20"/>
        </w:rPr>
      </w:pPr>
    </w:p>
    <w:p w14:paraId="3D4C2D03" w14:textId="7F136BD3" w:rsidR="00E81129" w:rsidRPr="002704B2" w:rsidRDefault="00C6047C" w:rsidP="00A6412D">
      <w:pPr>
        <w:rPr>
          <w:rFonts w:ascii="Arial" w:hAnsi="Arial" w:cs="Arial"/>
          <w:b/>
          <w:bCs/>
          <w:sz w:val="20"/>
          <w:szCs w:val="20"/>
        </w:rPr>
      </w:pPr>
      <w:r>
        <w:rPr>
          <w:rFonts w:ascii="Arial" w:hAnsi="Arial" w:cs="Arial"/>
          <w:b/>
          <w:bCs/>
          <w:sz w:val="20"/>
          <w:szCs w:val="20"/>
        </w:rPr>
        <w:t>3.1</w:t>
      </w:r>
      <w:r w:rsidR="00926384" w:rsidRPr="002704B2">
        <w:rPr>
          <w:rFonts w:ascii="Arial" w:hAnsi="Arial" w:cs="Arial"/>
          <w:b/>
          <w:bCs/>
          <w:sz w:val="20"/>
          <w:szCs w:val="20"/>
        </w:rPr>
        <w:t xml:space="preserve"> For the purposes of this policy, the term ‘safeguarding’ refers to everything </w:t>
      </w:r>
      <w:r w:rsidR="00025859">
        <w:rPr>
          <w:rFonts w:ascii="Arial" w:hAnsi="Arial" w:cs="Arial"/>
          <w:b/>
          <w:bCs/>
          <w:sz w:val="20"/>
          <w:szCs w:val="20"/>
        </w:rPr>
        <w:t>The Links Daycare Centre</w:t>
      </w:r>
      <w:r w:rsidR="006859BF" w:rsidRPr="002704B2">
        <w:rPr>
          <w:rFonts w:ascii="Arial" w:hAnsi="Arial" w:cs="Arial"/>
          <w:b/>
          <w:bCs/>
          <w:sz w:val="20"/>
          <w:szCs w:val="20"/>
        </w:rPr>
        <w:t xml:space="preserve"> </w:t>
      </w:r>
      <w:r w:rsidR="00926384" w:rsidRPr="002704B2">
        <w:rPr>
          <w:rFonts w:ascii="Arial" w:hAnsi="Arial" w:cs="Arial"/>
          <w:b/>
          <w:bCs/>
          <w:sz w:val="20"/>
          <w:szCs w:val="20"/>
        </w:rPr>
        <w:t>do</w:t>
      </w:r>
      <w:r w:rsidR="00647FEF">
        <w:rPr>
          <w:rFonts w:ascii="Arial" w:hAnsi="Arial" w:cs="Arial"/>
          <w:b/>
          <w:bCs/>
          <w:sz w:val="20"/>
          <w:szCs w:val="20"/>
        </w:rPr>
        <w:t>es</w:t>
      </w:r>
      <w:r w:rsidR="00926384" w:rsidRPr="002704B2">
        <w:rPr>
          <w:rFonts w:ascii="Arial" w:hAnsi="Arial" w:cs="Arial"/>
          <w:b/>
          <w:bCs/>
          <w:sz w:val="20"/>
          <w:szCs w:val="20"/>
        </w:rPr>
        <w:t xml:space="preserve"> to keep children safe and promote their welfare, including (but not limited to): </w:t>
      </w:r>
    </w:p>
    <w:p w14:paraId="18F14AC0" w14:textId="77777777" w:rsidR="00C75EA2" w:rsidRPr="002704B2" w:rsidRDefault="00926384" w:rsidP="00571BCE">
      <w:pPr>
        <w:spacing w:after="0"/>
        <w:rPr>
          <w:rFonts w:ascii="Arial" w:hAnsi="Arial" w:cs="Arial"/>
          <w:sz w:val="20"/>
          <w:szCs w:val="20"/>
        </w:rPr>
      </w:pPr>
      <w:r w:rsidRPr="002704B2">
        <w:rPr>
          <w:rFonts w:ascii="Arial" w:hAnsi="Arial" w:cs="Arial"/>
          <w:sz w:val="20"/>
          <w:szCs w:val="20"/>
        </w:rPr>
        <w:t xml:space="preserve">• Supporting students’ health, safety and well-being, including their mental </w:t>
      </w:r>
      <w:proofErr w:type="gramStart"/>
      <w:r w:rsidRPr="002704B2">
        <w:rPr>
          <w:rFonts w:ascii="Arial" w:hAnsi="Arial" w:cs="Arial"/>
          <w:sz w:val="20"/>
          <w:szCs w:val="20"/>
        </w:rPr>
        <w:t>health;</w:t>
      </w:r>
      <w:proofErr w:type="gramEnd"/>
      <w:r w:rsidRPr="002704B2">
        <w:rPr>
          <w:rFonts w:ascii="Arial" w:hAnsi="Arial" w:cs="Arial"/>
          <w:sz w:val="20"/>
          <w:szCs w:val="20"/>
        </w:rPr>
        <w:t xml:space="preserve"> </w:t>
      </w:r>
    </w:p>
    <w:p w14:paraId="10E6A999" w14:textId="77777777" w:rsidR="00C75EA2" w:rsidRPr="002704B2" w:rsidRDefault="00926384" w:rsidP="00571BCE">
      <w:pPr>
        <w:spacing w:after="0"/>
        <w:rPr>
          <w:rFonts w:ascii="Arial" w:hAnsi="Arial" w:cs="Arial"/>
          <w:sz w:val="20"/>
          <w:szCs w:val="20"/>
        </w:rPr>
      </w:pPr>
      <w:r w:rsidRPr="002704B2">
        <w:rPr>
          <w:rFonts w:ascii="Arial" w:hAnsi="Arial" w:cs="Arial"/>
          <w:sz w:val="20"/>
          <w:szCs w:val="20"/>
        </w:rPr>
        <w:t xml:space="preserve">• Meeting the needs of children with special educational needs and/or </w:t>
      </w:r>
      <w:proofErr w:type="gramStart"/>
      <w:r w:rsidRPr="002704B2">
        <w:rPr>
          <w:rFonts w:ascii="Arial" w:hAnsi="Arial" w:cs="Arial"/>
          <w:sz w:val="20"/>
          <w:szCs w:val="20"/>
        </w:rPr>
        <w:t>disabilities;</w:t>
      </w:r>
      <w:proofErr w:type="gramEnd"/>
      <w:r w:rsidRPr="002704B2">
        <w:rPr>
          <w:rFonts w:ascii="Arial" w:hAnsi="Arial" w:cs="Arial"/>
          <w:sz w:val="20"/>
          <w:szCs w:val="20"/>
        </w:rPr>
        <w:t xml:space="preserve"> </w:t>
      </w:r>
    </w:p>
    <w:p w14:paraId="690DF060" w14:textId="2FC74D6D" w:rsidR="00C75EA2" w:rsidRPr="002704B2" w:rsidRDefault="00926384" w:rsidP="00571BCE">
      <w:pPr>
        <w:spacing w:after="0"/>
        <w:rPr>
          <w:rFonts w:ascii="Arial" w:hAnsi="Arial" w:cs="Arial"/>
          <w:sz w:val="20"/>
          <w:szCs w:val="20"/>
        </w:rPr>
      </w:pPr>
      <w:r w:rsidRPr="002704B2">
        <w:rPr>
          <w:rFonts w:ascii="Arial" w:hAnsi="Arial" w:cs="Arial"/>
          <w:sz w:val="20"/>
          <w:szCs w:val="20"/>
        </w:rPr>
        <w:t xml:space="preserve">• Meeting the needs of children with medical </w:t>
      </w:r>
      <w:proofErr w:type="gramStart"/>
      <w:r w:rsidRPr="002704B2">
        <w:rPr>
          <w:rFonts w:ascii="Arial" w:hAnsi="Arial" w:cs="Arial"/>
          <w:sz w:val="20"/>
          <w:szCs w:val="20"/>
        </w:rPr>
        <w:t>conditions;</w:t>
      </w:r>
      <w:proofErr w:type="gramEnd"/>
      <w:r w:rsidRPr="002704B2">
        <w:rPr>
          <w:rFonts w:ascii="Arial" w:hAnsi="Arial" w:cs="Arial"/>
          <w:sz w:val="20"/>
          <w:szCs w:val="20"/>
        </w:rPr>
        <w:t xml:space="preserve"> </w:t>
      </w:r>
    </w:p>
    <w:p w14:paraId="595AC902" w14:textId="77777777" w:rsidR="00C75EA2" w:rsidRPr="002704B2" w:rsidRDefault="00926384" w:rsidP="00571BCE">
      <w:pPr>
        <w:spacing w:after="0"/>
        <w:rPr>
          <w:rFonts w:ascii="Arial" w:hAnsi="Arial" w:cs="Arial"/>
          <w:sz w:val="20"/>
          <w:szCs w:val="20"/>
        </w:rPr>
      </w:pPr>
      <w:r w:rsidRPr="002704B2">
        <w:rPr>
          <w:rFonts w:ascii="Arial" w:hAnsi="Arial" w:cs="Arial"/>
          <w:sz w:val="20"/>
          <w:szCs w:val="20"/>
        </w:rPr>
        <w:t xml:space="preserve">• Providing first </w:t>
      </w:r>
      <w:proofErr w:type="gramStart"/>
      <w:r w:rsidRPr="002704B2">
        <w:rPr>
          <w:rFonts w:ascii="Arial" w:hAnsi="Arial" w:cs="Arial"/>
          <w:sz w:val="20"/>
          <w:szCs w:val="20"/>
        </w:rPr>
        <w:t>aid;</w:t>
      </w:r>
      <w:proofErr w:type="gramEnd"/>
      <w:r w:rsidRPr="002704B2">
        <w:rPr>
          <w:rFonts w:ascii="Arial" w:hAnsi="Arial" w:cs="Arial"/>
          <w:sz w:val="20"/>
          <w:szCs w:val="20"/>
        </w:rPr>
        <w:t xml:space="preserve"> </w:t>
      </w:r>
    </w:p>
    <w:p w14:paraId="0931603B" w14:textId="5D7F5DC3" w:rsidR="00C75EA2" w:rsidRPr="002704B2" w:rsidRDefault="00926384" w:rsidP="00571BCE">
      <w:pPr>
        <w:spacing w:after="0"/>
        <w:rPr>
          <w:rFonts w:ascii="Arial" w:hAnsi="Arial" w:cs="Arial"/>
          <w:sz w:val="20"/>
          <w:szCs w:val="20"/>
        </w:rPr>
      </w:pPr>
      <w:r w:rsidRPr="002704B2">
        <w:rPr>
          <w:rFonts w:ascii="Arial" w:hAnsi="Arial" w:cs="Arial"/>
          <w:sz w:val="20"/>
          <w:szCs w:val="20"/>
        </w:rPr>
        <w:t xml:space="preserve">• </w:t>
      </w:r>
      <w:r w:rsidR="00647FEF">
        <w:rPr>
          <w:rFonts w:ascii="Arial" w:hAnsi="Arial" w:cs="Arial"/>
          <w:sz w:val="20"/>
          <w:szCs w:val="20"/>
        </w:rPr>
        <w:t>Providing e</w:t>
      </w:r>
      <w:r w:rsidRPr="002704B2">
        <w:rPr>
          <w:rFonts w:ascii="Arial" w:hAnsi="Arial" w:cs="Arial"/>
          <w:sz w:val="20"/>
          <w:szCs w:val="20"/>
        </w:rPr>
        <w:t xml:space="preserve">ducational </w:t>
      </w:r>
      <w:proofErr w:type="gramStart"/>
      <w:r w:rsidRPr="002704B2">
        <w:rPr>
          <w:rFonts w:ascii="Arial" w:hAnsi="Arial" w:cs="Arial"/>
          <w:sz w:val="20"/>
          <w:szCs w:val="20"/>
        </w:rPr>
        <w:t>visits;</w:t>
      </w:r>
      <w:proofErr w:type="gramEnd"/>
      <w:r w:rsidRPr="002704B2">
        <w:rPr>
          <w:rFonts w:ascii="Arial" w:hAnsi="Arial" w:cs="Arial"/>
          <w:sz w:val="20"/>
          <w:szCs w:val="20"/>
        </w:rPr>
        <w:t xml:space="preserve"> </w:t>
      </w:r>
    </w:p>
    <w:p w14:paraId="6EB34EDE" w14:textId="19D8643E" w:rsidR="00C75EA2" w:rsidRPr="002704B2" w:rsidRDefault="00926384" w:rsidP="00571BCE">
      <w:pPr>
        <w:spacing w:after="0"/>
        <w:rPr>
          <w:rFonts w:ascii="Arial" w:hAnsi="Arial" w:cs="Arial"/>
          <w:sz w:val="20"/>
          <w:szCs w:val="20"/>
        </w:rPr>
      </w:pPr>
      <w:r w:rsidRPr="002704B2">
        <w:rPr>
          <w:rFonts w:ascii="Arial" w:hAnsi="Arial" w:cs="Arial"/>
          <w:sz w:val="20"/>
          <w:szCs w:val="20"/>
        </w:rPr>
        <w:t xml:space="preserve">• </w:t>
      </w:r>
      <w:r w:rsidR="00647FEF">
        <w:rPr>
          <w:rFonts w:ascii="Arial" w:hAnsi="Arial" w:cs="Arial"/>
          <w:sz w:val="20"/>
          <w:szCs w:val="20"/>
        </w:rPr>
        <w:t>Ensuring i</w:t>
      </w:r>
      <w:r w:rsidRPr="002704B2">
        <w:rPr>
          <w:rFonts w:ascii="Arial" w:hAnsi="Arial" w:cs="Arial"/>
          <w:sz w:val="20"/>
          <w:szCs w:val="20"/>
        </w:rPr>
        <w:t>ntimate care and emotional wellbeing</w:t>
      </w:r>
      <w:r w:rsidR="005905C1">
        <w:rPr>
          <w:rFonts w:ascii="Arial" w:hAnsi="Arial" w:cs="Arial"/>
          <w:sz w:val="20"/>
          <w:szCs w:val="20"/>
        </w:rPr>
        <w:t xml:space="preserve"> needs are </w:t>
      </w:r>
      <w:proofErr w:type="gramStart"/>
      <w:r w:rsidR="005905C1">
        <w:rPr>
          <w:rFonts w:ascii="Arial" w:hAnsi="Arial" w:cs="Arial"/>
          <w:sz w:val="20"/>
          <w:szCs w:val="20"/>
        </w:rPr>
        <w:t>met</w:t>
      </w:r>
      <w:r w:rsidRPr="002704B2">
        <w:rPr>
          <w:rFonts w:ascii="Arial" w:hAnsi="Arial" w:cs="Arial"/>
          <w:sz w:val="20"/>
          <w:szCs w:val="20"/>
        </w:rPr>
        <w:t>;</w:t>
      </w:r>
      <w:proofErr w:type="gramEnd"/>
      <w:r w:rsidRPr="002704B2">
        <w:rPr>
          <w:rFonts w:ascii="Arial" w:hAnsi="Arial" w:cs="Arial"/>
          <w:sz w:val="20"/>
          <w:szCs w:val="20"/>
        </w:rPr>
        <w:t xml:space="preserve"> </w:t>
      </w:r>
    </w:p>
    <w:p w14:paraId="54F14045" w14:textId="6602D954" w:rsidR="00C75EA2" w:rsidRPr="002704B2" w:rsidRDefault="00926384" w:rsidP="00571BCE">
      <w:pPr>
        <w:spacing w:after="0"/>
        <w:rPr>
          <w:rFonts w:ascii="Arial" w:hAnsi="Arial" w:cs="Arial"/>
          <w:sz w:val="20"/>
          <w:szCs w:val="20"/>
        </w:rPr>
      </w:pPr>
      <w:r w:rsidRPr="002704B2">
        <w:rPr>
          <w:rFonts w:ascii="Arial" w:hAnsi="Arial" w:cs="Arial"/>
          <w:sz w:val="20"/>
          <w:szCs w:val="20"/>
        </w:rPr>
        <w:t xml:space="preserve">• </w:t>
      </w:r>
      <w:r w:rsidR="005905C1">
        <w:rPr>
          <w:rFonts w:ascii="Arial" w:hAnsi="Arial" w:cs="Arial"/>
          <w:sz w:val="20"/>
          <w:szCs w:val="20"/>
        </w:rPr>
        <w:t>Maintaining a focus on o</w:t>
      </w:r>
      <w:r w:rsidRPr="002704B2">
        <w:rPr>
          <w:rFonts w:ascii="Arial" w:hAnsi="Arial" w:cs="Arial"/>
          <w:sz w:val="20"/>
          <w:szCs w:val="20"/>
        </w:rPr>
        <w:t xml:space="preserve">nline safety and associated </w:t>
      </w:r>
      <w:proofErr w:type="gramStart"/>
      <w:r w:rsidRPr="002704B2">
        <w:rPr>
          <w:rFonts w:ascii="Arial" w:hAnsi="Arial" w:cs="Arial"/>
          <w:sz w:val="20"/>
          <w:szCs w:val="20"/>
        </w:rPr>
        <w:t>issues;</w:t>
      </w:r>
      <w:proofErr w:type="gramEnd"/>
      <w:r w:rsidRPr="002704B2">
        <w:rPr>
          <w:rFonts w:ascii="Arial" w:hAnsi="Arial" w:cs="Arial"/>
          <w:sz w:val="20"/>
          <w:szCs w:val="20"/>
        </w:rPr>
        <w:t xml:space="preserve"> </w:t>
      </w:r>
    </w:p>
    <w:p w14:paraId="74A8E072" w14:textId="6846D7B1" w:rsidR="00C75EA2" w:rsidRPr="002704B2" w:rsidRDefault="2BCF2A69" w:rsidP="00571BCE">
      <w:pPr>
        <w:spacing w:after="0"/>
        <w:rPr>
          <w:rFonts w:ascii="Arial" w:hAnsi="Arial" w:cs="Arial"/>
          <w:sz w:val="20"/>
          <w:szCs w:val="20"/>
        </w:rPr>
      </w:pPr>
      <w:r w:rsidRPr="142A2B20">
        <w:rPr>
          <w:rFonts w:ascii="Arial" w:hAnsi="Arial" w:cs="Arial"/>
          <w:sz w:val="20"/>
          <w:szCs w:val="20"/>
        </w:rPr>
        <w:t xml:space="preserve">• </w:t>
      </w:r>
      <w:r w:rsidR="058BE4C8" w:rsidRPr="142A2B20">
        <w:rPr>
          <w:rFonts w:ascii="Arial" w:hAnsi="Arial" w:cs="Arial"/>
          <w:sz w:val="20"/>
          <w:szCs w:val="20"/>
        </w:rPr>
        <w:t>Ensuring a</w:t>
      </w:r>
      <w:r w:rsidRPr="142A2B20">
        <w:rPr>
          <w:rFonts w:ascii="Arial" w:hAnsi="Arial" w:cs="Arial"/>
          <w:sz w:val="20"/>
          <w:szCs w:val="20"/>
        </w:rPr>
        <w:t>ppropriate arrangements</w:t>
      </w:r>
      <w:r w:rsidR="058BE4C8" w:rsidRPr="142A2B20">
        <w:rPr>
          <w:rFonts w:ascii="Arial" w:hAnsi="Arial" w:cs="Arial"/>
          <w:sz w:val="20"/>
          <w:szCs w:val="20"/>
        </w:rPr>
        <w:t xml:space="preserve"> are in place</w:t>
      </w:r>
      <w:r w:rsidRPr="142A2B20">
        <w:rPr>
          <w:rFonts w:ascii="Arial" w:hAnsi="Arial" w:cs="Arial"/>
          <w:sz w:val="20"/>
          <w:szCs w:val="20"/>
        </w:rPr>
        <w:t xml:space="preserve"> to ensure </w:t>
      </w:r>
      <w:r w:rsidR="7FDF8EA3" w:rsidRPr="142A2B20">
        <w:rPr>
          <w:rFonts w:ascii="Arial" w:hAnsi="Arial" w:cs="Arial"/>
          <w:sz w:val="20"/>
          <w:szCs w:val="20"/>
        </w:rPr>
        <w:t>school</w:t>
      </w:r>
      <w:r w:rsidRPr="142A2B20">
        <w:rPr>
          <w:rFonts w:ascii="Arial" w:hAnsi="Arial" w:cs="Arial"/>
          <w:sz w:val="20"/>
          <w:szCs w:val="20"/>
        </w:rPr>
        <w:t xml:space="preserve"> security, </w:t>
      </w:r>
      <w:proofErr w:type="gramStart"/>
      <w:r w:rsidRPr="142A2B20">
        <w:rPr>
          <w:rFonts w:ascii="Arial" w:hAnsi="Arial" w:cs="Arial"/>
          <w:sz w:val="20"/>
          <w:szCs w:val="20"/>
        </w:rPr>
        <w:t>taking into account</w:t>
      </w:r>
      <w:proofErr w:type="gramEnd"/>
      <w:r w:rsidRPr="142A2B20">
        <w:rPr>
          <w:rFonts w:ascii="Arial" w:hAnsi="Arial" w:cs="Arial"/>
          <w:sz w:val="20"/>
          <w:szCs w:val="20"/>
        </w:rPr>
        <w:t xml:space="preserve"> the local </w:t>
      </w:r>
      <w:proofErr w:type="gramStart"/>
      <w:r w:rsidRPr="142A2B20">
        <w:rPr>
          <w:rFonts w:ascii="Arial" w:hAnsi="Arial" w:cs="Arial"/>
          <w:sz w:val="20"/>
          <w:szCs w:val="20"/>
        </w:rPr>
        <w:t>context;</w:t>
      </w:r>
      <w:proofErr w:type="gramEnd"/>
      <w:r w:rsidRPr="142A2B20">
        <w:rPr>
          <w:rFonts w:ascii="Arial" w:hAnsi="Arial" w:cs="Arial"/>
          <w:sz w:val="20"/>
          <w:szCs w:val="20"/>
        </w:rPr>
        <w:t xml:space="preserve"> </w:t>
      </w:r>
    </w:p>
    <w:p w14:paraId="28F68EB5" w14:textId="2C867C66" w:rsidR="003D14C5" w:rsidRPr="002704B2" w:rsidRDefault="00926384" w:rsidP="00571BCE">
      <w:pPr>
        <w:spacing w:after="0"/>
        <w:rPr>
          <w:rFonts w:ascii="Arial" w:hAnsi="Arial" w:cs="Arial"/>
          <w:sz w:val="20"/>
          <w:szCs w:val="20"/>
        </w:rPr>
      </w:pPr>
      <w:r w:rsidRPr="002704B2">
        <w:rPr>
          <w:rFonts w:ascii="Arial" w:hAnsi="Arial" w:cs="Arial"/>
          <w:sz w:val="20"/>
          <w:szCs w:val="20"/>
        </w:rPr>
        <w:t>• Keeping children safe from risks, harm</w:t>
      </w:r>
      <w:r w:rsidR="00EF2B9F" w:rsidRPr="00025859">
        <w:rPr>
          <w:rFonts w:ascii="Arial" w:hAnsi="Arial" w:cs="Arial"/>
          <w:sz w:val="20"/>
          <w:szCs w:val="20"/>
        </w:rPr>
        <w:t xml:space="preserve">, </w:t>
      </w:r>
      <w:r w:rsidRPr="00025859">
        <w:rPr>
          <w:rFonts w:ascii="Arial" w:hAnsi="Arial" w:cs="Arial"/>
          <w:sz w:val="20"/>
          <w:szCs w:val="20"/>
        </w:rPr>
        <w:t>exploitation</w:t>
      </w:r>
      <w:r w:rsidR="00EF2B9F" w:rsidRPr="00025859">
        <w:rPr>
          <w:rFonts w:ascii="Arial" w:hAnsi="Arial" w:cs="Arial"/>
          <w:sz w:val="20"/>
          <w:szCs w:val="20"/>
        </w:rPr>
        <w:t xml:space="preserve"> and radicalisation</w:t>
      </w:r>
      <w:r w:rsidRPr="00025859">
        <w:rPr>
          <w:rFonts w:ascii="Arial" w:hAnsi="Arial" w:cs="Arial"/>
          <w:sz w:val="20"/>
          <w:szCs w:val="20"/>
        </w:rPr>
        <w:t>; and</w:t>
      </w:r>
      <w:r w:rsidRPr="002704B2">
        <w:rPr>
          <w:rFonts w:ascii="Arial" w:hAnsi="Arial" w:cs="Arial"/>
          <w:sz w:val="20"/>
          <w:szCs w:val="20"/>
        </w:rPr>
        <w:t xml:space="preserve"> </w:t>
      </w:r>
    </w:p>
    <w:p w14:paraId="11D0DDCB" w14:textId="468FDD1F" w:rsidR="003D14C5" w:rsidRDefault="00926384" w:rsidP="00990A7C">
      <w:pPr>
        <w:spacing w:after="0"/>
        <w:rPr>
          <w:rFonts w:ascii="Arial" w:hAnsi="Arial" w:cs="Arial"/>
          <w:sz w:val="20"/>
          <w:szCs w:val="20"/>
        </w:rPr>
      </w:pPr>
      <w:r w:rsidRPr="002704B2">
        <w:rPr>
          <w:rFonts w:ascii="Arial" w:hAnsi="Arial" w:cs="Arial"/>
          <w:sz w:val="20"/>
          <w:szCs w:val="20"/>
        </w:rPr>
        <w:t xml:space="preserve">• </w:t>
      </w:r>
      <w:r w:rsidR="005905C1">
        <w:rPr>
          <w:rFonts w:ascii="Arial" w:hAnsi="Arial" w:cs="Arial"/>
          <w:sz w:val="20"/>
          <w:szCs w:val="20"/>
        </w:rPr>
        <w:t xml:space="preserve">Ensuring </w:t>
      </w:r>
      <w:r w:rsidR="00656782">
        <w:rPr>
          <w:rFonts w:ascii="Arial" w:hAnsi="Arial" w:cs="Arial"/>
          <w:sz w:val="20"/>
          <w:szCs w:val="20"/>
        </w:rPr>
        <w:t>effective c</w:t>
      </w:r>
      <w:r w:rsidRPr="002704B2">
        <w:rPr>
          <w:rFonts w:ascii="Arial" w:hAnsi="Arial" w:cs="Arial"/>
          <w:sz w:val="20"/>
          <w:szCs w:val="20"/>
        </w:rPr>
        <w:t>hild protection</w:t>
      </w:r>
      <w:r w:rsidR="00656782">
        <w:rPr>
          <w:rFonts w:ascii="Arial" w:hAnsi="Arial" w:cs="Arial"/>
          <w:sz w:val="20"/>
          <w:szCs w:val="20"/>
        </w:rPr>
        <w:t xml:space="preserve"> procedures are in place and understood</w:t>
      </w:r>
      <w:r w:rsidR="008437BD">
        <w:rPr>
          <w:rFonts w:ascii="Arial" w:hAnsi="Arial" w:cs="Arial"/>
          <w:sz w:val="20"/>
          <w:szCs w:val="20"/>
        </w:rPr>
        <w:t xml:space="preserve">. </w:t>
      </w:r>
    </w:p>
    <w:p w14:paraId="73E348EA" w14:textId="03CEC95D" w:rsidR="000371EE" w:rsidRPr="002704B2" w:rsidRDefault="000371EE" w:rsidP="00990A7C">
      <w:pPr>
        <w:spacing w:after="0"/>
        <w:rPr>
          <w:rFonts w:ascii="Arial" w:hAnsi="Arial" w:cs="Arial"/>
          <w:sz w:val="20"/>
          <w:szCs w:val="20"/>
        </w:rPr>
      </w:pPr>
      <w:r w:rsidRPr="00025859">
        <w:rPr>
          <w:rFonts w:ascii="Arial" w:hAnsi="Arial" w:cs="Arial"/>
          <w:sz w:val="20"/>
          <w:szCs w:val="20"/>
        </w:rPr>
        <w:t>•</w:t>
      </w:r>
      <w:r w:rsidR="00E26132" w:rsidRPr="00025859">
        <w:rPr>
          <w:rFonts w:ascii="Arial" w:hAnsi="Arial" w:cs="Arial"/>
          <w:sz w:val="20"/>
          <w:szCs w:val="20"/>
        </w:rPr>
        <w:t xml:space="preserve"> working with partner services to promote the welfare of children and protect them from harm. This includes providing a coordinated offer of early help</w:t>
      </w:r>
      <w:r w:rsidR="00C855B8" w:rsidRPr="00025859">
        <w:rPr>
          <w:rFonts w:ascii="Arial" w:hAnsi="Arial" w:cs="Arial"/>
          <w:sz w:val="20"/>
          <w:szCs w:val="20"/>
        </w:rPr>
        <w:t>/support</w:t>
      </w:r>
      <w:r w:rsidR="00E26132" w:rsidRPr="00025859">
        <w:rPr>
          <w:rFonts w:ascii="Arial" w:hAnsi="Arial" w:cs="Arial"/>
          <w:sz w:val="20"/>
          <w:szCs w:val="20"/>
        </w:rPr>
        <w:t xml:space="preserve"> when additional needs of children are identified and contributing to interagency plans to provide additional support to children subject to </w:t>
      </w:r>
      <w:r w:rsidR="00931D78" w:rsidRPr="00025859">
        <w:rPr>
          <w:rFonts w:ascii="Arial" w:hAnsi="Arial" w:cs="Arial"/>
          <w:sz w:val="20"/>
          <w:szCs w:val="20"/>
        </w:rPr>
        <w:t>Child in Need or Child P</w:t>
      </w:r>
      <w:r w:rsidR="00E26132" w:rsidRPr="00025859">
        <w:rPr>
          <w:rFonts w:ascii="Arial" w:hAnsi="Arial" w:cs="Arial"/>
          <w:sz w:val="20"/>
          <w:szCs w:val="20"/>
        </w:rPr>
        <w:t>rotection plans</w:t>
      </w:r>
      <w:r w:rsidR="00931D78" w:rsidRPr="00025859">
        <w:rPr>
          <w:rFonts w:ascii="Arial" w:hAnsi="Arial" w:cs="Arial"/>
          <w:sz w:val="20"/>
          <w:szCs w:val="20"/>
        </w:rPr>
        <w:t>.</w:t>
      </w:r>
    </w:p>
    <w:p w14:paraId="487AA33C" w14:textId="77777777" w:rsidR="00990A7C" w:rsidRPr="002704B2" w:rsidRDefault="00990A7C" w:rsidP="00990A7C">
      <w:pPr>
        <w:spacing w:after="0"/>
        <w:rPr>
          <w:rFonts w:ascii="Arial" w:hAnsi="Arial" w:cs="Arial"/>
          <w:sz w:val="20"/>
          <w:szCs w:val="20"/>
        </w:rPr>
      </w:pPr>
    </w:p>
    <w:p w14:paraId="5303A6C5" w14:textId="0E7FF0A9" w:rsidR="00571BCE" w:rsidRPr="002704B2" w:rsidRDefault="00C6047C" w:rsidP="00A6412D">
      <w:pPr>
        <w:rPr>
          <w:rFonts w:ascii="Arial" w:hAnsi="Arial" w:cs="Arial"/>
          <w:sz w:val="20"/>
          <w:szCs w:val="20"/>
        </w:rPr>
      </w:pPr>
      <w:r w:rsidRPr="00C6047C">
        <w:rPr>
          <w:rFonts w:ascii="Arial" w:hAnsi="Arial" w:cs="Arial"/>
          <w:b/>
          <w:sz w:val="20"/>
          <w:szCs w:val="20"/>
        </w:rPr>
        <w:t>3</w:t>
      </w:r>
      <w:r w:rsidRPr="00C6047C">
        <w:rPr>
          <w:rFonts w:ascii="Arial" w:hAnsi="Arial" w:cs="Arial"/>
          <w:b/>
          <w:bCs/>
          <w:sz w:val="20"/>
          <w:szCs w:val="20"/>
        </w:rPr>
        <w:t>.2</w:t>
      </w:r>
      <w:r w:rsidR="00926384" w:rsidRPr="002704B2">
        <w:rPr>
          <w:rFonts w:ascii="Arial" w:hAnsi="Arial" w:cs="Arial"/>
          <w:sz w:val="20"/>
          <w:szCs w:val="20"/>
        </w:rPr>
        <w:t xml:space="preserve"> </w:t>
      </w:r>
      <w:r w:rsidR="00926384" w:rsidRPr="0041766F">
        <w:rPr>
          <w:rFonts w:ascii="Arial" w:hAnsi="Arial" w:cs="Arial"/>
          <w:b/>
          <w:bCs/>
          <w:sz w:val="20"/>
          <w:szCs w:val="20"/>
        </w:rPr>
        <w:t>Child protection</w:t>
      </w:r>
      <w:r w:rsidR="00926384" w:rsidRPr="002704B2">
        <w:rPr>
          <w:rFonts w:ascii="Arial" w:hAnsi="Arial" w:cs="Arial"/>
          <w:sz w:val="20"/>
          <w:szCs w:val="20"/>
        </w:rPr>
        <w:t xml:space="preserve"> is part of safeguarding and refers to activities undertaken to prevent children suffering, or being likely to suffer, significant harm.</w:t>
      </w:r>
    </w:p>
    <w:p w14:paraId="7D25DF07" w14:textId="316202DB" w:rsidR="00571BCE" w:rsidRPr="002704B2" w:rsidRDefault="00C6047C" w:rsidP="00A6412D">
      <w:pPr>
        <w:rPr>
          <w:rFonts w:ascii="Arial" w:hAnsi="Arial" w:cs="Arial"/>
          <w:sz w:val="20"/>
          <w:szCs w:val="20"/>
        </w:rPr>
      </w:pPr>
      <w:r w:rsidRPr="00C6047C">
        <w:rPr>
          <w:rFonts w:ascii="Arial" w:hAnsi="Arial" w:cs="Arial"/>
          <w:b/>
          <w:bCs/>
          <w:sz w:val="20"/>
          <w:szCs w:val="20"/>
        </w:rPr>
        <w:t>3.3</w:t>
      </w:r>
      <w:r w:rsidR="00926384" w:rsidRPr="002704B2">
        <w:rPr>
          <w:rFonts w:ascii="Arial" w:hAnsi="Arial" w:cs="Arial"/>
          <w:sz w:val="20"/>
          <w:szCs w:val="20"/>
        </w:rPr>
        <w:t xml:space="preserve"> </w:t>
      </w:r>
      <w:r w:rsidR="00926384" w:rsidRPr="00225CF3">
        <w:rPr>
          <w:rFonts w:ascii="Arial" w:hAnsi="Arial" w:cs="Arial"/>
          <w:b/>
          <w:bCs/>
          <w:sz w:val="20"/>
          <w:szCs w:val="20"/>
        </w:rPr>
        <w:t>Abuse</w:t>
      </w:r>
      <w:r w:rsidR="00926384" w:rsidRPr="002704B2">
        <w:rPr>
          <w:rFonts w:ascii="Arial" w:hAnsi="Arial" w:cs="Arial"/>
          <w:sz w:val="20"/>
          <w:szCs w:val="20"/>
        </w:rPr>
        <w:t xml:space="preserve"> is a form of maltreatment of a child. Somebody may abuse or neglect a child by inflicting harm or by failing to act to prevent harm. Harm can include ill treatment that is not physical as well as the </w:t>
      </w:r>
      <w:r w:rsidR="00926384" w:rsidRPr="005F74B6">
        <w:rPr>
          <w:rFonts w:ascii="Arial" w:hAnsi="Arial" w:cs="Arial"/>
          <w:sz w:val="20"/>
          <w:szCs w:val="20"/>
        </w:rPr>
        <w:t>impact of witnessing ill treatment on others. This</w:t>
      </w:r>
      <w:r w:rsidR="00926384" w:rsidRPr="002704B2">
        <w:rPr>
          <w:rFonts w:ascii="Arial" w:hAnsi="Arial" w:cs="Arial"/>
          <w:sz w:val="20"/>
          <w:szCs w:val="20"/>
        </w:rPr>
        <w:t xml:space="preserve"> can be particularly relevant, for example, in relation to </w:t>
      </w:r>
      <w:r w:rsidR="00926384" w:rsidRPr="004F75F6">
        <w:rPr>
          <w:rFonts w:ascii="Arial" w:hAnsi="Arial" w:cs="Arial"/>
          <w:sz w:val="20"/>
          <w:szCs w:val="20"/>
        </w:rPr>
        <w:t xml:space="preserve">the impact on children of all forms of domestic abuse. Children may be abused in a family or in an institutional or community setting by those known to them or, more rarely, by </w:t>
      </w:r>
      <w:r w:rsidR="00926384" w:rsidRPr="00025859">
        <w:rPr>
          <w:rFonts w:ascii="Arial" w:hAnsi="Arial" w:cs="Arial"/>
          <w:sz w:val="20"/>
          <w:szCs w:val="20"/>
        </w:rPr>
        <w:t xml:space="preserve">others. </w:t>
      </w:r>
      <w:r w:rsidR="004C09F9" w:rsidRPr="00025859">
        <w:rPr>
          <w:rFonts w:ascii="Arial" w:hAnsi="Arial" w:cs="Arial"/>
          <w:sz w:val="20"/>
          <w:szCs w:val="20"/>
        </w:rPr>
        <w:t xml:space="preserve">Abuse can take place wholly online, or technology may be used to facilitate offline abuse. </w:t>
      </w:r>
      <w:r w:rsidR="00926384" w:rsidRPr="00025859">
        <w:rPr>
          <w:rFonts w:ascii="Arial" w:hAnsi="Arial" w:cs="Arial"/>
          <w:sz w:val="20"/>
          <w:szCs w:val="20"/>
        </w:rPr>
        <w:t>Children may be abused by an adult or adults or by another child or children.</w:t>
      </w:r>
      <w:r w:rsidR="00926384" w:rsidRPr="002704B2">
        <w:rPr>
          <w:rFonts w:ascii="Arial" w:hAnsi="Arial" w:cs="Arial"/>
          <w:sz w:val="20"/>
          <w:szCs w:val="20"/>
        </w:rPr>
        <w:t xml:space="preserve"> </w:t>
      </w:r>
    </w:p>
    <w:p w14:paraId="7823E61C" w14:textId="4ACA3AC1" w:rsidR="00204BDA" w:rsidRPr="002704B2" w:rsidRDefault="006935A2" w:rsidP="00A6412D">
      <w:pPr>
        <w:rPr>
          <w:rFonts w:ascii="Arial" w:hAnsi="Arial" w:cs="Arial"/>
          <w:sz w:val="20"/>
          <w:szCs w:val="20"/>
        </w:rPr>
      </w:pPr>
      <w:r w:rsidRPr="006935A2">
        <w:rPr>
          <w:rFonts w:ascii="Arial" w:hAnsi="Arial" w:cs="Arial"/>
          <w:b/>
          <w:bCs/>
          <w:sz w:val="20"/>
          <w:szCs w:val="20"/>
        </w:rPr>
        <w:t>3.4</w:t>
      </w:r>
      <w:r w:rsidR="00926384" w:rsidRPr="002704B2">
        <w:rPr>
          <w:rFonts w:ascii="Arial" w:hAnsi="Arial" w:cs="Arial"/>
          <w:sz w:val="20"/>
          <w:szCs w:val="20"/>
        </w:rPr>
        <w:t xml:space="preserve"> </w:t>
      </w:r>
      <w:r w:rsidR="00926384" w:rsidRPr="00225CF3">
        <w:rPr>
          <w:rFonts w:ascii="Arial" w:hAnsi="Arial" w:cs="Arial"/>
          <w:b/>
          <w:bCs/>
          <w:sz w:val="20"/>
          <w:szCs w:val="20"/>
        </w:rPr>
        <w:t>Neglect</w:t>
      </w:r>
      <w:r w:rsidR="00926384" w:rsidRPr="002704B2">
        <w:rPr>
          <w:rFonts w:ascii="Arial" w:hAnsi="Arial" w:cs="Arial"/>
          <w:sz w:val="20"/>
          <w:szCs w:val="20"/>
        </w:rPr>
        <w:t xml:space="preserve"> is a form of abuse and is the persistent failure to meet a child’s basic physical and/or psychological needs, likely to result in the serious impairment of the child’s health or development. </w:t>
      </w:r>
    </w:p>
    <w:p w14:paraId="5D2A9002" w14:textId="658A3FD1" w:rsidR="005273D2" w:rsidRPr="002704B2" w:rsidRDefault="006935A2" w:rsidP="004B64AA">
      <w:pPr>
        <w:spacing w:after="0"/>
        <w:rPr>
          <w:rFonts w:ascii="Arial" w:hAnsi="Arial" w:cs="Arial"/>
          <w:sz w:val="20"/>
          <w:szCs w:val="20"/>
        </w:rPr>
      </w:pPr>
      <w:r w:rsidRPr="006935A2">
        <w:rPr>
          <w:rFonts w:ascii="Arial" w:hAnsi="Arial" w:cs="Arial"/>
          <w:b/>
          <w:bCs/>
          <w:sz w:val="20"/>
          <w:szCs w:val="20"/>
        </w:rPr>
        <w:t>3.</w:t>
      </w:r>
      <w:r w:rsidRPr="00EE41AD">
        <w:rPr>
          <w:rFonts w:ascii="Arial" w:hAnsi="Arial" w:cs="Arial"/>
          <w:b/>
          <w:sz w:val="20"/>
          <w:szCs w:val="20"/>
        </w:rPr>
        <w:t>5</w:t>
      </w:r>
      <w:r w:rsidR="00926384" w:rsidRPr="00EE41AD">
        <w:rPr>
          <w:rFonts w:ascii="Arial" w:hAnsi="Arial" w:cs="Arial"/>
          <w:b/>
          <w:sz w:val="20"/>
          <w:szCs w:val="20"/>
        </w:rPr>
        <w:t xml:space="preserve"> Child on child abuse</w:t>
      </w:r>
      <w:r w:rsidR="00926384" w:rsidRPr="002704B2">
        <w:rPr>
          <w:rFonts w:ascii="Arial" w:hAnsi="Arial" w:cs="Arial"/>
          <w:sz w:val="20"/>
          <w:szCs w:val="20"/>
        </w:rPr>
        <w:t xml:space="preserve"> refers to the abuse of a child or children perpetrated by another child or children. Child on child abuse is most likely to include, but may not be limited to:</w:t>
      </w:r>
    </w:p>
    <w:p w14:paraId="01505BF8" w14:textId="711BA682" w:rsidR="00CA44D1" w:rsidRPr="002704B2" w:rsidRDefault="00926384" w:rsidP="004B64AA">
      <w:pPr>
        <w:spacing w:after="0"/>
        <w:rPr>
          <w:rFonts w:ascii="Arial" w:hAnsi="Arial" w:cs="Arial"/>
          <w:sz w:val="20"/>
          <w:szCs w:val="20"/>
        </w:rPr>
      </w:pPr>
      <w:r w:rsidRPr="002704B2">
        <w:rPr>
          <w:rFonts w:ascii="Arial" w:hAnsi="Arial" w:cs="Arial"/>
          <w:sz w:val="20"/>
          <w:szCs w:val="20"/>
        </w:rPr>
        <w:t>• bullying (including cyberbullying, prejudice-based and discriminatory bullying</w:t>
      </w:r>
      <w:proofErr w:type="gramStart"/>
      <w:r w:rsidRPr="002704B2">
        <w:rPr>
          <w:rFonts w:ascii="Arial" w:hAnsi="Arial" w:cs="Arial"/>
          <w:sz w:val="20"/>
          <w:szCs w:val="20"/>
        </w:rPr>
        <w:t>);</w:t>
      </w:r>
      <w:proofErr w:type="gramEnd"/>
      <w:r w:rsidRPr="002704B2">
        <w:rPr>
          <w:rFonts w:ascii="Arial" w:hAnsi="Arial" w:cs="Arial"/>
          <w:sz w:val="20"/>
          <w:szCs w:val="20"/>
        </w:rPr>
        <w:t xml:space="preserve"> </w:t>
      </w:r>
    </w:p>
    <w:p w14:paraId="2223BC6C" w14:textId="1FFF44CB" w:rsidR="00CA44D1" w:rsidRPr="002704B2" w:rsidRDefault="00926384" w:rsidP="00BB4723">
      <w:pPr>
        <w:spacing w:after="0"/>
        <w:rPr>
          <w:rFonts w:ascii="Arial" w:hAnsi="Arial" w:cs="Arial"/>
          <w:sz w:val="20"/>
          <w:szCs w:val="20"/>
        </w:rPr>
      </w:pPr>
      <w:r w:rsidRPr="002704B2">
        <w:rPr>
          <w:rFonts w:ascii="Arial" w:hAnsi="Arial" w:cs="Arial"/>
          <w:sz w:val="20"/>
          <w:szCs w:val="20"/>
        </w:rPr>
        <w:t>• abuse in intimate personal relationships between children</w:t>
      </w:r>
      <w:r w:rsidR="00CD7C59">
        <w:rPr>
          <w:rFonts w:ascii="Arial" w:hAnsi="Arial" w:cs="Arial"/>
          <w:sz w:val="20"/>
          <w:szCs w:val="20"/>
        </w:rPr>
        <w:t xml:space="preserve"> also known as teenage relationship </w:t>
      </w:r>
      <w:proofErr w:type="gramStart"/>
      <w:r w:rsidR="00CD7C59">
        <w:rPr>
          <w:rFonts w:ascii="Arial" w:hAnsi="Arial" w:cs="Arial"/>
          <w:sz w:val="20"/>
          <w:szCs w:val="20"/>
        </w:rPr>
        <w:t>abuse</w:t>
      </w:r>
      <w:r w:rsidRPr="002704B2">
        <w:rPr>
          <w:rFonts w:ascii="Arial" w:hAnsi="Arial" w:cs="Arial"/>
          <w:sz w:val="20"/>
          <w:szCs w:val="20"/>
        </w:rPr>
        <w:t>;</w:t>
      </w:r>
      <w:proofErr w:type="gramEnd"/>
      <w:r w:rsidRPr="002704B2">
        <w:rPr>
          <w:rFonts w:ascii="Arial" w:hAnsi="Arial" w:cs="Arial"/>
          <w:sz w:val="20"/>
          <w:szCs w:val="20"/>
        </w:rPr>
        <w:t xml:space="preserve"> </w:t>
      </w:r>
    </w:p>
    <w:p w14:paraId="35EDDA1B" w14:textId="77777777" w:rsidR="00CA44D1" w:rsidRPr="002704B2" w:rsidRDefault="00926384" w:rsidP="00BB4723">
      <w:pPr>
        <w:spacing w:after="0"/>
        <w:rPr>
          <w:rFonts w:ascii="Arial" w:hAnsi="Arial" w:cs="Arial"/>
          <w:sz w:val="20"/>
          <w:szCs w:val="20"/>
        </w:rPr>
      </w:pPr>
      <w:r w:rsidRPr="002704B2">
        <w:rPr>
          <w:rFonts w:ascii="Arial" w:hAnsi="Arial" w:cs="Arial"/>
          <w:sz w:val="20"/>
          <w:szCs w:val="20"/>
        </w:rPr>
        <w:t>• physical abuse such as hitting, kicking, shaking, biting, hair pulling, or otherwise causing physical harm (this may include an online element which facilitates, threatens and/or encourages physical abuse</w:t>
      </w:r>
      <w:proofErr w:type="gramStart"/>
      <w:r w:rsidRPr="002704B2">
        <w:rPr>
          <w:rFonts w:ascii="Arial" w:hAnsi="Arial" w:cs="Arial"/>
          <w:sz w:val="20"/>
          <w:szCs w:val="20"/>
        </w:rPr>
        <w:t>);</w:t>
      </w:r>
      <w:proofErr w:type="gramEnd"/>
    </w:p>
    <w:p w14:paraId="79B75BF7" w14:textId="77777777" w:rsidR="00CA44D1" w:rsidRPr="002704B2" w:rsidRDefault="00926384" w:rsidP="00BB4723">
      <w:pPr>
        <w:spacing w:after="0"/>
        <w:rPr>
          <w:rFonts w:ascii="Arial" w:hAnsi="Arial" w:cs="Arial"/>
          <w:sz w:val="20"/>
          <w:szCs w:val="20"/>
        </w:rPr>
      </w:pPr>
      <w:r w:rsidRPr="002704B2">
        <w:rPr>
          <w:rFonts w:ascii="Arial" w:hAnsi="Arial" w:cs="Arial"/>
          <w:sz w:val="20"/>
          <w:szCs w:val="20"/>
        </w:rPr>
        <w:t>• sexual violence, such as rape, assault by penetration and sexual assault (this may include an online element which facilitates, threatens and/or encourages sexual violence</w:t>
      </w:r>
      <w:proofErr w:type="gramStart"/>
      <w:r w:rsidRPr="002704B2">
        <w:rPr>
          <w:rFonts w:ascii="Arial" w:hAnsi="Arial" w:cs="Arial"/>
          <w:sz w:val="20"/>
          <w:szCs w:val="20"/>
        </w:rPr>
        <w:t>);</w:t>
      </w:r>
      <w:proofErr w:type="gramEnd"/>
      <w:r w:rsidRPr="002704B2">
        <w:rPr>
          <w:rFonts w:ascii="Arial" w:hAnsi="Arial" w:cs="Arial"/>
          <w:sz w:val="20"/>
          <w:szCs w:val="20"/>
        </w:rPr>
        <w:t xml:space="preserve"> </w:t>
      </w:r>
    </w:p>
    <w:p w14:paraId="3D42390D" w14:textId="77777777" w:rsidR="00CA44D1" w:rsidRDefault="00926384" w:rsidP="00BB4723">
      <w:pPr>
        <w:spacing w:after="0"/>
        <w:rPr>
          <w:rFonts w:ascii="Arial" w:hAnsi="Arial" w:cs="Arial"/>
          <w:sz w:val="20"/>
          <w:szCs w:val="20"/>
        </w:rPr>
      </w:pPr>
      <w:r w:rsidRPr="002704B2">
        <w:rPr>
          <w:rFonts w:ascii="Arial" w:hAnsi="Arial" w:cs="Arial"/>
          <w:sz w:val="20"/>
          <w:szCs w:val="20"/>
        </w:rPr>
        <w:t xml:space="preserve">• sexual harassment, such as sexual comments, remarks, jokes and online sexual harassment, which may be standalone or part of a broader pattern of </w:t>
      </w:r>
      <w:proofErr w:type="gramStart"/>
      <w:r w:rsidRPr="002704B2">
        <w:rPr>
          <w:rFonts w:ascii="Arial" w:hAnsi="Arial" w:cs="Arial"/>
          <w:sz w:val="20"/>
          <w:szCs w:val="20"/>
        </w:rPr>
        <w:t>abuse;</w:t>
      </w:r>
      <w:proofErr w:type="gramEnd"/>
      <w:r w:rsidRPr="002704B2">
        <w:rPr>
          <w:rFonts w:ascii="Arial" w:hAnsi="Arial" w:cs="Arial"/>
          <w:sz w:val="20"/>
          <w:szCs w:val="20"/>
        </w:rPr>
        <w:t xml:space="preserve"> </w:t>
      </w:r>
    </w:p>
    <w:p w14:paraId="774D93BB" w14:textId="77777777" w:rsidR="00BC565F" w:rsidRPr="002704B2" w:rsidRDefault="00BC565F" w:rsidP="00BB4723">
      <w:pPr>
        <w:spacing w:after="0"/>
        <w:rPr>
          <w:rFonts w:ascii="Arial" w:hAnsi="Arial" w:cs="Arial"/>
          <w:sz w:val="20"/>
          <w:szCs w:val="20"/>
        </w:rPr>
      </w:pPr>
    </w:p>
    <w:p w14:paraId="27A18EAF" w14:textId="77777777" w:rsidR="00CA44D1" w:rsidRDefault="00926384" w:rsidP="00BB4723">
      <w:pPr>
        <w:spacing w:after="0"/>
        <w:rPr>
          <w:rFonts w:ascii="Arial" w:hAnsi="Arial" w:cs="Arial"/>
          <w:sz w:val="20"/>
          <w:szCs w:val="20"/>
        </w:rPr>
      </w:pPr>
      <w:r w:rsidRPr="002704B2">
        <w:rPr>
          <w:rFonts w:ascii="Arial" w:hAnsi="Arial" w:cs="Arial"/>
          <w:sz w:val="20"/>
          <w:szCs w:val="20"/>
        </w:rPr>
        <w:lastRenderedPageBreak/>
        <w:t xml:space="preserve">• causing someone to engage in sexual activity without consent, such as forcing someone to strip, touch themselves sexually, or to engage in sexual activity with a third </w:t>
      </w:r>
      <w:proofErr w:type="gramStart"/>
      <w:r w:rsidRPr="002704B2">
        <w:rPr>
          <w:rFonts w:ascii="Arial" w:hAnsi="Arial" w:cs="Arial"/>
          <w:sz w:val="20"/>
          <w:szCs w:val="20"/>
        </w:rPr>
        <w:t>party;</w:t>
      </w:r>
      <w:proofErr w:type="gramEnd"/>
      <w:r w:rsidRPr="002704B2">
        <w:rPr>
          <w:rFonts w:ascii="Arial" w:hAnsi="Arial" w:cs="Arial"/>
          <w:sz w:val="20"/>
          <w:szCs w:val="20"/>
        </w:rPr>
        <w:t xml:space="preserve"> </w:t>
      </w:r>
    </w:p>
    <w:p w14:paraId="7869A57D" w14:textId="2DE55A8B" w:rsidR="00465F52" w:rsidRPr="002704B2" w:rsidRDefault="00465F52" w:rsidP="00BB4723">
      <w:pPr>
        <w:spacing w:after="0"/>
        <w:rPr>
          <w:rFonts w:ascii="Arial" w:hAnsi="Arial" w:cs="Arial"/>
          <w:sz w:val="20"/>
          <w:szCs w:val="20"/>
        </w:rPr>
      </w:pPr>
      <w:r w:rsidRPr="002704B2">
        <w:rPr>
          <w:rFonts w:ascii="Arial" w:hAnsi="Arial" w:cs="Arial"/>
          <w:sz w:val="20"/>
          <w:szCs w:val="20"/>
        </w:rPr>
        <w:t>• consensual and non-consensual sharing of nudes and semi-nude images and or videos (also known as sexting or youth produced sexual imagery</w:t>
      </w:r>
      <w:proofErr w:type="gramStart"/>
      <w:r w:rsidRPr="002704B2">
        <w:rPr>
          <w:rFonts w:ascii="Arial" w:hAnsi="Arial" w:cs="Arial"/>
          <w:sz w:val="20"/>
          <w:szCs w:val="20"/>
        </w:rPr>
        <w:t>);</w:t>
      </w:r>
      <w:proofErr w:type="gramEnd"/>
      <w:r w:rsidRPr="002704B2">
        <w:rPr>
          <w:rFonts w:ascii="Arial" w:hAnsi="Arial" w:cs="Arial"/>
          <w:sz w:val="20"/>
          <w:szCs w:val="20"/>
        </w:rPr>
        <w:t xml:space="preserve"> </w:t>
      </w:r>
    </w:p>
    <w:p w14:paraId="1114AE01" w14:textId="77777777" w:rsidR="00521009" w:rsidRPr="002704B2" w:rsidRDefault="00926384" w:rsidP="00BB4723">
      <w:pPr>
        <w:spacing w:after="0"/>
        <w:rPr>
          <w:rFonts w:ascii="Arial" w:hAnsi="Arial" w:cs="Arial"/>
          <w:sz w:val="20"/>
          <w:szCs w:val="20"/>
        </w:rPr>
      </w:pPr>
      <w:r w:rsidRPr="002704B2">
        <w:rPr>
          <w:rFonts w:ascii="Arial" w:hAnsi="Arial" w:cs="Arial"/>
          <w:sz w:val="20"/>
          <w:szCs w:val="20"/>
        </w:rPr>
        <w:t xml:space="preserve">• upskirting (which is a criminal offence), which typically involves taking a picture under a person’s clothing without their permission, with the intention of viewing their genitals or buttocks to obtain sexual gratification, or cause the victim humiliation, distress or alarm; and </w:t>
      </w:r>
    </w:p>
    <w:p w14:paraId="00DF4031" w14:textId="77777777" w:rsidR="003D4C6D" w:rsidRDefault="00926384" w:rsidP="00BB4723">
      <w:pPr>
        <w:spacing w:after="0"/>
        <w:rPr>
          <w:rFonts w:ascii="Arial" w:hAnsi="Arial" w:cs="Arial"/>
          <w:sz w:val="20"/>
          <w:szCs w:val="20"/>
        </w:rPr>
      </w:pPr>
      <w:r w:rsidRPr="002704B2">
        <w:rPr>
          <w:rFonts w:ascii="Arial" w:hAnsi="Arial" w:cs="Arial"/>
          <w:sz w:val="20"/>
          <w:szCs w:val="20"/>
        </w:rPr>
        <w:t>• initiation/hazing type violence and rituals (this could include activities involving harassment, abuse or humiliation used as a way of initiating a person into a group and may also include an online element).</w:t>
      </w:r>
    </w:p>
    <w:p w14:paraId="65EF6372" w14:textId="479F688C" w:rsidR="00C83A7A" w:rsidRPr="002704B2" w:rsidRDefault="00926384" w:rsidP="003D4C6D">
      <w:pPr>
        <w:spacing w:after="0"/>
        <w:jc w:val="right"/>
        <w:rPr>
          <w:rFonts w:ascii="Arial" w:hAnsi="Arial" w:cs="Arial"/>
          <w:sz w:val="20"/>
          <w:szCs w:val="20"/>
        </w:rPr>
      </w:pPr>
      <w:r w:rsidRPr="002704B2">
        <w:rPr>
          <w:rFonts w:ascii="Arial" w:hAnsi="Arial" w:cs="Arial"/>
          <w:sz w:val="20"/>
          <w:szCs w:val="20"/>
        </w:rPr>
        <w:t xml:space="preserve">Keeping Children Safe in </w:t>
      </w:r>
      <w:r w:rsidRPr="005D4A15">
        <w:rPr>
          <w:rFonts w:ascii="Arial" w:hAnsi="Arial" w:cs="Arial"/>
          <w:sz w:val="20"/>
          <w:szCs w:val="20"/>
        </w:rPr>
        <w:t>Education (202</w:t>
      </w:r>
      <w:r w:rsidR="00773CDB" w:rsidRPr="005D4A15">
        <w:rPr>
          <w:rFonts w:ascii="Arial" w:hAnsi="Arial" w:cs="Arial"/>
          <w:sz w:val="20"/>
          <w:szCs w:val="20"/>
        </w:rPr>
        <w:t>5</w:t>
      </w:r>
      <w:r w:rsidRPr="005D4A15">
        <w:rPr>
          <w:rFonts w:ascii="Arial" w:hAnsi="Arial" w:cs="Arial"/>
          <w:sz w:val="20"/>
          <w:szCs w:val="20"/>
        </w:rPr>
        <w:t>)</w:t>
      </w:r>
      <w:r w:rsidRPr="002704B2">
        <w:rPr>
          <w:rFonts w:ascii="Arial" w:hAnsi="Arial" w:cs="Arial"/>
          <w:sz w:val="20"/>
          <w:szCs w:val="20"/>
        </w:rPr>
        <w:t xml:space="preserve"> </w:t>
      </w:r>
    </w:p>
    <w:p w14:paraId="0AEEC118" w14:textId="34EDD922" w:rsidR="00C83A7A" w:rsidRPr="002704B2" w:rsidRDefault="006935A2" w:rsidP="00A6412D">
      <w:pPr>
        <w:rPr>
          <w:rFonts w:ascii="Arial" w:hAnsi="Arial" w:cs="Arial"/>
          <w:b/>
          <w:bCs/>
          <w:sz w:val="20"/>
          <w:szCs w:val="20"/>
        </w:rPr>
      </w:pPr>
      <w:r>
        <w:rPr>
          <w:rFonts w:ascii="Arial" w:hAnsi="Arial" w:cs="Arial"/>
          <w:b/>
          <w:bCs/>
          <w:sz w:val="20"/>
          <w:szCs w:val="20"/>
        </w:rPr>
        <w:t>3.4</w:t>
      </w:r>
      <w:r w:rsidR="00926384" w:rsidRPr="002704B2">
        <w:rPr>
          <w:rFonts w:ascii="Arial" w:hAnsi="Arial" w:cs="Arial"/>
          <w:b/>
          <w:bCs/>
          <w:sz w:val="20"/>
          <w:szCs w:val="20"/>
        </w:rPr>
        <w:t xml:space="preserve"> Children includes everyone under the age of 18.</w:t>
      </w:r>
    </w:p>
    <w:p w14:paraId="60F6F07C" w14:textId="1F629AEA" w:rsidR="000C4940" w:rsidRPr="002704B2" w:rsidRDefault="006935A2" w:rsidP="008A62ED">
      <w:pPr>
        <w:spacing w:after="0"/>
        <w:rPr>
          <w:rFonts w:ascii="Arial" w:hAnsi="Arial" w:cs="Arial"/>
          <w:b/>
          <w:bCs/>
          <w:sz w:val="20"/>
          <w:szCs w:val="20"/>
        </w:rPr>
      </w:pPr>
      <w:r>
        <w:rPr>
          <w:rFonts w:ascii="Arial" w:hAnsi="Arial" w:cs="Arial"/>
          <w:b/>
          <w:bCs/>
          <w:sz w:val="20"/>
          <w:szCs w:val="20"/>
        </w:rPr>
        <w:t>3.5</w:t>
      </w:r>
      <w:r w:rsidR="00926384" w:rsidRPr="002704B2">
        <w:rPr>
          <w:rFonts w:ascii="Arial" w:hAnsi="Arial" w:cs="Arial"/>
          <w:b/>
          <w:bCs/>
          <w:sz w:val="20"/>
          <w:szCs w:val="20"/>
        </w:rPr>
        <w:t xml:space="preserve"> </w:t>
      </w:r>
      <w:r w:rsidR="00F23990">
        <w:rPr>
          <w:rFonts w:ascii="Arial" w:hAnsi="Arial" w:cs="Arial"/>
          <w:b/>
          <w:bCs/>
          <w:sz w:val="20"/>
          <w:szCs w:val="20"/>
        </w:rPr>
        <w:t>Terminology w</w:t>
      </w:r>
      <w:r w:rsidR="00926384" w:rsidRPr="002704B2">
        <w:rPr>
          <w:rFonts w:ascii="Arial" w:hAnsi="Arial" w:cs="Arial"/>
          <w:b/>
          <w:bCs/>
          <w:sz w:val="20"/>
          <w:szCs w:val="20"/>
        </w:rPr>
        <w:t xml:space="preserve">ithin this policy: </w:t>
      </w:r>
    </w:p>
    <w:p w14:paraId="22F74582" w14:textId="4B12BDA2" w:rsidR="000C4940" w:rsidRPr="002704B2" w:rsidRDefault="00926384" w:rsidP="008A62ED">
      <w:pPr>
        <w:spacing w:after="0"/>
        <w:rPr>
          <w:rFonts w:ascii="Arial" w:hAnsi="Arial" w:cs="Arial"/>
          <w:sz w:val="20"/>
          <w:szCs w:val="20"/>
        </w:rPr>
      </w:pPr>
      <w:r w:rsidRPr="002704B2">
        <w:rPr>
          <w:rFonts w:ascii="Arial" w:hAnsi="Arial" w:cs="Arial"/>
          <w:sz w:val="20"/>
          <w:szCs w:val="20"/>
        </w:rPr>
        <w:t xml:space="preserve">• </w:t>
      </w:r>
      <w:r w:rsidR="003F0D83" w:rsidRPr="003F0D83">
        <w:rPr>
          <w:rFonts w:ascii="Arial" w:hAnsi="Arial" w:cs="Arial"/>
          <w:b/>
          <w:bCs/>
          <w:sz w:val="20"/>
          <w:szCs w:val="20"/>
        </w:rPr>
        <w:t>‘</w:t>
      </w:r>
      <w:r w:rsidRPr="003F0D83">
        <w:rPr>
          <w:rFonts w:ascii="Arial" w:hAnsi="Arial" w:cs="Arial"/>
          <w:b/>
          <w:bCs/>
          <w:sz w:val="20"/>
          <w:szCs w:val="20"/>
        </w:rPr>
        <w:t>Parent’</w:t>
      </w:r>
      <w:r w:rsidRPr="002704B2">
        <w:rPr>
          <w:rFonts w:ascii="Arial" w:hAnsi="Arial" w:cs="Arial"/>
          <w:sz w:val="20"/>
          <w:szCs w:val="20"/>
        </w:rPr>
        <w:t xml:space="preserve"> refers to birth parents and other adults in a parenting role, for example adoptive parents, stepparents and foster carers. </w:t>
      </w:r>
    </w:p>
    <w:p w14:paraId="723B7410" w14:textId="3936849E" w:rsidR="007418CC" w:rsidRDefault="00926384" w:rsidP="000C4940">
      <w:pPr>
        <w:spacing w:after="0"/>
        <w:rPr>
          <w:rFonts w:ascii="Arial" w:hAnsi="Arial" w:cs="Arial"/>
          <w:sz w:val="20"/>
          <w:szCs w:val="20"/>
        </w:rPr>
      </w:pPr>
      <w:r w:rsidRPr="003F0D83">
        <w:rPr>
          <w:rFonts w:ascii="Arial" w:hAnsi="Arial" w:cs="Arial"/>
          <w:b/>
          <w:bCs/>
          <w:sz w:val="20"/>
          <w:szCs w:val="20"/>
        </w:rPr>
        <w:t>• ‘Staff’</w:t>
      </w:r>
      <w:r w:rsidRPr="002704B2">
        <w:rPr>
          <w:rFonts w:ascii="Arial" w:hAnsi="Arial" w:cs="Arial"/>
          <w:sz w:val="20"/>
          <w:szCs w:val="20"/>
        </w:rPr>
        <w:t xml:space="preserve"> or ‘members of staff’ refers to all teaching, non-teaching, support, supply, peripatetic, contract staff, governors, volunteers and trustees working in or on behalf of the </w:t>
      </w:r>
      <w:r w:rsidR="00F82C6B">
        <w:rPr>
          <w:rFonts w:ascii="Arial" w:hAnsi="Arial" w:cs="Arial"/>
          <w:sz w:val="20"/>
          <w:szCs w:val="20"/>
        </w:rPr>
        <w:t>school</w:t>
      </w:r>
      <w:r w:rsidRPr="002704B2">
        <w:rPr>
          <w:rFonts w:ascii="Arial" w:hAnsi="Arial" w:cs="Arial"/>
          <w:sz w:val="20"/>
          <w:szCs w:val="20"/>
        </w:rPr>
        <w:t xml:space="preserve">. </w:t>
      </w:r>
    </w:p>
    <w:p w14:paraId="67EF905C" w14:textId="1365560D" w:rsidR="0043447D" w:rsidRPr="0043447D" w:rsidRDefault="0043447D" w:rsidP="000C4940">
      <w:pPr>
        <w:spacing w:after="0"/>
        <w:rPr>
          <w:rFonts w:ascii="Arial" w:hAnsi="Arial" w:cs="Arial"/>
          <w:sz w:val="20"/>
          <w:szCs w:val="20"/>
        </w:rPr>
      </w:pPr>
      <w:r w:rsidRPr="002704B2">
        <w:rPr>
          <w:rFonts w:ascii="Arial" w:hAnsi="Arial" w:cs="Arial"/>
          <w:sz w:val="20"/>
          <w:szCs w:val="20"/>
        </w:rPr>
        <w:t>•</w:t>
      </w:r>
      <w:r>
        <w:rPr>
          <w:rFonts w:ascii="Arial" w:hAnsi="Arial" w:cs="Arial"/>
          <w:sz w:val="20"/>
          <w:szCs w:val="20"/>
        </w:rPr>
        <w:t xml:space="preserve"> </w:t>
      </w:r>
      <w:r w:rsidRPr="0043447D">
        <w:rPr>
          <w:rFonts w:ascii="Arial" w:hAnsi="Arial" w:cs="Arial"/>
          <w:b/>
          <w:bCs/>
          <w:sz w:val="20"/>
          <w:szCs w:val="20"/>
        </w:rPr>
        <w:t>Headteacher</w:t>
      </w:r>
      <w:r w:rsidRPr="0043447D">
        <w:rPr>
          <w:rFonts w:ascii="Arial" w:hAnsi="Arial" w:cs="Arial"/>
          <w:sz w:val="20"/>
          <w:szCs w:val="20"/>
        </w:rPr>
        <w:t xml:space="preserve"> - The title: head, headteacher or head of school may also have other titles such as principal. This refers to the senior leader or manager who retains accountability for all safeguarding-related matters within the school or college</w:t>
      </w:r>
      <w:r>
        <w:rPr>
          <w:rFonts w:ascii="Arial" w:hAnsi="Arial" w:cs="Arial"/>
          <w:sz w:val="20"/>
          <w:szCs w:val="20"/>
        </w:rPr>
        <w:t>.</w:t>
      </w:r>
    </w:p>
    <w:p w14:paraId="793C7B0D" w14:textId="24A398FC" w:rsidR="007418CC" w:rsidRDefault="00384940" w:rsidP="000C4940">
      <w:pPr>
        <w:spacing w:after="0"/>
        <w:rPr>
          <w:rFonts w:ascii="Arial" w:hAnsi="Arial" w:cs="Arial"/>
          <w:sz w:val="20"/>
          <w:szCs w:val="20"/>
        </w:rPr>
      </w:pPr>
      <w:r w:rsidRPr="00384940">
        <w:rPr>
          <w:rFonts w:ascii="Arial" w:hAnsi="Arial" w:cs="Arial"/>
          <w:b/>
          <w:bCs/>
          <w:sz w:val="20"/>
          <w:szCs w:val="20"/>
        </w:rPr>
        <w:t>3.6</w:t>
      </w:r>
      <w:r w:rsidR="00926384" w:rsidRPr="002704B2">
        <w:rPr>
          <w:rFonts w:ascii="Arial" w:hAnsi="Arial" w:cs="Arial"/>
          <w:sz w:val="20"/>
          <w:szCs w:val="20"/>
        </w:rPr>
        <w:t xml:space="preserve"> Keeping Children Safe in </w:t>
      </w:r>
      <w:r w:rsidR="00926384" w:rsidRPr="005D4A15">
        <w:rPr>
          <w:rFonts w:ascii="Arial" w:hAnsi="Arial" w:cs="Arial"/>
          <w:sz w:val="20"/>
          <w:szCs w:val="20"/>
        </w:rPr>
        <w:t>Education (202</w:t>
      </w:r>
      <w:r w:rsidR="00B759C8" w:rsidRPr="005D4A15">
        <w:rPr>
          <w:rFonts w:ascii="Arial" w:hAnsi="Arial" w:cs="Arial"/>
          <w:sz w:val="20"/>
          <w:szCs w:val="20"/>
        </w:rPr>
        <w:t>5</w:t>
      </w:r>
      <w:r w:rsidR="00926384" w:rsidRPr="005D4A15">
        <w:rPr>
          <w:rFonts w:ascii="Arial" w:hAnsi="Arial" w:cs="Arial"/>
          <w:sz w:val="20"/>
          <w:szCs w:val="20"/>
        </w:rPr>
        <w:t>) may</w:t>
      </w:r>
      <w:r w:rsidR="00926384" w:rsidRPr="002704B2">
        <w:rPr>
          <w:rFonts w:ascii="Arial" w:hAnsi="Arial" w:cs="Arial"/>
          <w:sz w:val="20"/>
          <w:szCs w:val="20"/>
        </w:rPr>
        <w:t xml:space="preserve"> be abbreviated to ‘KCSIE’. </w:t>
      </w:r>
    </w:p>
    <w:p w14:paraId="5C7FE4FD" w14:textId="7655FFDD" w:rsidR="000C4940" w:rsidRPr="002704B2" w:rsidRDefault="00384940" w:rsidP="000C4940">
      <w:pPr>
        <w:spacing w:after="0"/>
        <w:rPr>
          <w:rFonts w:ascii="Arial" w:hAnsi="Arial" w:cs="Arial"/>
          <w:sz w:val="20"/>
          <w:szCs w:val="20"/>
        </w:rPr>
      </w:pPr>
      <w:r>
        <w:rPr>
          <w:rFonts w:ascii="Arial" w:hAnsi="Arial" w:cs="Arial"/>
          <w:b/>
          <w:bCs/>
          <w:sz w:val="20"/>
          <w:szCs w:val="20"/>
        </w:rPr>
        <w:t>3.7</w:t>
      </w:r>
      <w:r w:rsidR="00926384" w:rsidRPr="002704B2">
        <w:rPr>
          <w:rFonts w:ascii="Arial" w:hAnsi="Arial" w:cs="Arial"/>
          <w:sz w:val="20"/>
          <w:szCs w:val="20"/>
        </w:rPr>
        <w:t xml:space="preserve"> Child abuse is covered by the term “significant harm” and is defined in the Adoption and Children Act 2002 in the following way: </w:t>
      </w:r>
    </w:p>
    <w:p w14:paraId="3ADC6164" w14:textId="3390FE7E" w:rsidR="000C4940" w:rsidRPr="002704B2" w:rsidRDefault="00926384" w:rsidP="000C4940">
      <w:pPr>
        <w:spacing w:after="0"/>
        <w:rPr>
          <w:rFonts w:ascii="Arial" w:hAnsi="Arial" w:cs="Arial"/>
          <w:sz w:val="20"/>
          <w:szCs w:val="20"/>
        </w:rPr>
      </w:pPr>
      <w:r w:rsidRPr="002704B2">
        <w:rPr>
          <w:rFonts w:ascii="Arial" w:hAnsi="Arial" w:cs="Arial"/>
          <w:sz w:val="20"/>
          <w:szCs w:val="20"/>
        </w:rPr>
        <w:t xml:space="preserve">• “harm” means ill-treatment or the impairment of health or development </w:t>
      </w:r>
    </w:p>
    <w:p w14:paraId="2F97B7E9" w14:textId="77777777" w:rsidR="000C4940" w:rsidRPr="002704B2" w:rsidRDefault="00926384" w:rsidP="000C4940">
      <w:pPr>
        <w:spacing w:after="0"/>
        <w:rPr>
          <w:rFonts w:ascii="Arial" w:hAnsi="Arial" w:cs="Arial"/>
          <w:sz w:val="20"/>
          <w:szCs w:val="20"/>
        </w:rPr>
      </w:pPr>
      <w:r w:rsidRPr="002704B2">
        <w:rPr>
          <w:rFonts w:ascii="Arial" w:hAnsi="Arial" w:cs="Arial"/>
          <w:sz w:val="20"/>
          <w:szCs w:val="20"/>
        </w:rPr>
        <w:t xml:space="preserve">• “development” means physical, intellectual, emotional, social or behavioural development </w:t>
      </w:r>
    </w:p>
    <w:p w14:paraId="7B9A6BEA" w14:textId="77777777" w:rsidR="000C4940" w:rsidRPr="002704B2" w:rsidRDefault="00926384" w:rsidP="000C4940">
      <w:pPr>
        <w:spacing w:after="0"/>
        <w:rPr>
          <w:rFonts w:ascii="Arial" w:hAnsi="Arial" w:cs="Arial"/>
          <w:sz w:val="20"/>
          <w:szCs w:val="20"/>
        </w:rPr>
      </w:pPr>
      <w:r w:rsidRPr="002704B2">
        <w:rPr>
          <w:rFonts w:ascii="Arial" w:hAnsi="Arial" w:cs="Arial"/>
          <w:sz w:val="20"/>
          <w:szCs w:val="20"/>
        </w:rPr>
        <w:t>• “health” means physical or mental health</w:t>
      </w:r>
    </w:p>
    <w:p w14:paraId="60BA9A08" w14:textId="41984973" w:rsidR="00D6615F" w:rsidRPr="002704B2" w:rsidRDefault="00926384" w:rsidP="000C4940">
      <w:pPr>
        <w:spacing w:after="0"/>
        <w:rPr>
          <w:rFonts w:ascii="Arial" w:hAnsi="Arial" w:cs="Arial"/>
          <w:sz w:val="20"/>
          <w:szCs w:val="20"/>
        </w:rPr>
      </w:pPr>
      <w:r w:rsidRPr="002704B2">
        <w:rPr>
          <w:rFonts w:ascii="Arial" w:hAnsi="Arial" w:cs="Arial"/>
          <w:sz w:val="20"/>
          <w:szCs w:val="20"/>
        </w:rPr>
        <w:t>• “ill-treatment” includes sexual abuse and forms of ill-treatment which are not physical</w:t>
      </w:r>
      <w:r w:rsidR="000145F3">
        <w:rPr>
          <w:rFonts w:ascii="Arial" w:hAnsi="Arial" w:cs="Arial"/>
          <w:sz w:val="20"/>
          <w:szCs w:val="20"/>
        </w:rPr>
        <w:t>.</w:t>
      </w:r>
    </w:p>
    <w:p w14:paraId="57A96FEA" w14:textId="77777777" w:rsidR="004259A7" w:rsidRPr="002704B2" w:rsidRDefault="004259A7" w:rsidP="000C4940">
      <w:pPr>
        <w:spacing w:after="0"/>
        <w:rPr>
          <w:rFonts w:ascii="Arial" w:hAnsi="Arial" w:cs="Arial"/>
          <w:sz w:val="20"/>
          <w:szCs w:val="20"/>
        </w:rPr>
      </w:pPr>
    </w:p>
    <w:p w14:paraId="587F8F23" w14:textId="53919B1C" w:rsidR="004259A7" w:rsidRPr="007609BF" w:rsidRDefault="001C171D" w:rsidP="000C4940">
      <w:pPr>
        <w:spacing w:after="0"/>
        <w:rPr>
          <w:rFonts w:ascii="Arial" w:hAnsi="Arial" w:cs="Arial"/>
          <w:b/>
          <w:bCs/>
          <w:sz w:val="24"/>
          <w:szCs w:val="24"/>
        </w:rPr>
      </w:pPr>
      <w:r w:rsidRPr="007609BF">
        <w:rPr>
          <w:rFonts w:ascii="Arial" w:hAnsi="Arial" w:cs="Arial"/>
          <w:b/>
          <w:bCs/>
          <w:sz w:val="24"/>
          <w:szCs w:val="24"/>
        </w:rPr>
        <w:t>4.</w:t>
      </w:r>
      <w:r w:rsidR="00F23990" w:rsidRPr="007609BF">
        <w:rPr>
          <w:rFonts w:ascii="Arial" w:hAnsi="Arial" w:cs="Arial"/>
          <w:b/>
          <w:bCs/>
          <w:sz w:val="24"/>
          <w:szCs w:val="24"/>
        </w:rPr>
        <w:t xml:space="preserve"> </w:t>
      </w:r>
      <w:r w:rsidR="004259A7" w:rsidRPr="007609BF">
        <w:rPr>
          <w:rFonts w:ascii="Arial" w:hAnsi="Arial" w:cs="Arial"/>
          <w:b/>
          <w:bCs/>
          <w:sz w:val="24"/>
          <w:szCs w:val="24"/>
        </w:rPr>
        <w:t xml:space="preserve">Responsibilities to implement policy </w:t>
      </w:r>
    </w:p>
    <w:p w14:paraId="5BFAB894" w14:textId="61E6CD54" w:rsidR="0044475D" w:rsidRPr="002704B2" w:rsidRDefault="001C171D" w:rsidP="000C4940">
      <w:pPr>
        <w:spacing w:after="0"/>
        <w:rPr>
          <w:rFonts w:ascii="Arial" w:hAnsi="Arial" w:cs="Arial"/>
          <w:sz w:val="20"/>
          <w:szCs w:val="20"/>
        </w:rPr>
      </w:pPr>
      <w:r>
        <w:rPr>
          <w:rFonts w:ascii="Arial" w:hAnsi="Arial" w:cs="Arial"/>
          <w:b/>
          <w:bCs/>
          <w:sz w:val="20"/>
          <w:szCs w:val="20"/>
        </w:rPr>
        <w:t>4</w:t>
      </w:r>
      <w:r w:rsidR="004259A7" w:rsidRPr="000C7A8A">
        <w:rPr>
          <w:rFonts w:ascii="Arial" w:hAnsi="Arial" w:cs="Arial"/>
          <w:b/>
          <w:bCs/>
          <w:sz w:val="20"/>
          <w:szCs w:val="20"/>
        </w:rPr>
        <w:t>.1</w:t>
      </w:r>
      <w:r w:rsidR="004259A7" w:rsidRPr="002704B2">
        <w:rPr>
          <w:rFonts w:ascii="Arial" w:hAnsi="Arial" w:cs="Arial"/>
          <w:sz w:val="20"/>
          <w:szCs w:val="20"/>
        </w:rPr>
        <w:t xml:space="preserve"> Safeguarding and promoting the welfare of children is everyone’s responsibility</w:t>
      </w:r>
      <w:r w:rsidR="00EB42D5">
        <w:rPr>
          <w:rFonts w:ascii="Arial" w:hAnsi="Arial" w:cs="Arial"/>
          <w:sz w:val="20"/>
          <w:szCs w:val="20"/>
        </w:rPr>
        <w:t xml:space="preserve">. </w:t>
      </w:r>
      <w:r w:rsidR="0003405F" w:rsidRPr="005D4A15">
        <w:rPr>
          <w:rFonts w:ascii="Arial" w:hAnsi="Arial" w:cs="Arial"/>
          <w:sz w:val="20"/>
          <w:szCs w:val="20"/>
        </w:rPr>
        <w:t xml:space="preserve">Everyone who </w:t>
      </w:r>
      <w:proofErr w:type="gramStart"/>
      <w:r w:rsidR="0003405F" w:rsidRPr="005D4A15">
        <w:rPr>
          <w:rFonts w:ascii="Arial" w:hAnsi="Arial" w:cs="Arial"/>
          <w:sz w:val="20"/>
          <w:szCs w:val="20"/>
        </w:rPr>
        <w:t>comes into contact with</w:t>
      </w:r>
      <w:proofErr w:type="gramEnd"/>
      <w:r w:rsidR="0003405F" w:rsidRPr="005D4A15">
        <w:rPr>
          <w:rFonts w:ascii="Arial" w:hAnsi="Arial" w:cs="Arial"/>
          <w:sz w:val="20"/>
          <w:szCs w:val="20"/>
        </w:rPr>
        <w:t xml:space="preserve"> children has an important role to play.</w:t>
      </w:r>
      <w:r w:rsidR="0003405F">
        <w:rPr>
          <w:rFonts w:ascii="Arial" w:hAnsi="Arial" w:cs="Arial"/>
          <w:sz w:val="20"/>
          <w:szCs w:val="20"/>
        </w:rPr>
        <w:t xml:space="preserve">  </w:t>
      </w:r>
      <w:r w:rsidR="00EB42D5">
        <w:rPr>
          <w:rFonts w:ascii="Arial" w:hAnsi="Arial" w:cs="Arial"/>
          <w:sz w:val="20"/>
          <w:szCs w:val="20"/>
        </w:rPr>
        <w:t>I</w:t>
      </w:r>
      <w:r w:rsidR="004259A7" w:rsidRPr="002704B2">
        <w:rPr>
          <w:rFonts w:ascii="Arial" w:hAnsi="Arial" w:cs="Arial"/>
          <w:sz w:val="20"/>
          <w:szCs w:val="20"/>
        </w:rPr>
        <w:t xml:space="preserve">t is the duty of all staff, trustees, governors, </w:t>
      </w:r>
      <w:r w:rsidR="0096167C" w:rsidRPr="002704B2">
        <w:rPr>
          <w:rFonts w:ascii="Arial" w:hAnsi="Arial" w:cs="Arial"/>
          <w:sz w:val="20"/>
          <w:szCs w:val="20"/>
        </w:rPr>
        <w:t>volunteers,</w:t>
      </w:r>
      <w:r w:rsidR="004259A7" w:rsidRPr="002704B2">
        <w:rPr>
          <w:rFonts w:ascii="Arial" w:hAnsi="Arial" w:cs="Arial"/>
          <w:sz w:val="20"/>
          <w:szCs w:val="20"/>
        </w:rPr>
        <w:t xml:space="preserve"> and visitors </w:t>
      </w:r>
      <w:r w:rsidR="00F87650">
        <w:rPr>
          <w:rFonts w:ascii="Arial" w:hAnsi="Arial" w:cs="Arial"/>
          <w:sz w:val="20"/>
          <w:szCs w:val="20"/>
        </w:rPr>
        <w:t xml:space="preserve">to </w:t>
      </w:r>
      <w:r w:rsidR="005D4A15">
        <w:rPr>
          <w:rFonts w:ascii="Arial" w:hAnsi="Arial" w:cs="Arial"/>
          <w:sz w:val="20"/>
          <w:szCs w:val="20"/>
        </w:rPr>
        <w:t xml:space="preserve">The Links Daycare Centre </w:t>
      </w:r>
      <w:r w:rsidR="004259A7" w:rsidRPr="002704B2">
        <w:rPr>
          <w:rFonts w:ascii="Arial" w:hAnsi="Arial" w:cs="Arial"/>
          <w:sz w:val="20"/>
          <w:szCs w:val="20"/>
        </w:rPr>
        <w:t>accept and understand their responsibilities for safeguarding and to follow the agreed principles and procedures outlined in this policy</w:t>
      </w:r>
      <w:r w:rsidR="00EB42D5">
        <w:rPr>
          <w:rFonts w:ascii="Arial" w:hAnsi="Arial" w:cs="Arial"/>
          <w:sz w:val="20"/>
          <w:szCs w:val="20"/>
        </w:rPr>
        <w:t xml:space="preserve"> read in conjunction with </w:t>
      </w:r>
      <w:r w:rsidR="00EB42D5" w:rsidRPr="005D4A15">
        <w:rPr>
          <w:rFonts w:ascii="Arial" w:hAnsi="Arial" w:cs="Arial"/>
          <w:sz w:val="20"/>
          <w:szCs w:val="20"/>
        </w:rPr>
        <w:t>KCSIE 202</w:t>
      </w:r>
      <w:r w:rsidR="007928A6" w:rsidRPr="005D4A15">
        <w:rPr>
          <w:rFonts w:ascii="Arial" w:hAnsi="Arial" w:cs="Arial"/>
          <w:sz w:val="20"/>
          <w:szCs w:val="20"/>
        </w:rPr>
        <w:t>5</w:t>
      </w:r>
      <w:r w:rsidR="004259A7" w:rsidRPr="005D4A15">
        <w:rPr>
          <w:rFonts w:ascii="Arial" w:hAnsi="Arial" w:cs="Arial"/>
          <w:sz w:val="20"/>
          <w:szCs w:val="20"/>
        </w:rPr>
        <w:t>.</w:t>
      </w:r>
      <w:r w:rsidR="004259A7" w:rsidRPr="002704B2">
        <w:rPr>
          <w:rFonts w:ascii="Arial" w:hAnsi="Arial" w:cs="Arial"/>
          <w:sz w:val="20"/>
          <w:szCs w:val="20"/>
        </w:rPr>
        <w:t xml:space="preserve"> </w:t>
      </w:r>
    </w:p>
    <w:p w14:paraId="458E387A" w14:textId="77777777" w:rsidR="0044475D" w:rsidRPr="002704B2" w:rsidRDefault="0044475D" w:rsidP="000C4940">
      <w:pPr>
        <w:spacing w:after="0"/>
        <w:rPr>
          <w:rFonts w:ascii="Arial" w:hAnsi="Arial" w:cs="Arial"/>
          <w:sz w:val="20"/>
          <w:szCs w:val="20"/>
        </w:rPr>
      </w:pPr>
    </w:p>
    <w:p w14:paraId="7A2534E8" w14:textId="122F1E62" w:rsidR="0044475D" w:rsidRPr="002704B2" w:rsidRDefault="001C171D" w:rsidP="000C4940">
      <w:pPr>
        <w:spacing w:after="0"/>
        <w:rPr>
          <w:rFonts w:ascii="Arial" w:hAnsi="Arial" w:cs="Arial"/>
          <w:b/>
          <w:bCs/>
          <w:sz w:val="20"/>
          <w:szCs w:val="20"/>
        </w:rPr>
      </w:pPr>
      <w:r>
        <w:rPr>
          <w:rFonts w:ascii="Arial" w:hAnsi="Arial" w:cs="Arial"/>
          <w:b/>
          <w:bCs/>
          <w:sz w:val="20"/>
          <w:szCs w:val="20"/>
        </w:rPr>
        <w:t>4</w:t>
      </w:r>
      <w:r w:rsidR="004259A7" w:rsidRPr="002704B2">
        <w:rPr>
          <w:rFonts w:ascii="Arial" w:hAnsi="Arial" w:cs="Arial"/>
          <w:b/>
          <w:bCs/>
          <w:sz w:val="20"/>
          <w:szCs w:val="20"/>
        </w:rPr>
        <w:t xml:space="preserve">.2 The </w:t>
      </w:r>
      <w:r w:rsidR="00612E87" w:rsidRPr="002704B2">
        <w:rPr>
          <w:rFonts w:ascii="Arial" w:hAnsi="Arial" w:cs="Arial"/>
          <w:b/>
          <w:bCs/>
          <w:sz w:val="20"/>
          <w:szCs w:val="20"/>
        </w:rPr>
        <w:t>Governors/</w:t>
      </w:r>
      <w:r w:rsidR="005D4A15">
        <w:rPr>
          <w:rFonts w:ascii="Arial" w:hAnsi="Arial" w:cs="Arial"/>
          <w:b/>
          <w:bCs/>
          <w:sz w:val="20"/>
          <w:szCs w:val="20"/>
        </w:rPr>
        <w:t>Directors/</w:t>
      </w:r>
      <w:r w:rsidR="00F211B1" w:rsidRPr="002704B2">
        <w:rPr>
          <w:rFonts w:ascii="Arial" w:hAnsi="Arial" w:cs="Arial"/>
          <w:b/>
          <w:bCs/>
          <w:sz w:val="20"/>
          <w:szCs w:val="20"/>
        </w:rPr>
        <w:t xml:space="preserve">committee </w:t>
      </w:r>
      <w:r w:rsidR="004259A7" w:rsidRPr="002704B2">
        <w:rPr>
          <w:rFonts w:ascii="Arial" w:hAnsi="Arial" w:cs="Arial"/>
          <w:b/>
          <w:bCs/>
          <w:sz w:val="20"/>
          <w:szCs w:val="20"/>
        </w:rPr>
        <w:t xml:space="preserve">will: </w:t>
      </w:r>
    </w:p>
    <w:p w14:paraId="0174A0A9" w14:textId="491F5241" w:rsidR="00D83FDF" w:rsidRPr="002704B2" w:rsidRDefault="004259A7" w:rsidP="000C4940">
      <w:pPr>
        <w:spacing w:after="0"/>
        <w:rPr>
          <w:rFonts w:ascii="Arial" w:hAnsi="Arial" w:cs="Arial"/>
          <w:sz w:val="20"/>
          <w:szCs w:val="20"/>
        </w:rPr>
      </w:pPr>
      <w:r w:rsidRPr="002704B2">
        <w:rPr>
          <w:rFonts w:ascii="Arial" w:hAnsi="Arial" w:cs="Arial"/>
          <w:sz w:val="20"/>
          <w:szCs w:val="20"/>
        </w:rPr>
        <w:t xml:space="preserve">• determine and keep under review the </w:t>
      </w:r>
      <w:r w:rsidR="006D3A7A" w:rsidRPr="002704B2">
        <w:rPr>
          <w:rFonts w:ascii="Arial" w:hAnsi="Arial" w:cs="Arial"/>
          <w:sz w:val="20"/>
          <w:szCs w:val="20"/>
        </w:rPr>
        <w:t xml:space="preserve">school’s </w:t>
      </w:r>
      <w:r w:rsidRPr="002704B2">
        <w:rPr>
          <w:rFonts w:ascii="Arial" w:hAnsi="Arial" w:cs="Arial"/>
          <w:sz w:val="20"/>
          <w:szCs w:val="20"/>
        </w:rPr>
        <w:t xml:space="preserve">safeguarding </w:t>
      </w:r>
      <w:proofErr w:type="gramStart"/>
      <w:r w:rsidRPr="002704B2">
        <w:rPr>
          <w:rFonts w:ascii="Arial" w:hAnsi="Arial" w:cs="Arial"/>
          <w:sz w:val="20"/>
          <w:szCs w:val="20"/>
        </w:rPr>
        <w:t>policy;</w:t>
      </w:r>
      <w:proofErr w:type="gramEnd"/>
      <w:r w:rsidRPr="002704B2">
        <w:rPr>
          <w:rFonts w:ascii="Arial" w:hAnsi="Arial" w:cs="Arial"/>
          <w:sz w:val="20"/>
          <w:szCs w:val="20"/>
        </w:rPr>
        <w:t xml:space="preserve"> </w:t>
      </w:r>
    </w:p>
    <w:p w14:paraId="06315E84" w14:textId="77777777" w:rsidR="00E5454A" w:rsidRPr="002704B2" w:rsidRDefault="004259A7" w:rsidP="000C4940">
      <w:pPr>
        <w:spacing w:after="0"/>
        <w:rPr>
          <w:rFonts w:ascii="Arial" w:hAnsi="Arial" w:cs="Arial"/>
          <w:sz w:val="20"/>
          <w:szCs w:val="20"/>
        </w:rPr>
      </w:pPr>
      <w:r w:rsidRPr="002704B2">
        <w:rPr>
          <w:rFonts w:ascii="Arial" w:hAnsi="Arial" w:cs="Arial"/>
          <w:sz w:val="20"/>
          <w:szCs w:val="20"/>
        </w:rPr>
        <w:t xml:space="preserve">• ensure that an effective organisation is created for the management of safeguarding and child protection </w:t>
      </w:r>
      <w:proofErr w:type="gramStart"/>
      <w:r w:rsidRPr="002704B2">
        <w:rPr>
          <w:rFonts w:ascii="Arial" w:hAnsi="Arial" w:cs="Arial"/>
          <w:sz w:val="20"/>
          <w:szCs w:val="20"/>
        </w:rPr>
        <w:t>concerns;</w:t>
      </w:r>
      <w:proofErr w:type="gramEnd"/>
      <w:r w:rsidRPr="002704B2">
        <w:rPr>
          <w:rFonts w:ascii="Arial" w:hAnsi="Arial" w:cs="Arial"/>
          <w:sz w:val="20"/>
          <w:szCs w:val="20"/>
        </w:rPr>
        <w:t xml:space="preserve"> </w:t>
      </w:r>
    </w:p>
    <w:p w14:paraId="3D37B7CE" w14:textId="55156770" w:rsidR="00D83FDF" w:rsidRPr="002704B2" w:rsidRDefault="004259A7" w:rsidP="000C4940">
      <w:pPr>
        <w:spacing w:after="0"/>
        <w:rPr>
          <w:rFonts w:ascii="Arial" w:hAnsi="Arial" w:cs="Arial"/>
          <w:sz w:val="20"/>
          <w:szCs w:val="20"/>
        </w:rPr>
      </w:pPr>
      <w:r w:rsidRPr="002704B2">
        <w:rPr>
          <w:rFonts w:ascii="Arial" w:hAnsi="Arial" w:cs="Arial"/>
          <w:sz w:val="20"/>
          <w:szCs w:val="20"/>
        </w:rPr>
        <w:t xml:space="preserve">• ensure that the </w:t>
      </w:r>
      <w:r w:rsidR="00F87650">
        <w:rPr>
          <w:rFonts w:ascii="Arial" w:hAnsi="Arial" w:cs="Arial"/>
          <w:sz w:val="20"/>
          <w:szCs w:val="20"/>
        </w:rPr>
        <w:t>school</w:t>
      </w:r>
      <w:r w:rsidRPr="002704B2">
        <w:rPr>
          <w:rFonts w:ascii="Arial" w:hAnsi="Arial" w:cs="Arial"/>
          <w:sz w:val="20"/>
          <w:szCs w:val="20"/>
        </w:rPr>
        <w:t xml:space="preserve"> promotes the correct attitude towards safeguarding and child protection with staff, volunteers and visitors; and </w:t>
      </w:r>
    </w:p>
    <w:p w14:paraId="30ED9FA5" w14:textId="4FEB8B5E" w:rsidR="00D83FDF" w:rsidRDefault="004259A7" w:rsidP="000C4940">
      <w:pPr>
        <w:spacing w:after="0"/>
        <w:rPr>
          <w:rFonts w:ascii="Arial" w:hAnsi="Arial" w:cs="Arial"/>
          <w:sz w:val="20"/>
          <w:szCs w:val="20"/>
        </w:rPr>
      </w:pPr>
      <w:r w:rsidRPr="002704B2">
        <w:rPr>
          <w:rFonts w:ascii="Arial" w:hAnsi="Arial" w:cs="Arial"/>
          <w:sz w:val="20"/>
          <w:szCs w:val="20"/>
        </w:rPr>
        <w:t xml:space="preserve">• monitor and evaluate the effectiveness of the </w:t>
      </w:r>
      <w:r w:rsidR="00034E4E">
        <w:rPr>
          <w:rFonts w:ascii="Arial" w:hAnsi="Arial" w:cs="Arial"/>
          <w:sz w:val="20"/>
          <w:szCs w:val="20"/>
        </w:rPr>
        <w:t>school’s</w:t>
      </w:r>
      <w:r w:rsidR="003E0780">
        <w:rPr>
          <w:rFonts w:ascii="Arial" w:hAnsi="Arial" w:cs="Arial"/>
          <w:sz w:val="20"/>
          <w:szCs w:val="20"/>
        </w:rPr>
        <w:t xml:space="preserve"> </w:t>
      </w:r>
      <w:r w:rsidRPr="002704B2">
        <w:rPr>
          <w:rFonts w:ascii="Arial" w:hAnsi="Arial" w:cs="Arial"/>
          <w:sz w:val="20"/>
          <w:szCs w:val="20"/>
        </w:rPr>
        <w:t xml:space="preserve">safeguarding practices and procedures. </w:t>
      </w:r>
    </w:p>
    <w:p w14:paraId="73A4594A" w14:textId="5828660E" w:rsidR="009B4967" w:rsidRPr="005D4A15" w:rsidRDefault="009B4967" w:rsidP="000C4940">
      <w:pPr>
        <w:spacing w:after="0"/>
        <w:rPr>
          <w:rFonts w:ascii="Arial" w:hAnsi="Arial" w:cs="Arial"/>
          <w:sz w:val="20"/>
          <w:szCs w:val="20"/>
        </w:rPr>
      </w:pPr>
      <w:r w:rsidRPr="005D4A15">
        <w:rPr>
          <w:rFonts w:ascii="Arial" w:hAnsi="Arial" w:cs="Arial"/>
          <w:sz w:val="20"/>
          <w:szCs w:val="20"/>
        </w:rPr>
        <w:t xml:space="preserve">• </w:t>
      </w:r>
      <w:r w:rsidR="007F1C30" w:rsidRPr="005D4A15">
        <w:rPr>
          <w:rFonts w:ascii="Arial" w:hAnsi="Arial" w:cs="Arial"/>
          <w:sz w:val="20"/>
          <w:szCs w:val="20"/>
        </w:rPr>
        <w:t>ensure an appropriate senior member of staff, from the leadership team, is appointed to the role of designated safeguarding lead (DSL)</w:t>
      </w:r>
      <w:r w:rsidR="00FA6C56" w:rsidRPr="005D4A15">
        <w:rPr>
          <w:rFonts w:ascii="Arial" w:hAnsi="Arial" w:cs="Arial"/>
          <w:sz w:val="20"/>
          <w:szCs w:val="20"/>
        </w:rPr>
        <w:t xml:space="preserve"> and </w:t>
      </w:r>
      <w:r w:rsidRPr="005D4A15">
        <w:rPr>
          <w:rFonts w:ascii="Arial" w:hAnsi="Arial" w:cs="Arial"/>
          <w:sz w:val="20"/>
          <w:szCs w:val="20"/>
        </w:rPr>
        <w:t>ensure the designated safeguarding lead has the appropriate status and authority within the school or college to carry out the duties of the post.</w:t>
      </w:r>
    </w:p>
    <w:p w14:paraId="4E032516" w14:textId="25C61B68" w:rsidR="005F49F3" w:rsidRPr="002704B2" w:rsidRDefault="005F49F3" w:rsidP="000C4940">
      <w:pPr>
        <w:spacing w:after="0"/>
        <w:rPr>
          <w:rFonts w:ascii="Arial" w:hAnsi="Arial" w:cs="Arial"/>
          <w:sz w:val="20"/>
          <w:szCs w:val="20"/>
        </w:rPr>
      </w:pPr>
      <w:r w:rsidRPr="005D4A15">
        <w:rPr>
          <w:rFonts w:ascii="Arial" w:hAnsi="Arial" w:cs="Arial"/>
          <w:sz w:val="20"/>
          <w:szCs w:val="20"/>
        </w:rPr>
        <w:t xml:space="preserve">• decide on </w:t>
      </w:r>
      <w:r w:rsidR="00F84027" w:rsidRPr="005D4A15">
        <w:rPr>
          <w:rFonts w:ascii="Arial" w:hAnsi="Arial" w:cs="Arial"/>
          <w:sz w:val="20"/>
          <w:szCs w:val="20"/>
        </w:rPr>
        <w:t xml:space="preserve">whether to have one or more deputy designated safeguarding leads and ensure they are trained to the </w:t>
      </w:r>
      <w:r w:rsidR="00531771" w:rsidRPr="005D4A15">
        <w:rPr>
          <w:rFonts w:ascii="Arial" w:hAnsi="Arial" w:cs="Arial"/>
          <w:sz w:val="20"/>
          <w:szCs w:val="20"/>
        </w:rPr>
        <w:t>same standard as the DSL.</w:t>
      </w:r>
      <w:r w:rsidR="00531771">
        <w:rPr>
          <w:rFonts w:ascii="Arial" w:hAnsi="Arial" w:cs="Arial"/>
          <w:sz w:val="20"/>
          <w:szCs w:val="20"/>
        </w:rPr>
        <w:t xml:space="preserve"> </w:t>
      </w:r>
    </w:p>
    <w:p w14:paraId="0EB7728D" w14:textId="074C2865" w:rsidR="005614C7" w:rsidRPr="002704B2" w:rsidRDefault="004259A7" w:rsidP="000C4940">
      <w:pPr>
        <w:spacing w:after="0"/>
        <w:rPr>
          <w:rFonts w:ascii="Arial" w:hAnsi="Arial" w:cs="Arial"/>
          <w:sz w:val="20"/>
          <w:szCs w:val="20"/>
        </w:rPr>
      </w:pPr>
      <w:r w:rsidRPr="002704B2">
        <w:rPr>
          <w:rFonts w:ascii="Arial" w:hAnsi="Arial" w:cs="Arial"/>
          <w:sz w:val="20"/>
          <w:szCs w:val="20"/>
        </w:rPr>
        <w:t>• Nominate a Safeguarding</w:t>
      </w:r>
      <w:r w:rsidR="005D4A15">
        <w:rPr>
          <w:rFonts w:ascii="Arial" w:hAnsi="Arial" w:cs="Arial"/>
          <w:sz w:val="20"/>
          <w:szCs w:val="20"/>
        </w:rPr>
        <w:t xml:space="preserve"> </w:t>
      </w:r>
      <w:r w:rsidR="005D4A15" w:rsidRPr="00431250">
        <w:rPr>
          <w:rFonts w:ascii="Arial" w:hAnsi="Arial" w:cs="Arial"/>
          <w:sz w:val="20"/>
          <w:szCs w:val="20"/>
        </w:rPr>
        <w:t>Directors</w:t>
      </w:r>
      <w:r w:rsidR="005614C7" w:rsidRPr="00431250">
        <w:rPr>
          <w:rFonts w:ascii="Arial" w:hAnsi="Arial" w:cs="Arial"/>
          <w:sz w:val="20"/>
          <w:szCs w:val="20"/>
        </w:rPr>
        <w:t xml:space="preserve"> </w:t>
      </w:r>
      <w:r w:rsidR="006E0A0D" w:rsidRPr="00431250">
        <w:rPr>
          <w:rFonts w:ascii="Arial" w:hAnsi="Arial" w:cs="Arial"/>
          <w:sz w:val="20"/>
          <w:szCs w:val="20"/>
        </w:rPr>
        <w:t xml:space="preserve">(and ensure that they report to </w:t>
      </w:r>
      <w:r w:rsidR="006140D7" w:rsidRPr="00431250">
        <w:rPr>
          <w:rFonts w:ascii="Arial" w:hAnsi="Arial" w:cs="Arial"/>
          <w:sz w:val="20"/>
          <w:szCs w:val="20"/>
        </w:rPr>
        <w:t>the full committee on a periodic basis).</w:t>
      </w:r>
    </w:p>
    <w:p w14:paraId="07782691" w14:textId="77777777" w:rsidR="005614C7" w:rsidRPr="000C7A8A" w:rsidRDefault="005614C7" w:rsidP="000C4940">
      <w:pPr>
        <w:spacing w:after="0"/>
        <w:rPr>
          <w:rFonts w:ascii="Arial" w:hAnsi="Arial" w:cs="Arial"/>
          <w:b/>
          <w:bCs/>
          <w:sz w:val="20"/>
          <w:szCs w:val="20"/>
        </w:rPr>
      </w:pPr>
    </w:p>
    <w:p w14:paraId="4B43395E" w14:textId="1F9A41F0" w:rsidR="005614C7" w:rsidRPr="002704B2" w:rsidRDefault="001C171D" w:rsidP="000C4940">
      <w:pPr>
        <w:spacing w:after="0"/>
        <w:rPr>
          <w:rFonts w:ascii="Arial" w:hAnsi="Arial" w:cs="Arial"/>
          <w:sz w:val="20"/>
          <w:szCs w:val="20"/>
        </w:rPr>
      </w:pPr>
      <w:r w:rsidRPr="001C171D">
        <w:rPr>
          <w:rFonts w:ascii="Arial" w:hAnsi="Arial" w:cs="Arial"/>
          <w:b/>
          <w:bCs/>
          <w:sz w:val="20"/>
          <w:szCs w:val="20"/>
        </w:rPr>
        <w:t>4</w:t>
      </w:r>
      <w:r w:rsidR="005614C7" w:rsidRPr="001C171D">
        <w:rPr>
          <w:rFonts w:ascii="Arial" w:hAnsi="Arial" w:cs="Arial"/>
          <w:b/>
          <w:bCs/>
          <w:sz w:val="20"/>
          <w:szCs w:val="20"/>
        </w:rPr>
        <w:t>.</w:t>
      </w:r>
      <w:r w:rsidR="005A76AA" w:rsidRPr="001C171D">
        <w:rPr>
          <w:rFonts w:ascii="Arial" w:hAnsi="Arial" w:cs="Arial"/>
          <w:b/>
          <w:bCs/>
          <w:sz w:val="20"/>
          <w:szCs w:val="20"/>
        </w:rPr>
        <w:t>3</w:t>
      </w:r>
      <w:r w:rsidR="005614C7" w:rsidRPr="002704B2">
        <w:rPr>
          <w:rFonts w:ascii="Arial" w:hAnsi="Arial" w:cs="Arial"/>
          <w:sz w:val="20"/>
          <w:szCs w:val="20"/>
        </w:rPr>
        <w:t xml:space="preserve"> All those involved in governance must attend all relevant induction and annual training. It is the responsibility of all trustees and governors to ensure they have read and understood the KCSIE document (</w:t>
      </w:r>
      <w:r w:rsidR="006252A0">
        <w:rPr>
          <w:rFonts w:ascii="Arial" w:hAnsi="Arial" w:cs="Arial"/>
          <w:sz w:val="20"/>
          <w:szCs w:val="20"/>
        </w:rPr>
        <w:t xml:space="preserve">at least </w:t>
      </w:r>
      <w:r w:rsidR="005614C7" w:rsidRPr="002704B2">
        <w:rPr>
          <w:rFonts w:ascii="Arial" w:hAnsi="Arial" w:cs="Arial"/>
          <w:sz w:val="20"/>
          <w:szCs w:val="20"/>
        </w:rPr>
        <w:t>Part 1, Part 2 and Annex B) and this policy and have</w:t>
      </w:r>
      <w:r w:rsidR="009D078F">
        <w:rPr>
          <w:rFonts w:ascii="Arial" w:hAnsi="Arial" w:cs="Arial"/>
          <w:sz w:val="20"/>
          <w:szCs w:val="20"/>
        </w:rPr>
        <w:t xml:space="preserve"> </w:t>
      </w:r>
      <w:r w:rsidR="005614C7" w:rsidRPr="002704B2">
        <w:rPr>
          <w:rFonts w:ascii="Arial" w:hAnsi="Arial" w:cs="Arial"/>
          <w:sz w:val="20"/>
          <w:szCs w:val="20"/>
        </w:rPr>
        <w:t xml:space="preserve">signed a declaration confirming this has been undertaken on appointment and each time the policy and KCSIE are updated. </w:t>
      </w:r>
    </w:p>
    <w:p w14:paraId="7BB75395" w14:textId="77777777" w:rsidR="005614C7" w:rsidRPr="002704B2" w:rsidRDefault="005614C7" w:rsidP="000C4940">
      <w:pPr>
        <w:spacing w:after="0"/>
        <w:rPr>
          <w:rFonts w:ascii="Arial" w:hAnsi="Arial" w:cs="Arial"/>
          <w:sz w:val="20"/>
          <w:szCs w:val="20"/>
        </w:rPr>
      </w:pPr>
    </w:p>
    <w:p w14:paraId="47AF3008" w14:textId="77777777" w:rsidR="00434C32" w:rsidRDefault="00434C32" w:rsidP="000C4940">
      <w:pPr>
        <w:spacing w:after="0"/>
        <w:rPr>
          <w:rFonts w:ascii="Arial" w:hAnsi="Arial" w:cs="Arial"/>
          <w:b/>
          <w:bCs/>
          <w:sz w:val="20"/>
          <w:szCs w:val="20"/>
        </w:rPr>
      </w:pPr>
    </w:p>
    <w:p w14:paraId="58EB4417" w14:textId="77777777" w:rsidR="0041766F" w:rsidRDefault="0041766F" w:rsidP="000C4940">
      <w:pPr>
        <w:spacing w:after="0"/>
        <w:rPr>
          <w:rFonts w:ascii="Arial" w:hAnsi="Arial" w:cs="Arial"/>
          <w:b/>
          <w:bCs/>
          <w:sz w:val="20"/>
          <w:szCs w:val="20"/>
        </w:rPr>
      </w:pPr>
    </w:p>
    <w:p w14:paraId="656CA0A9" w14:textId="56E26E52" w:rsidR="005614C7" w:rsidRPr="002704B2" w:rsidRDefault="001C171D" w:rsidP="000C4940">
      <w:pPr>
        <w:spacing w:after="0"/>
        <w:rPr>
          <w:rFonts w:ascii="Arial" w:hAnsi="Arial" w:cs="Arial"/>
          <w:b/>
          <w:bCs/>
          <w:sz w:val="20"/>
          <w:szCs w:val="20"/>
        </w:rPr>
      </w:pPr>
      <w:r>
        <w:rPr>
          <w:rFonts w:ascii="Arial" w:hAnsi="Arial" w:cs="Arial"/>
          <w:b/>
          <w:bCs/>
          <w:sz w:val="20"/>
          <w:szCs w:val="20"/>
        </w:rPr>
        <w:t>4.4</w:t>
      </w:r>
      <w:r w:rsidR="005614C7" w:rsidRPr="002704B2">
        <w:rPr>
          <w:rFonts w:ascii="Arial" w:hAnsi="Arial" w:cs="Arial"/>
          <w:b/>
          <w:bCs/>
          <w:sz w:val="20"/>
          <w:szCs w:val="20"/>
        </w:rPr>
        <w:t xml:space="preserve"> Part 2 of KCSIE </w:t>
      </w:r>
      <w:r w:rsidR="005614C7" w:rsidRPr="003A77B7">
        <w:rPr>
          <w:rFonts w:ascii="Arial" w:hAnsi="Arial" w:cs="Arial"/>
          <w:b/>
          <w:bCs/>
          <w:sz w:val="20"/>
          <w:szCs w:val="20"/>
        </w:rPr>
        <w:t>(202</w:t>
      </w:r>
      <w:r w:rsidR="004C6101" w:rsidRPr="003A77B7">
        <w:rPr>
          <w:rFonts w:ascii="Arial" w:hAnsi="Arial" w:cs="Arial"/>
          <w:b/>
          <w:bCs/>
          <w:sz w:val="20"/>
          <w:szCs w:val="20"/>
        </w:rPr>
        <w:t>5</w:t>
      </w:r>
      <w:r w:rsidR="005614C7" w:rsidRPr="003A77B7">
        <w:rPr>
          <w:rFonts w:ascii="Arial" w:hAnsi="Arial" w:cs="Arial"/>
          <w:b/>
          <w:bCs/>
          <w:sz w:val="20"/>
          <w:szCs w:val="20"/>
        </w:rPr>
        <w:t>) sets out the responsibilities of governing bodies</w:t>
      </w:r>
      <w:r w:rsidR="00E5715C" w:rsidRPr="003A77B7">
        <w:rPr>
          <w:rFonts w:ascii="Arial" w:hAnsi="Arial" w:cs="Arial"/>
          <w:b/>
          <w:bCs/>
          <w:sz w:val="20"/>
          <w:szCs w:val="20"/>
        </w:rPr>
        <w:t>, ensuring t</w:t>
      </w:r>
      <w:r w:rsidR="00AD759D" w:rsidRPr="003A77B7">
        <w:rPr>
          <w:rFonts w:ascii="Arial" w:hAnsi="Arial" w:cs="Arial"/>
          <w:b/>
          <w:bCs/>
          <w:sz w:val="20"/>
          <w:szCs w:val="20"/>
        </w:rPr>
        <w:t xml:space="preserve">hey must have regard </w:t>
      </w:r>
      <w:r w:rsidR="004B2EE0" w:rsidRPr="003A77B7">
        <w:rPr>
          <w:rFonts w:ascii="Arial" w:hAnsi="Arial" w:cs="Arial"/>
          <w:b/>
          <w:bCs/>
          <w:sz w:val="20"/>
          <w:szCs w:val="20"/>
        </w:rPr>
        <w:t>for</w:t>
      </w:r>
      <w:r w:rsidR="00AD759D" w:rsidRPr="003A77B7">
        <w:rPr>
          <w:rFonts w:ascii="Arial" w:hAnsi="Arial" w:cs="Arial"/>
          <w:b/>
          <w:bCs/>
          <w:sz w:val="20"/>
          <w:szCs w:val="20"/>
        </w:rPr>
        <w:t xml:space="preserve"> </w:t>
      </w:r>
      <w:r w:rsidR="00D83BDB" w:rsidRPr="003A77B7">
        <w:rPr>
          <w:rFonts w:ascii="Arial" w:hAnsi="Arial" w:cs="Arial"/>
          <w:b/>
          <w:bCs/>
          <w:sz w:val="20"/>
          <w:szCs w:val="20"/>
        </w:rPr>
        <w:t>safeguarding arrangements</w:t>
      </w:r>
      <w:r w:rsidR="00AD759D" w:rsidRPr="003A77B7">
        <w:rPr>
          <w:rFonts w:ascii="Arial" w:hAnsi="Arial" w:cs="Arial"/>
          <w:b/>
          <w:bCs/>
          <w:sz w:val="20"/>
          <w:szCs w:val="20"/>
        </w:rPr>
        <w:t xml:space="preserve">, ensuring policies, procedures and training in their schools or colleges are effective and </w:t>
      </w:r>
      <w:proofErr w:type="gramStart"/>
      <w:r w:rsidR="00AD759D" w:rsidRPr="003A77B7">
        <w:rPr>
          <w:rFonts w:ascii="Arial" w:hAnsi="Arial" w:cs="Arial"/>
          <w:b/>
          <w:bCs/>
          <w:sz w:val="20"/>
          <w:szCs w:val="20"/>
        </w:rPr>
        <w:t>comply with the law at all times</w:t>
      </w:r>
      <w:proofErr w:type="gramEnd"/>
      <w:r w:rsidR="00AD759D" w:rsidRPr="003A77B7">
        <w:rPr>
          <w:rFonts w:ascii="Arial" w:hAnsi="Arial" w:cs="Arial"/>
          <w:b/>
          <w:bCs/>
          <w:sz w:val="20"/>
          <w:szCs w:val="20"/>
        </w:rPr>
        <w:t>.</w:t>
      </w:r>
    </w:p>
    <w:p w14:paraId="5736E687" w14:textId="77777777" w:rsidR="005614C7" w:rsidRPr="002704B2" w:rsidRDefault="005614C7" w:rsidP="000C4940">
      <w:pPr>
        <w:spacing w:after="0"/>
        <w:rPr>
          <w:rFonts w:ascii="Arial" w:hAnsi="Arial" w:cs="Arial"/>
          <w:sz w:val="20"/>
          <w:szCs w:val="20"/>
        </w:rPr>
      </w:pPr>
      <w:r w:rsidRPr="002704B2">
        <w:rPr>
          <w:rFonts w:ascii="Arial" w:hAnsi="Arial" w:cs="Arial"/>
          <w:sz w:val="20"/>
          <w:szCs w:val="20"/>
        </w:rPr>
        <w:t>This includes:</w:t>
      </w:r>
    </w:p>
    <w:p w14:paraId="5AAF1F4A" w14:textId="516EA3EF" w:rsidR="005614C7" w:rsidRPr="002704B2" w:rsidRDefault="005614C7" w:rsidP="000C4940">
      <w:pPr>
        <w:spacing w:after="0"/>
        <w:rPr>
          <w:rFonts w:ascii="Arial" w:hAnsi="Arial" w:cs="Arial"/>
          <w:sz w:val="20"/>
          <w:szCs w:val="20"/>
        </w:rPr>
      </w:pPr>
      <w:r w:rsidRPr="002704B2">
        <w:rPr>
          <w:rFonts w:ascii="Arial" w:hAnsi="Arial" w:cs="Arial"/>
          <w:sz w:val="20"/>
          <w:szCs w:val="20"/>
        </w:rPr>
        <w:t xml:space="preserve">• working to facilitate a whole </w:t>
      </w:r>
      <w:r w:rsidR="002D4174" w:rsidRPr="002704B2">
        <w:rPr>
          <w:rFonts w:ascii="Arial" w:hAnsi="Arial" w:cs="Arial"/>
          <w:sz w:val="20"/>
          <w:szCs w:val="20"/>
        </w:rPr>
        <w:t xml:space="preserve">school </w:t>
      </w:r>
      <w:r w:rsidRPr="002704B2">
        <w:rPr>
          <w:rFonts w:ascii="Arial" w:hAnsi="Arial" w:cs="Arial"/>
          <w:sz w:val="20"/>
          <w:szCs w:val="20"/>
        </w:rPr>
        <w:t xml:space="preserve">approach to safeguarding, including child on child abuse, by ensuring that safeguarding and child protection underpin all relevant aspects of policy and </w:t>
      </w:r>
      <w:proofErr w:type="gramStart"/>
      <w:r w:rsidRPr="002704B2">
        <w:rPr>
          <w:rFonts w:ascii="Arial" w:hAnsi="Arial" w:cs="Arial"/>
          <w:sz w:val="20"/>
          <w:szCs w:val="20"/>
        </w:rPr>
        <w:t>process;</w:t>
      </w:r>
      <w:proofErr w:type="gramEnd"/>
      <w:r w:rsidRPr="002704B2">
        <w:rPr>
          <w:rFonts w:ascii="Arial" w:hAnsi="Arial" w:cs="Arial"/>
          <w:sz w:val="20"/>
          <w:szCs w:val="20"/>
        </w:rPr>
        <w:t xml:space="preserve"> </w:t>
      </w:r>
    </w:p>
    <w:p w14:paraId="2343DF2F" w14:textId="28AE652A" w:rsidR="005614C7" w:rsidRPr="002704B2" w:rsidRDefault="005614C7" w:rsidP="000C4940">
      <w:pPr>
        <w:spacing w:after="0"/>
        <w:rPr>
          <w:rFonts w:ascii="Arial" w:hAnsi="Arial" w:cs="Arial"/>
          <w:sz w:val="20"/>
          <w:szCs w:val="20"/>
        </w:rPr>
      </w:pPr>
      <w:r w:rsidRPr="002704B2">
        <w:rPr>
          <w:rFonts w:ascii="Arial" w:hAnsi="Arial" w:cs="Arial"/>
          <w:sz w:val="20"/>
          <w:szCs w:val="20"/>
        </w:rPr>
        <w:t xml:space="preserve">• ensuring that policies, procedures, and training are effective and </w:t>
      </w:r>
      <w:proofErr w:type="gramStart"/>
      <w:r w:rsidRPr="002704B2">
        <w:rPr>
          <w:rFonts w:ascii="Arial" w:hAnsi="Arial" w:cs="Arial"/>
          <w:sz w:val="20"/>
          <w:szCs w:val="20"/>
        </w:rPr>
        <w:t>comply with the law at all times</w:t>
      </w:r>
      <w:proofErr w:type="gramEnd"/>
      <w:r w:rsidRPr="002704B2">
        <w:rPr>
          <w:rFonts w:ascii="Arial" w:hAnsi="Arial" w:cs="Arial"/>
          <w:sz w:val="20"/>
          <w:szCs w:val="20"/>
        </w:rPr>
        <w:t xml:space="preserve"> and that they allow concerns to be responded to in a timely </w:t>
      </w:r>
      <w:proofErr w:type="gramStart"/>
      <w:r w:rsidRPr="002704B2">
        <w:rPr>
          <w:rFonts w:ascii="Arial" w:hAnsi="Arial" w:cs="Arial"/>
          <w:sz w:val="20"/>
          <w:szCs w:val="20"/>
        </w:rPr>
        <w:t>manner;</w:t>
      </w:r>
      <w:proofErr w:type="gramEnd"/>
      <w:r w:rsidRPr="002704B2">
        <w:rPr>
          <w:rFonts w:ascii="Arial" w:hAnsi="Arial" w:cs="Arial"/>
          <w:sz w:val="20"/>
          <w:szCs w:val="20"/>
        </w:rPr>
        <w:t xml:space="preserve"> </w:t>
      </w:r>
    </w:p>
    <w:p w14:paraId="4BB0B54D" w14:textId="334321CE" w:rsidR="00C24FD0" w:rsidRPr="002704B2" w:rsidRDefault="005614C7" w:rsidP="000C4940">
      <w:pPr>
        <w:spacing w:after="0"/>
        <w:rPr>
          <w:rFonts w:ascii="Arial" w:hAnsi="Arial" w:cs="Arial"/>
          <w:sz w:val="20"/>
          <w:szCs w:val="20"/>
        </w:rPr>
      </w:pPr>
      <w:r w:rsidRPr="002704B2">
        <w:rPr>
          <w:rFonts w:ascii="Arial" w:hAnsi="Arial" w:cs="Arial"/>
          <w:sz w:val="20"/>
          <w:szCs w:val="20"/>
        </w:rPr>
        <w:t xml:space="preserve">• ensuring that </w:t>
      </w:r>
      <w:r w:rsidR="00450596">
        <w:rPr>
          <w:rFonts w:ascii="Arial" w:hAnsi="Arial" w:cs="Arial"/>
          <w:sz w:val="20"/>
          <w:szCs w:val="20"/>
        </w:rPr>
        <w:t xml:space="preserve">school has the </w:t>
      </w:r>
      <w:r w:rsidRPr="002704B2">
        <w:rPr>
          <w:rFonts w:ascii="Arial" w:hAnsi="Arial" w:cs="Arial"/>
          <w:sz w:val="20"/>
          <w:szCs w:val="20"/>
        </w:rPr>
        <w:t xml:space="preserve">systems in place to allow children to raise concerns, which are well-promoted, well-understood and easily accessible. </w:t>
      </w:r>
    </w:p>
    <w:p w14:paraId="5329795A" w14:textId="77777777" w:rsidR="004470EF" w:rsidRPr="002704B2" w:rsidRDefault="004470EF" w:rsidP="000C4940">
      <w:pPr>
        <w:spacing w:after="0"/>
        <w:rPr>
          <w:rFonts w:ascii="Arial" w:hAnsi="Arial" w:cs="Arial"/>
          <w:sz w:val="20"/>
          <w:szCs w:val="20"/>
        </w:rPr>
      </w:pPr>
    </w:p>
    <w:p w14:paraId="60A6E57D" w14:textId="54A01300" w:rsidR="00602F1A" w:rsidRPr="002704B2" w:rsidRDefault="001C171D" w:rsidP="000C4940">
      <w:pPr>
        <w:spacing w:after="0"/>
        <w:rPr>
          <w:rFonts w:ascii="Arial" w:hAnsi="Arial" w:cs="Arial"/>
          <w:sz w:val="20"/>
          <w:szCs w:val="20"/>
        </w:rPr>
      </w:pPr>
      <w:r w:rsidRPr="00962772">
        <w:rPr>
          <w:rFonts w:ascii="Arial" w:hAnsi="Arial" w:cs="Arial"/>
          <w:b/>
          <w:bCs/>
        </w:rPr>
        <w:t>4.5</w:t>
      </w:r>
      <w:r w:rsidR="000C7A8A" w:rsidRPr="00962772">
        <w:rPr>
          <w:rFonts w:ascii="Arial" w:hAnsi="Arial" w:cs="Arial"/>
        </w:rPr>
        <w:t xml:space="preserve"> </w:t>
      </w:r>
      <w:r w:rsidR="004818C1" w:rsidRPr="00962772">
        <w:rPr>
          <w:rFonts w:ascii="Arial" w:hAnsi="Arial" w:cs="Arial"/>
          <w:b/>
          <w:bCs/>
        </w:rPr>
        <w:t>Governors/ Director of Safeguarding / Trust Lead</w:t>
      </w:r>
      <w:r w:rsidR="0041766F" w:rsidRPr="00962772">
        <w:rPr>
          <w:rFonts w:ascii="Arial" w:hAnsi="Arial" w:cs="Arial"/>
          <w:b/>
          <w:bCs/>
        </w:rPr>
        <w:t>s</w:t>
      </w:r>
      <w:r w:rsidR="004818C1" w:rsidRPr="00962772">
        <w:rPr>
          <w:rFonts w:ascii="Arial" w:hAnsi="Arial" w:cs="Arial"/>
          <w:b/>
          <w:bCs/>
          <w:sz w:val="20"/>
          <w:szCs w:val="20"/>
        </w:rPr>
        <w:t xml:space="preserve"> </w:t>
      </w:r>
      <w:r w:rsidR="004818C1" w:rsidRPr="00962772">
        <w:rPr>
          <w:rFonts w:ascii="Arial" w:hAnsi="Arial" w:cs="Arial"/>
          <w:sz w:val="20"/>
          <w:szCs w:val="20"/>
        </w:rPr>
        <w:t>ha</w:t>
      </w:r>
      <w:r w:rsidR="005A2FEB" w:rsidRPr="00962772">
        <w:rPr>
          <w:rFonts w:ascii="Arial" w:hAnsi="Arial" w:cs="Arial"/>
          <w:sz w:val="20"/>
          <w:szCs w:val="20"/>
        </w:rPr>
        <w:t>ve</w:t>
      </w:r>
      <w:r w:rsidR="004470EF" w:rsidRPr="00962772">
        <w:rPr>
          <w:rFonts w:ascii="Arial" w:hAnsi="Arial" w:cs="Arial"/>
          <w:sz w:val="20"/>
          <w:szCs w:val="20"/>
        </w:rPr>
        <w:t xml:space="preserve"> strategic responsibility for the standards, including quality of safeguarding provision. It is the responsibility of the </w:t>
      </w:r>
      <w:r w:rsidR="00C677DF" w:rsidRPr="00962772">
        <w:rPr>
          <w:rFonts w:ascii="Arial" w:hAnsi="Arial" w:cs="Arial"/>
          <w:b/>
          <w:bCs/>
        </w:rPr>
        <w:t>Governors/ Director of Safeguarding / Trust Lead</w:t>
      </w:r>
      <w:r w:rsidR="00C677DF" w:rsidRPr="00962772">
        <w:rPr>
          <w:rFonts w:ascii="Arial" w:hAnsi="Arial" w:cs="Arial"/>
          <w:b/>
          <w:bCs/>
          <w:sz w:val="20"/>
          <w:szCs w:val="20"/>
        </w:rPr>
        <w:t xml:space="preserve"> </w:t>
      </w:r>
      <w:r w:rsidR="004470EF" w:rsidRPr="00962772">
        <w:rPr>
          <w:rFonts w:ascii="Arial" w:hAnsi="Arial" w:cs="Arial"/>
          <w:sz w:val="20"/>
          <w:szCs w:val="20"/>
        </w:rPr>
        <w:t>to:</w:t>
      </w:r>
      <w:r w:rsidR="004470EF" w:rsidRPr="002704B2">
        <w:rPr>
          <w:rFonts w:ascii="Arial" w:hAnsi="Arial" w:cs="Arial"/>
          <w:sz w:val="20"/>
          <w:szCs w:val="20"/>
        </w:rPr>
        <w:t xml:space="preserve"> </w:t>
      </w:r>
    </w:p>
    <w:p w14:paraId="1621332D" w14:textId="25D134F8" w:rsidR="00A41784" w:rsidRDefault="004470EF" w:rsidP="000C4940">
      <w:pPr>
        <w:spacing w:after="0"/>
        <w:rPr>
          <w:rFonts w:ascii="Arial" w:hAnsi="Arial" w:cs="Arial"/>
          <w:sz w:val="20"/>
          <w:szCs w:val="20"/>
        </w:rPr>
      </w:pPr>
      <w:r w:rsidRPr="00962772">
        <w:rPr>
          <w:rFonts w:ascii="Arial" w:hAnsi="Arial" w:cs="Arial"/>
          <w:sz w:val="20"/>
          <w:szCs w:val="20"/>
        </w:rPr>
        <w:t xml:space="preserve">• </w:t>
      </w:r>
      <w:r w:rsidR="00A41784" w:rsidRPr="00962772">
        <w:rPr>
          <w:rFonts w:ascii="Arial" w:hAnsi="Arial" w:cs="Arial"/>
          <w:sz w:val="20"/>
          <w:szCs w:val="20"/>
        </w:rPr>
        <w:t xml:space="preserve">ensure that 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are effective and support the delivery of a robust </w:t>
      </w:r>
      <w:r w:rsidR="00EE7160" w:rsidRPr="00962772">
        <w:rPr>
          <w:rFonts w:ascii="Arial" w:hAnsi="Arial" w:cs="Arial"/>
          <w:sz w:val="20"/>
          <w:szCs w:val="20"/>
        </w:rPr>
        <w:t xml:space="preserve">holistic </w:t>
      </w:r>
      <w:r w:rsidR="00A41784" w:rsidRPr="00962772">
        <w:rPr>
          <w:rFonts w:ascii="Arial" w:hAnsi="Arial" w:cs="Arial"/>
          <w:sz w:val="20"/>
          <w:szCs w:val="20"/>
        </w:rPr>
        <w:t>approach to safeguarding. Their training should be updated regularly</w:t>
      </w:r>
      <w:r w:rsidR="00EC5D99" w:rsidRPr="00962772">
        <w:rPr>
          <w:rFonts w:ascii="Arial" w:hAnsi="Arial" w:cs="Arial"/>
          <w:sz w:val="20"/>
          <w:szCs w:val="20"/>
        </w:rPr>
        <w:t xml:space="preserve"> and should be in line with any advice from local safeguarding partners.</w:t>
      </w:r>
    </w:p>
    <w:p w14:paraId="49EE7306" w14:textId="35576B5E" w:rsidR="008D70F0" w:rsidRPr="002704B2" w:rsidRDefault="00A41784" w:rsidP="000C4940">
      <w:pPr>
        <w:spacing w:after="0"/>
        <w:rPr>
          <w:rFonts w:ascii="Arial" w:hAnsi="Arial" w:cs="Arial"/>
          <w:sz w:val="20"/>
          <w:szCs w:val="20"/>
        </w:rPr>
      </w:pPr>
      <w:r w:rsidRPr="002704B2">
        <w:rPr>
          <w:rFonts w:ascii="Arial" w:hAnsi="Arial" w:cs="Arial"/>
          <w:sz w:val="20"/>
          <w:szCs w:val="20"/>
        </w:rPr>
        <w:t xml:space="preserve">• </w:t>
      </w:r>
      <w:r w:rsidR="004470EF" w:rsidRPr="002704B2">
        <w:rPr>
          <w:rFonts w:ascii="Arial" w:hAnsi="Arial" w:cs="Arial"/>
          <w:sz w:val="20"/>
          <w:szCs w:val="20"/>
        </w:rPr>
        <w:t xml:space="preserve">ensure that suitable arrangements are in place </w:t>
      </w:r>
      <w:r w:rsidR="00C677DF">
        <w:rPr>
          <w:rFonts w:ascii="Arial" w:hAnsi="Arial" w:cs="Arial"/>
          <w:sz w:val="20"/>
          <w:szCs w:val="20"/>
        </w:rPr>
        <w:t xml:space="preserve">within school </w:t>
      </w:r>
      <w:r w:rsidR="004470EF" w:rsidRPr="002704B2">
        <w:rPr>
          <w:rFonts w:ascii="Arial" w:hAnsi="Arial" w:cs="Arial"/>
          <w:sz w:val="20"/>
          <w:szCs w:val="20"/>
        </w:rPr>
        <w:t xml:space="preserve">to satisfy the duties and arrangement as outlines in this policy, including ensuring that there is appropriate staffing with the required time, funding, resources and </w:t>
      </w:r>
      <w:proofErr w:type="gramStart"/>
      <w:r w:rsidR="004470EF" w:rsidRPr="002704B2">
        <w:rPr>
          <w:rFonts w:ascii="Arial" w:hAnsi="Arial" w:cs="Arial"/>
          <w:sz w:val="20"/>
          <w:szCs w:val="20"/>
        </w:rPr>
        <w:t>support;</w:t>
      </w:r>
      <w:proofErr w:type="gramEnd"/>
      <w:r w:rsidR="004470EF" w:rsidRPr="002704B2">
        <w:rPr>
          <w:rFonts w:ascii="Arial" w:hAnsi="Arial" w:cs="Arial"/>
          <w:sz w:val="20"/>
          <w:szCs w:val="20"/>
        </w:rPr>
        <w:t xml:space="preserve"> </w:t>
      </w:r>
    </w:p>
    <w:p w14:paraId="33A26818" w14:textId="292862F2" w:rsidR="008D70F0" w:rsidRPr="002704B2" w:rsidRDefault="004470EF" w:rsidP="000C4940">
      <w:pPr>
        <w:spacing w:after="0"/>
        <w:rPr>
          <w:rFonts w:ascii="Arial" w:hAnsi="Arial" w:cs="Arial"/>
          <w:sz w:val="20"/>
          <w:szCs w:val="20"/>
        </w:rPr>
      </w:pPr>
      <w:r w:rsidRPr="002704B2">
        <w:rPr>
          <w:rFonts w:ascii="Arial" w:hAnsi="Arial" w:cs="Arial"/>
          <w:sz w:val="20"/>
          <w:szCs w:val="20"/>
        </w:rPr>
        <w:t xml:space="preserve">• ensure, in co-ordination with the </w:t>
      </w:r>
      <w:r w:rsidR="000F317B">
        <w:rPr>
          <w:rFonts w:ascii="Arial" w:hAnsi="Arial" w:cs="Arial"/>
          <w:sz w:val="20"/>
          <w:szCs w:val="20"/>
        </w:rPr>
        <w:t>Head</w:t>
      </w:r>
      <w:r w:rsidRPr="002704B2">
        <w:rPr>
          <w:rFonts w:ascii="Arial" w:hAnsi="Arial" w:cs="Arial"/>
          <w:sz w:val="20"/>
          <w:szCs w:val="20"/>
        </w:rPr>
        <w:t xml:space="preserve">, that all relevant Senior Managers are capable and competent in their given roles and provided with suitable and sufficient information and </w:t>
      </w:r>
      <w:proofErr w:type="gramStart"/>
      <w:r w:rsidRPr="002704B2">
        <w:rPr>
          <w:rFonts w:ascii="Arial" w:hAnsi="Arial" w:cs="Arial"/>
          <w:sz w:val="20"/>
          <w:szCs w:val="20"/>
        </w:rPr>
        <w:t>instruction;</w:t>
      </w:r>
      <w:proofErr w:type="gramEnd"/>
      <w:r w:rsidRPr="002704B2">
        <w:rPr>
          <w:rFonts w:ascii="Arial" w:hAnsi="Arial" w:cs="Arial"/>
          <w:sz w:val="20"/>
          <w:szCs w:val="20"/>
        </w:rPr>
        <w:t xml:space="preserve"> </w:t>
      </w:r>
    </w:p>
    <w:p w14:paraId="702E43EC" w14:textId="77777777" w:rsidR="00ED6D4D" w:rsidRDefault="004470EF" w:rsidP="000C4940">
      <w:pPr>
        <w:spacing w:after="0"/>
        <w:rPr>
          <w:rFonts w:ascii="Arial" w:hAnsi="Arial" w:cs="Arial"/>
          <w:sz w:val="20"/>
          <w:szCs w:val="20"/>
        </w:rPr>
      </w:pPr>
      <w:r w:rsidRPr="002704B2">
        <w:rPr>
          <w:rFonts w:ascii="Arial" w:hAnsi="Arial" w:cs="Arial"/>
          <w:sz w:val="20"/>
          <w:szCs w:val="20"/>
        </w:rPr>
        <w:t xml:space="preserve">• maintain strategic oversight of the effectiveness of </w:t>
      </w:r>
      <w:proofErr w:type="gramStart"/>
      <w:r w:rsidRPr="002704B2">
        <w:rPr>
          <w:rFonts w:ascii="Arial" w:hAnsi="Arial" w:cs="Arial"/>
          <w:sz w:val="20"/>
          <w:szCs w:val="20"/>
        </w:rPr>
        <w:t>safeguardin</w:t>
      </w:r>
      <w:r w:rsidR="000F317B">
        <w:rPr>
          <w:rFonts w:ascii="Arial" w:hAnsi="Arial" w:cs="Arial"/>
          <w:sz w:val="20"/>
          <w:szCs w:val="20"/>
        </w:rPr>
        <w:t>g;</w:t>
      </w:r>
      <w:proofErr w:type="gramEnd"/>
    </w:p>
    <w:p w14:paraId="678E9E3B" w14:textId="72459922" w:rsidR="00F92476" w:rsidRPr="008F6C73" w:rsidRDefault="00ED6D4D" w:rsidP="000C4940">
      <w:pPr>
        <w:spacing w:after="0"/>
        <w:rPr>
          <w:rFonts w:ascii="Arial" w:hAnsi="Arial" w:cs="Arial"/>
          <w:sz w:val="20"/>
          <w:szCs w:val="20"/>
        </w:rPr>
      </w:pPr>
      <w:r w:rsidRPr="002704B2">
        <w:rPr>
          <w:rFonts w:ascii="Arial" w:hAnsi="Arial" w:cs="Arial"/>
          <w:sz w:val="20"/>
          <w:szCs w:val="20"/>
        </w:rPr>
        <w:t xml:space="preserve">• </w:t>
      </w:r>
      <w:r w:rsidR="004470EF" w:rsidRPr="00ED6D4D">
        <w:rPr>
          <w:rFonts w:ascii="Arial" w:hAnsi="Arial" w:cs="Arial"/>
          <w:sz w:val="20"/>
          <w:szCs w:val="20"/>
        </w:rPr>
        <w:t xml:space="preserve">respond to low level concerns or allegations of abuse against </w:t>
      </w:r>
      <w:r w:rsidR="000F317B" w:rsidRPr="00ED6D4D">
        <w:rPr>
          <w:rFonts w:ascii="Arial" w:hAnsi="Arial" w:cs="Arial"/>
          <w:sz w:val="20"/>
          <w:szCs w:val="20"/>
        </w:rPr>
        <w:t>Headteacher</w:t>
      </w:r>
      <w:r w:rsidR="004470EF" w:rsidRPr="00ED6D4D">
        <w:rPr>
          <w:rFonts w:ascii="Arial" w:hAnsi="Arial" w:cs="Arial"/>
          <w:sz w:val="20"/>
          <w:szCs w:val="20"/>
        </w:rPr>
        <w:t xml:space="preserve"> in line with the Low-Level Concerns and Dealing with Allegations Against Staff </w:t>
      </w:r>
      <w:r w:rsidR="000F317B" w:rsidRPr="00ED6D4D">
        <w:rPr>
          <w:rFonts w:ascii="Arial" w:hAnsi="Arial" w:cs="Arial"/>
          <w:sz w:val="20"/>
          <w:szCs w:val="20"/>
        </w:rPr>
        <w:t xml:space="preserve">in Part 4 of </w:t>
      </w:r>
      <w:r w:rsidR="000F317B" w:rsidRPr="008F6C73">
        <w:rPr>
          <w:rFonts w:ascii="Arial" w:hAnsi="Arial" w:cs="Arial"/>
          <w:sz w:val="20"/>
          <w:szCs w:val="20"/>
        </w:rPr>
        <w:t>KCSIE 202</w:t>
      </w:r>
      <w:r w:rsidR="00A0507A" w:rsidRPr="008F6C73">
        <w:rPr>
          <w:rFonts w:ascii="Arial" w:hAnsi="Arial" w:cs="Arial"/>
          <w:sz w:val="20"/>
          <w:szCs w:val="20"/>
        </w:rPr>
        <w:t>5</w:t>
      </w:r>
      <w:r w:rsidR="000F317B" w:rsidRPr="008F6C73">
        <w:rPr>
          <w:rFonts w:ascii="Arial" w:hAnsi="Arial" w:cs="Arial"/>
          <w:sz w:val="20"/>
          <w:szCs w:val="20"/>
        </w:rPr>
        <w:t>.</w:t>
      </w:r>
      <w:r w:rsidR="004470EF" w:rsidRPr="008F6C73">
        <w:rPr>
          <w:rFonts w:ascii="Arial" w:hAnsi="Arial" w:cs="Arial"/>
          <w:sz w:val="20"/>
          <w:szCs w:val="20"/>
        </w:rPr>
        <w:t xml:space="preserve"> </w:t>
      </w:r>
    </w:p>
    <w:p w14:paraId="449DB2EE" w14:textId="43BC8F73" w:rsidR="00F92476" w:rsidRPr="008F6C73" w:rsidRDefault="00BC0723" w:rsidP="000C4940">
      <w:pPr>
        <w:spacing w:after="0"/>
        <w:rPr>
          <w:rFonts w:ascii="Arial" w:hAnsi="Arial" w:cs="Arial"/>
          <w:sz w:val="20"/>
          <w:szCs w:val="20"/>
        </w:rPr>
      </w:pPr>
      <w:r w:rsidRPr="008F6C73">
        <w:rPr>
          <w:rFonts w:ascii="Arial" w:hAnsi="Arial" w:cs="Arial"/>
          <w:sz w:val="20"/>
          <w:szCs w:val="20"/>
        </w:rPr>
        <w:t xml:space="preserve">• understand </w:t>
      </w:r>
      <w:r w:rsidR="00F92476" w:rsidRPr="008F6C73">
        <w:rPr>
          <w:rFonts w:ascii="Arial" w:hAnsi="Arial" w:cs="Arial"/>
          <w:sz w:val="20"/>
          <w:szCs w:val="20"/>
        </w:rPr>
        <w:t>their obligations under the Human Rights Act 199823, the Equality Act 201024, (including the Public Sector Equality Duty</w:t>
      </w:r>
      <w:r w:rsidR="00E97900" w:rsidRPr="008F6C73">
        <w:rPr>
          <w:rFonts w:ascii="Arial" w:hAnsi="Arial" w:cs="Arial"/>
          <w:sz w:val="20"/>
          <w:szCs w:val="20"/>
        </w:rPr>
        <w:t xml:space="preserve"> </w:t>
      </w:r>
      <w:r w:rsidR="00F92476" w:rsidRPr="008F6C73">
        <w:rPr>
          <w:rFonts w:ascii="Arial" w:hAnsi="Arial" w:cs="Arial"/>
          <w:sz w:val="20"/>
          <w:szCs w:val="20"/>
        </w:rPr>
        <w:t>25), and their local multi-agency safeguarding arrangements.</w:t>
      </w:r>
    </w:p>
    <w:p w14:paraId="0A4DF9EF" w14:textId="2B449230" w:rsidR="00016A2D" w:rsidRPr="008F6C73" w:rsidRDefault="00016A2D" w:rsidP="000C4940">
      <w:pPr>
        <w:spacing w:after="0"/>
        <w:rPr>
          <w:rFonts w:ascii="Arial" w:hAnsi="Arial" w:cs="Arial"/>
          <w:sz w:val="20"/>
          <w:szCs w:val="20"/>
        </w:rPr>
      </w:pPr>
      <w:r w:rsidRPr="008F6C73">
        <w:rPr>
          <w:rFonts w:ascii="Arial" w:hAnsi="Arial" w:cs="Arial"/>
          <w:sz w:val="20"/>
          <w:szCs w:val="20"/>
        </w:rPr>
        <w:t xml:space="preserve">• ensure that the </w:t>
      </w:r>
      <w:r w:rsidR="001F1F57" w:rsidRPr="008F6C73">
        <w:rPr>
          <w:rFonts w:ascii="Arial" w:hAnsi="Arial" w:cs="Arial"/>
          <w:sz w:val="20"/>
          <w:szCs w:val="20"/>
        </w:rPr>
        <w:t xml:space="preserve">school/ college or setting </w:t>
      </w:r>
      <w:r w:rsidRPr="008F6C73">
        <w:rPr>
          <w:rFonts w:ascii="Arial" w:hAnsi="Arial" w:cs="Arial"/>
          <w:sz w:val="20"/>
          <w:szCs w:val="20"/>
        </w:rPr>
        <w:t xml:space="preserve">contributes to multi-agency working in line with statutory guidance </w:t>
      </w:r>
      <w:hyperlink r:id="rId48" w:history="1">
        <w:r w:rsidRPr="008F6C73">
          <w:rPr>
            <w:rStyle w:val="Hyperlink"/>
            <w:rFonts w:ascii="Arial" w:hAnsi="Arial" w:cs="Arial"/>
            <w:sz w:val="20"/>
            <w:szCs w:val="20"/>
          </w:rPr>
          <w:t>Working Together to Safeguard Children</w:t>
        </w:r>
      </w:hyperlink>
      <w:r w:rsidR="00C05413" w:rsidRPr="008F6C73">
        <w:rPr>
          <w:rFonts w:ascii="Arial" w:hAnsi="Arial" w:cs="Arial"/>
          <w:sz w:val="20"/>
          <w:szCs w:val="20"/>
        </w:rPr>
        <w:t>.</w:t>
      </w:r>
    </w:p>
    <w:p w14:paraId="155B75FE" w14:textId="20BD27EF" w:rsidR="00DD7B45" w:rsidRPr="008F6C73" w:rsidRDefault="0070711E" w:rsidP="000C4940">
      <w:pPr>
        <w:spacing w:after="0"/>
        <w:rPr>
          <w:rFonts w:ascii="Arial" w:hAnsi="Arial" w:cs="Arial"/>
          <w:sz w:val="20"/>
          <w:szCs w:val="20"/>
        </w:rPr>
      </w:pPr>
      <w:r w:rsidRPr="008F6C73">
        <w:rPr>
          <w:rFonts w:ascii="Arial" w:hAnsi="Arial" w:cs="Arial"/>
          <w:sz w:val="20"/>
          <w:szCs w:val="20"/>
        </w:rPr>
        <w:t xml:space="preserve">• </w:t>
      </w:r>
      <w:r w:rsidR="00DD7B45" w:rsidRPr="008F6C73">
        <w:rPr>
          <w:rFonts w:ascii="Arial" w:hAnsi="Arial" w:cs="Arial"/>
          <w:sz w:val="20"/>
          <w:szCs w:val="20"/>
        </w:rPr>
        <w:t>make themselves aware of and follow their local arrangements</w:t>
      </w:r>
      <w:r w:rsidR="007E3BBE" w:rsidRPr="008F6C73">
        <w:rPr>
          <w:rFonts w:ascii="Arial" w:hAnsi="Arial" w:cs="Arial"/>
          <w:sz w:val="20"/>
          <w:szCs w:val="20"/>
        </w:rPr>
        <w:t xml:space="preserve"> </w:t>
      </w:r>
      <w:r w:rsidR="00B1464A" w:rsidRPr="008F6C73">
        <w:rPr>
          <w:rFonts w:ascii="Arial" w:hAnsi="Arial" w:cs="Arial"/>
          <w:sz w:val="20"/>
          <w:szCs w:val="20"/>
        </w:rPr>
        <w:t>and</w:t>
      </w:r>
      <w:r w:rsidR="007E3BBE" w:rsidRPr="008F6C73">
        <w:rPr>
          <w:rFonts w:ascii="Arial" w:hAnsi="Arial" w:cs="Arial"/>
          <w:sz w:val="20"/>
          <w:szCs w:val="20"/>
        </w:rPr>
        <w:t xml:space="preserve"> protocol</w:t>
      </w:r>
      <w:r w:rsidR="00B1464A" w:rsidRPr="008F6C73">
        <w:rPr>
          <w:rFonts w:ascii="Arial" w:hAnsi="Arial" w:cs="Arial"/>
          <w:sz w:val="20"/>
          <w:szCs w:val="20"/>
        </w:rPr>
        <w:t>s</w:t>
      </w:r>
      <w:r w:rsidR="007E3BBE" w:rsidRPr="008F6C73">
        <w:rPr>
          <w:rFonts w:ascii="Arial" w:hAnsi="Arial" w:cs="Arial"/>
          <w:sz w:val="20"/>
          <w:szCs w:val="20"/>
        </w:rPr>
        <w:t xml:space="preserve"> for safeguarding assessment and ensure they are reflected in their own policies and procedures.</w:t>
      </w:r>
    </w:p>
    <w:p w14:paraId="5622ABAE" w14:textId="5EBCF073" w:rsidR="008019E6" w:rsidRPr="002704B2" w:rsidRDefault="008019E6" w:rsidP="000C4940">
      <w:pPr>
        <w:spacing w:after="0"/>
        <w:rPr>
          <w:rFonts w:ascii="Arial" w:hAnsi="Arial" w:cs="Arial"/>
          <w:sz w:val="20"/>
          <w:szCs w:val="20"/>
        </w:rPr>
      </w:pPr>
      <w:r w:rsidRPr="008F6C73">
        <w:rPr>
          <w:rFonts w:ascii="Arial" w:hAnsi="Arial" w:cs="Arial"/>
          <w:sz w:val="20"/>
          <w:szCs w:val="20"/>
        </w:rPr>
        <w:t xml:space="preserve">• </w:t>
      </w:r>
      <w:r w:rsidR="00D46BBF" w:rsidRPr="008F6C73">
        <w:rPr>
          <w:rFonts w:ascii="Arial" w:hAnsi="Arial" w:cs="Arial"/>
          <w:sz w:val="20"/>
          <w:szCs w:val="20"/>
        </w:rPr>
        <w:t xml:space="preserve">ensure that children are taught about how to keep themselves and others safe, including online. </w:t>
      </w:r>
      <w:r w:rsidR="002F748C" w:rsidRPr="008F6C73">
        <w:rPr>
          <w:rFonts w:ascii="Arial" w:hAnsi="Arial" w:cs="Arial"/>
          <w:sz w:val="20"/>
          <w:szCs w:val="20"/>
        </w:rPr>
        <w:t>E</w:t>
      </w:r>
      <w:r w:rsidR="00D46BBF" w:rsidRPr="008F6C73">
        <w:rPr>
          <w:rFonts w:ascii="Arial" w:hAnsi="Arial" w:cs="Arial"/>
          <w:sz w:val="20"/>
          <w:szCs w:val="20"/>
        </w:rPr>
        <w:t>ffective education will be tailored to the specific needs and vulnerabilities of individual children, including children who are victims of abuse, and children with special educational needs and/or disabilities (SEND).</w:t>
      </w:r>
      <w:r w:rsidR="008F4C93" w:rsidRPr="008F6C73">
        <w:rPr>
          <w:rFonts w:ascii="Arial" w:hAnsi="Arial" w:cs="Arial"/>
          <w:sz w:val="20"/>
          <w:szCs w:val="20"/>
        </w:rPr>
        <w:t xml:space="preserve">  This will include </w:t>
      </w:r>
      <w:r w:rsidR="007F1D27" w:rsidRPr="008F6C73">
        <w:rPr>
          <w:rFonts w:ascii="Arial" w:hAnsi="Arial" w:cs="Arial"/>
          <w:sz w:val="20"/>
          <w:szCs w:val="20"/>
        </w:rPr>
        <w:t xml:space="preserve">an age-appropriate approach to </w:t>
      </w:r>
      <w:r w:rsidR="00C34733" w:rsidRPr="008F6C73">
        <w:rPr>
          <w:rFonts w:ascii="Arial" w:hAnsi="Arial" w:cs="Arial"/>
          <w:sz w:val="20"/>
          <w:szCs w:val="20"/>
        </w:rPr>
        <w:t xml:space="preserve">teaching safeguarding as set out in KCSIE 2025 </w:t>
      </w:r>
      <w:r w:rsidR="00016EED" w:rsidRPr="008F6C73">
        <w:rPr>
          <w:rFonts w:ascii="Arial" w:hAnsi="Arial" w:cs="Arial"/>
          <w:sz w:val="20"/>
          <w:szCs w:val="20"/>
        </w:rPr>
        <w:t>Paragraph</w:t>
      </w:r>
      <w:r w:rsidR="00BB35B0" w:rsidRPr="008F6C73">
        <w:rPr>
          <w:rFonts w:ascii="Arial" w:hAnsi="Arial" w:cs="Arial"/>
          <w:sz w:val="20"/>
          <w:szCs w:val="20"/>
        </w:rPr>
        <w:t>s</w:t>
      </w:r>
      <w:r w:rsidR="00016EED" w:rsidRPr="008F6C73">
        <w:rPr>
          <w:rFonts w:ascii="Arial" w:hAnsi="Arial" w:cs="Arial"/>
          <w:sz w:val="20"/>
          <w:szCs w:val="20"/>
        </w:rPr>
        <w:t xml:space="preserve"> </w:t>
      </w:r>
      <w:r w:rsidR="001C10A4" w:rsidRPr="008F6C73">
        <w:rPr>
          <w:rFonts w:ascii="Arial" w:hAnsi="Arial" w:cs="Arial"/>
          <w:sz w:val="20"/>
          <w:szCs w:val="20"/>
        </w:rPr>
        <w:t>130</w:t>
      </w:r>
      <w:r w:rsidR="00BB35B0" w:rsidRPr="008F6C73">
        <w:rPr>
          <w:rFonts w:ascii="Arial" w:hAnsi="Arial" w:cs="Arial"/>
          <w:sz w:val="20"/>
          <w:szCs w:val="20"/>
        </w:rPr>
        <w:t xml:space="preserve">, </w:t>
      </w:r>
      <w:r w:rsidR="004A164D" w:rsidRPr="008F6C73">
        <w:rPr>
          <w:rFonts w:ascii="Arial" w:hAnsi="Arial" w:cs="Arial"/>
          <w:sz w:val="20"/>
          <w:szCs w:val="20"/>
        </w:rPr>
        <w:t>and 133 -136.</w:t>
      </w:r>
    </w:p>
    <w:p w14:paraId="564C9C63" w14:textId="77777777" w:rsidR="00BD4CDE" w:rsidRPr="002704B2" w:rsidRDefault="00BD4CDE" w:rsidP="000C4940">
      <w:pPr>
        <w:spacing w:after="0"/>
        <w:rPr>
          <w:rFonts w:ascii="Arial" w:hAnsi="Arial" w:cs="Arial"/>
          <w:sz w:val="20"/>
          <w:szCs w:val="20"/>
        </w:rPr>
      </w:pPr>
    </w:p>
    <w:p w14:paraId="25CBBD24" w14:textId="2E935EC8" w:rsidR="008D70F0" w:rsidRPr="002704B2" w:rsidRDefault="001C171D" w:rsidP="000C4940">
      <w:pPr>
        <w:spacing w:after="0"/>
        <w:rPr>
          <w:rFonts w:ascii="Arial" w:hAnsi="Arial" w:cs="Arial"/>
          <w:sz w:val="20"/>
          <w:szCs w:val="20"/>
        </w:rPr>
      </w:pPr>
      <w:r w:rsidRPr="001C171D">
        <w:rPr>
          <w:rFonts w:ascii="Arial" w:hAnsi="Arial" w:cs="Arial"/>
          <w:b/>
          <w:bCs/>
          <w:sz w:val="20"/>
          <w:szCs w:val="20"/>
        </w:rPr>
        <w:t>4.6</w:t>
      </w:r>
      <w:r w:rsidR="004470EF" w:rsidRPr="002704B2">
        <w:rPr>
          <w:rFonts w:ascii="Arial" w:hAnsi="Arial" w:cs="Arial"/>
          <w:sz w:val="20"/>
          <w:szCs w:val="20"/>
        </w:rPr>
        <w:t xml:space="preserve"> </w:t>
      </w:r>
      <w:r w:rsidR="00B6638A">
        <w:rPr>
          <w:rFonts w:ascii="Arial" w:hAnsi="Arial" w:cs="Arial"/>
          <w:sz w:val="20"/>
          <w:szCs w:val="20"/>
        </w:rPr>
        <w:t xml:space="preserve">The </w:t>
      </w:r>
      <w:r w:rsidR="00BD4CDE" w:rsidRPr="002704B2">
        <w:rPr>
          <w:rFonts w:ascii="Arial" w:hAnsi="Arial" w:cs="Arial"/>
          <w:sz w:val="20"/>
          <w:szCs w:val="20"/>
        </w:rPr>
        <w:t>Head teacher</w:t>
      </w:r>
      <w:r w:rsidR="004470EF" w:rsidRPr="002704B2">
        <w:rPr>
          <w:rFonts w:ascii="Arial" w:hAnsi="Arial" w:cs="Arial"/>
          <w:sz w:val="20"/>
          <w:szCs w:val="20"/>
        </w:rPr>
        <w:t xml:space="preserve"> </w:t>
      </w:r>
      <w:r w:rsidR="00BD4CDE" w:rsidRPr="002704B2">
        <w:rPr>
          <w:rFonts w:ascii="Arial" w:hAnsi="Arial" w:cs="Arial"/>
          <w:sz w:val="20"/>
          <w:szCs w:val="20"/>
        </w:rPr>
        <w:t>is</w:t>
      </w:r>
      <w:r w:rsidR="004470EF" w:rsidRPr="002704B2">
        <w:rPr>
          <w:rFonts w:ascii="Arial" w:hAnsi="Arial" w:cs="Arial"/>
          <w:sz w:val="20"/>
          <w:szCs w:val="20"/>
        </w:rPr>
        <w:t xml:space="preserve"> accountable for the effective safeguarding of children in their </w:t>
      </w:r>
      <w:r w:rsidR="00BD4CDE" w:rsidRPr="002704B2">
        <w:rPr>
          <w:rFonts w:ascii="Arial" w:hAnsi="Arial" w:cs="Arial"/>
          <w:sz w:val="20"/>
          <w:szCs w:val="20"/>
        </w:rPr>
        <w:t>school</w:t>
      </w:r>
      <w:r w:rsidR="004470EF" w:rsidRPr="002704B2">
        <w:rPr>
          <w:rFonts w:ascii="Arial" w:hAnsi="Arial" w:cs="Arial"/>
          <w:sz w:val="20"/>
          <w:szCs w:val="20"/>
        </w:rPr>
        <w:t xml:space="preserve"> and will: </w:t>
      </w:r>
    </w:p>
    <w:p w14:paraId="138117F6" w14:textId="68FEA2C3" w:rsidR="00FE71AE" w:rsidRPr="002704B2" w:rsidRDefault="004470EF" w:rsidP="000C4940">
      <w:pPr>
        <w:spacing w:after="0"/>
        <w:rPr>
          <w:rFonts w:ascii="Arial" w:hAnsi="Arial" w:cs="Arial"/>
          <w:sz w:val="20"/>
          <w:szCs w:val="20"/>
        </w:rPr>
      </w:pPr>
      <w:r w:rsidRPr="002704B2">
        <w:rPr>
          <w:rFonts w:ascii="Arial" w:hAnsi="Arial" w:cs="Arial"/>
          <w:sz w:val="20"/>
          <w:szCs w:val="20"/>
        </w:rPr>
        <w:t xml:space="preserve">• </w:t>
      </w:r>
      <w:r w:rsidRPr="00B67D6E">
        <w:rPr>
          <w:rFonts w:ascii="Arial" w:hAnsi="Arial" w:cs="Arial"/>
          <w:sz w:val="20"/>
          <w:szCs w:val="20"/>
        </w:rPr>
        <w:t xml:space="preserve">ensure that this policy and </w:t>
      </w:r>
      <w:r w:rsidRPr="00283478">
        <w:rPr>
          <w:rFonts w:ascii="Arial" w:hAnsi="Arial" w:cs="Arial"/>
          <w:sz w:val="20"/>
          <w:szCs w:val="20"/>
        </w:rPr>
        <w:t>associated procedures, including the use of CPOMS</w:t>
      </w:r>
      <w:r w:rsidR="009C216A" w:rsidRPr="00283478">
        <w:rPr>
          <w:rFonts w:ascii="Arial" w:hAnsi="Arial" w:cs="Arial"/>
          <w:sz w:val="20"/>
          <w:szCs w:val="20"/>
        </w:rPr>
        <w:t>*</w:t>
      </w:r>
      <w:r w:rsidR="00F351CD" w:rsidRPr="00283478">
        <w:rPr>
          <w:rFonts w:ascii="Arial" w:hAnsi="Arial" w:cs="Arial"/>
          <w:sz w:val="20"/>
          <w:szCs w:val="20"/>
        </w:rPr>
        <w:t xml:space="preserve"> </w:t>
      </w:r>
      <w:proofErr w:type="gramStart"/>
      <w:r w:rsidR="00F351CD" w:rsidRPr="00283478">
        <w:rPr>
          <w:rFonts w:ascii="Arial" w:hAnsi="Arial" w:cs="Arial"/>
          <w:sz w:val="20"/>
          <w:szCs w:val="20"/>
        </w:rPr>
        <w:t>( *</w:t>
      </w:r>
      <w:proofErr w:type="gramEnd"/>
      <w:r w:rsidR="00F351CD" w:rsidRPr="00283478">
        <w:rPr>
          <w:rFonts w:ascii="Arial" w:hAnsi="Arial" w:cs="Arial"/>
          <w:sz w:val="20"/>
          <w:szCs w:val="20"/>
        </w:rPr>
        <w:t>or other monitoring systems)</w:t>
      </w:r>
      <w:r w:rsidR="00283478">
        <w:rPr>
          <w:rFonts w:ascii="Arial" w:hAnsi="Arial" w:cs="Arial"/>
          <w:sz w:val="20"/>
          <w:szCs w:val="20"/>
        </w:rPr>
        <w:t xml:space="preserve"> </w:t>
      </w:r>
      <w:r w:rsidRPr="00283478">
        <w:rPr>
          <w:rFonts w:ascii="Arial" w:hAnsi="Arial" w:cs="Arial"/>
          <w:sz w:val="20"/>
          <w:szCs w:val="20"/>
        </w:rPr>
        <w:t xml:space="preserve">are adhered to by all staff and </w:t>
      </w:r>
      <w:proofErr w:type="gramStart"/>
      <w:r w:rsidRPr="00283478">
        <w:rPr>
          <w:rFonts w:ascii="Arial" w:hAnsi="Arial" w:cs="Arial"/>
          <w:sz w:val="20"/>
          <w:szCs w:val="20"/>
        </w:rPr>
        <w:t>take action</w:t>
      </w:r>
      <w:proofErr w:type="gramEnd"/>
      <w:r w:rsidRPr="00283478">
        <w:rPr>
          <w:rFonts w:ascii="Arial" w:hAnsi="Arial" w:cs="Arial"/>
          <w:sz w:val="20"/>
          <w:szCs w:val="20"/>
        </w:rPr>
        <w:t xml:space="preserve"> as</w:t>
      </w:r>
      <w:r w:rsidRPr="002704B2">
        <w:rPr>
          <w:rFonts w:ascii="Arial" w:hAnsi="Arial" w:cs="Arial"/>
          <w:sz w:val="20"/>
          <w:szCs w:val="20"/>
        </w:rPr>
        <w:t xml:space="preserve"> necessary if </w:t>
      </w:r>
      <w:proofErr w:type="gramStart"/>
      <w:r w:rsidRPr="002704B2">
        <w:rPr>
          <w:rFonts w:ascii="Arial" w:hAnsi="Arial" w:cs="Arial"/>
          <w:sz w:val="20"/>
          <w:szCs w:val="20"/>
        </w:rPr>
        <w:t>not;</w:t>
      </w:r>
      <w:proofErr w:type="gramEnd"/>
      <w:r w:rsidRPr="002704B2">
        <w:rPr>
          <w:rFonts w:ascii="Arial" w:hAnsi="Arial" w:cs="Arial"/>
          <w:sz w:val="20"/>
          <w:szCs w:val="20"/>
        </w:rPr>
        <w:t xml:space="preserve"> </w:t>
      </w:r>
    </w:p>
    <w:p w14:paraId="1118CD61" w14:textId="4F65F2E4" w:rsidR="004470EF" w:rsidRPr="002704B2" w:rsidRDefault="004470EF" w:rsidP="000C4940">
      <w:pPr>
        <w:spacing w:after="0"/>
        <w:rPr>
          <w:rFonts w:ascii="Arial" w:hAnsi="Arial" w:cs="Arial"/>
          <w:highlight w:val="cyan"/>
        </w:rPr>
      </w:pPr>
      <w:r w:rsidRPr="002704B2">
        <w:rPr>
          <w:rFonts w:ascii="Arial" w:hAnsi="Arial" w:cs="Arial"/>
          <w:sz w:val="20"/>
          <w:szCs w:val="20"/>
        </w:rPr>
        <w:t xml:space="preserve">• ensure that staff (including temporary staff) and volunteers are informed of systems </w:t>
      </w:r>
      <w:r w:rsidR="00F81DE7">
        <w:rPr>
          <w:rFonts w:ascii="Arial" w:hAnsi="Arial" w:cs="Arial"/>
          <w:sz w:val="20"/>
          <w:szCs w:val="20"/>
        </w:rPr>
        <w:t>and trained in</w:t>
      </w:r>
      <w:r w:rsidR="00666FEB">
        <w:rPr>
          <w:rFonts w:ascii="Arial" w:hAnsi="Arial" w:cs="Arial"/>
          <w:sz w:val="20"/>
          <w:szCs w:val="20"/>
        </w:rPr>
        <w:t xml:space="preserve"> using</w:t>
      </w:r>
      <w:r w:rsidR="00F81DE7">
        <w:rPr>
          <w:rFonts w:ascii="Arial" w:hAnsi="Arial" w:cs="Arial"/>
          <w:sz w:val="20"/>
          <w:szCs w:val="20"/>
        </w:rPr>
        <w:t xml:space="preserve"> </w:t>
      </w:r>
      <w:r w:rsidR="001871CE">
        <w:rPr>
          <w:rFonts w:ascii="Arial" w:hAnsi="Arial" w:cs="Arial"/>
          <w:sz w:val="20"/>
          <w:szCs w:val="20"/>
        </w:rPr>
        <w:t>such</w:t>
      </w:r>
      <w:r w:rsidR="00FF1132">
        <w:rPr>
          <w:rFonts w:ascii="Arial" w:hAnsi="Arial" w:cs="Arial"/>
          <w:sz w:val="20"/>
          <w:szCs w:val="20"/>
        </w:rPr>
        <w:t xml:space="preserve"> system</w:t>
      </w:r>
      <w:r w:rsidR="00BB24A1">
        <w:rPr>
          <w:rFonts w:ascii="Arial" w:hAnsi="Arial" w:cs="Arial"/>
          <w:sz w:val="20"/>
          <w:szCs w:val="20"/>
        </w:rPr>
        <w:t>s</w:t>
      </w:r>
      <w:r w:rsidR="00FF1132">
        <w:rPr>
          <w:rFonts w:ascii="Arial" w:hAnsi="Arial" w:cs="Arial"/>
          <w:sz w:val="20"/>
          <w:szCs w:val="20"/>
        </w:rPr>
        <w:t xml:space="preserve">, </w:t>
      </w:r>
      <w:r w:rsidRPr="002704B2">
        <w:rPr>
          <w:rFonts w:ascii="Arial" w:hAnsi="Arial" w:cs="Arial"/>
          <w:sz w:val="20"/>
          <w:szCs w:val="20"/>
        </w:rPr>
        <w:t>that support safeguarding, including this policy, as part of their induction</w:t>
      </w:r>
      <w:r w:rsidR="00B67D6E">
        <w:rPr>
          <w:rFonts w:ascii="Arial" w:hAnsi="Arial" w:cs="Arial"/>
          <w:sz w:val="20"/>
          <w:szCs w:val="20"/>
        </w:rPr>
        <w:t>.</w:t>
      </w:r>
    </w:p>
    <w:p w14:paraId="5DB9C22C" w14:textId="77777777" w:rsidR="00E10D3E" w:rsidRPr="00941434" w:rsidRDefault="00E10D3E" w:rsidP="00A83A62">
      <w:pPr>
        <w:pStyle w:val="Default"/>
        <w:rPr>
          <w:sz w:val="22"/>
          <w:szCs w:val="22"/>
        </w:rPr>
      </w:pPr>
    </w:p>
    <w:p w14:paraId="54F707D4" w14:textId="061F8837" w:rsidR="00E10D3E" w:rsidRPr="00DF0A51" w:rsidRDefault="00283478" w:rsidP="001A44DF">
      <w:pPr>
        <w:pStyle w:val="CM154"/>
        <w:ind w:right="117"/>
        <w:rPr>
          <w:b/>
          <w:color w:val="000000"/>
          <w:sz w:val="22"/>
          <w:szCs w:val="22"/>
        </w:rPr>
      </w:pPr>
      <w:r>
        <w:rPr>
          <w:b/>
          <w:color w:val="000000"/>
          <w:sz w:val="22"/>
          <w:szCs w:val="22"/>
        </w:rPr>
        <w:t>The Manager:</w:t>
      </w:r>
    </w:p>
    <w:p w14:paraId="23F4206A" w14:textId="50440122" w:rsidR="00E10D3E" w:rsidRPr="00941434" w:rsidRDefault="00E10D3E" w:rsidP="003E54E8">
      <w:pPr>
        <w:pStyle w:val="Default"/>
        <w:rPr>
          <w:sz w:val="20"/>
          <w:szCs w:val="20"/>
        </w:rPr>
      </w:pPr>
      <w:r w:rsidRPr="00941434">
        <w:rPr>
          <w:sz w:val="20"/>
          <w:szCs w:val="20"/>
        </w:rPr>
        <w:t xml:space="preserve">ensures that the child protection policy and procedures are understood and implemented by all </w:t>
      </w:r>
      <w:proofErr w:type="gramStart"/>
      <w:r w:rsidRPr="00941434">
        <w:rPr>
          <w:sz w:val="20"/>
          <w:szCs w:val="20"/>
        </w:rPr>
        <w:t>staff</w:t>
      </w:r>
      <w:r w:rsidR="000F3644">
        <w:rPr>
          <w:sz w:val="20"/>
          <w:szCs w:val="20"/>
        </w:rPr>
        <w:t>;</w:t>
      </w:r>
      <w:proofErr w:type="gramEnd"/>
    </w:p>
    <w:p w14:paraId="678C5886" w14:textId="77777777" w:rsidR="00E10D3E" w:rsidRPr="00941434" w:rsidRDefault="00E10D3E" w:rsidP="003E54E8">
      <w:pPr>
        <w:pStyle w:val="Default"/>
        <w:ind w:left="720"/>
        <w:rPr>
          <w:sz w:val="20"/>
          <w:szCs w:val="20"/>
        </w:rPr>
      </w:pPr>
    </w:p>
    <w:p w14:paraId="0E2CFA9A" w14:textId="15F9E1B4" w:rsidR="00E10D3E" w:rsidRPr="00941434" w:rsidRDefault="00E10D3E" w:rsidP="003E54E8">
      <w:pPr>
        <w:pStyle w:val="Default"/>
        <w:rPr>
          <w:sz w:val="20"/>
          <w:szCs w:val="20"/>
        </w:rPr>
      </w:pPr>
      <w:r w:rsidRPr="00941434">
        <w:rPr>
          <w:sz w:val="20"/>
          <w:szCs w:val="20"/>
        </w:rPr>
        <w:t xml:space="preserve">allocates sufficient time, training, support, and resources, including cover arrangements, when necessary, to enable the DSL and deputy/s to carry out their roles effectively, including the assessment of pupils and attendance at strategy discussions and other necessary </w:t>
      </w:r>
      <w:proofErr w:type="gramStart"/>
      <w:r w:rsidRPr="00941434">
        <w:rPr>
          <w:sz w:val="20"/>
          <w:szCs w:val="20"/>
        </w:rPr>
        <w:t>meetings</w:t>
      </w:r>
      <w:r w:rsidR="000F3644">
        <w:rPr>
          <w:sz w:val="20"/>
          <w:szCs w:val="20"/>
        </w:rPr>
        <w:t>;</w:t>
      </w:r>
      <w:proofErr w:type="gramEnd"/>
    </w:p>
    <w:p w14:paraId="6E96AB54" w14:textId="77777777" w:rsidR="00E10D3E" w:rsidRPr="00941434" w:rsidRDefault="00E10D3E" w:rsidP="003E54E8">
      <w:pPr>
        <w:pStyle w:val="Default"/>
        <w:rPr>
          <w:sz w:val="20"/>
          <w:szCs w:val="20"/>
        </w:rPr>
      </w:pPr>
    </w:p>
    <w:p w14:paraId="25379700" w14:textId="25C39B62" w:rsidR="00E10D3E" w:rsidRPr="00941434" w:rsidRDefault="00E10D3E" w:rsidP="003E54E8">
      <w:pPr>
        <w:pStyle w:val="Default"/>
        <w:rPr>
          <w:sz w:val="20"/>
          <w:szCs w:val="20"/>
        </w:rPr>
      </w:pPr>
      <w:r w:rsidRPr="00941434">
        <w:rPr>
          <w:sz w:val="20"/>
          <w:szCs w:val="20"/>
        </w:rPr>
        <w:t xml:space="preserve">supports the designated teacher for children in care to promote the educational achievement of any pupils who are children in care of the Local Authority </w:t>
      </w:r>
      <w:r w:rsidR="000F3644">
        <w:rPr>
          <w:sz w:val="20"/>
          <w:szCs w:val="22"/>
        </w:rPr>
        <w:t>or</w:t>
      </w:r>
      <w:r w:rsidRPr="00941434">
        <w:rPr>
          <w:sz w:val="20"/>
          <w:szCs w:val="22"/>
        </w:rPr>
        <w:t xml:space="preserve"> who have left care through adoption, special </w:t>
      </w:r>
      <w:r w:rsidR="00187A1E" w:rsidRPr="00941434">
        <w:rPr>
          <w:sz w:val="20"/>
          <w:szCs w:val="22"/>
        </w:rPr>
        <w:t>guardianship,</w:t>
      </w:r>
      <w:r w:rsidRPr="00941434">
        <w:rPr>
          <w:sz w:val="20"/>
          <w:szCs w:val="22"/>
        </w:rPr>
        <w:t xml:space="preserve"> or child arrangement orders or who were adopted from state care outside England and </w:t>
      </w:r>
      <w:proofErr w:type="gramStart"/>
      <w:r w:rsidRPr="00941434">
        <w:rPr>
          <w:sz w:val="20"/>
          <w:szCs w:val="22"/>
        </w:rPr>
        <w:t>Wales</w:t>
      </w:r>
      <w:r w:rsidR="009C216A">
        <w:rPr>
          <w:sz w:val="20"/>
          <w:szCs w:val="22"/>
        </w:rPr>
        <w:t>;</w:t>
      </w:r>
      <w:proofErr w:type="gramEnd"/>
    </w:p>
    <w:p w14:paraId="3F405B0B" w14:textId="77777777" w:rsidR="00E10D3E" w:rsidRPr="00941434" w:rsidRDefault="00E10D3E" w:rsidP="003E54E8">
      <w:pPr>
        <w:pStyle w:val="Default"/>
        <w:rPr>
          <w:sz w:val="20"/>
          <w:szCs w:val="20"/>
        </w:rPr>
      </w:pPr>
    </w:p>
    <w:p w14:paraId="22F17EF4" w14:textId="0D114CCD" w:rsidR="00E10D3E" w:rsidRPr="00941434" w:rsidRDefault="00E10D3E" w:rsidP="003E54E8">
      <w:pPr>
        <w:pStyle w:val="Default"/>
        <w:rPr>
          <w:sz w:val="20"/>
          <w:szCs w:val="20"/>
        </w:rPr>
      </w:pPr>
      <w:r w:rsidRPr="00941434">
        <w:rPr>
          <w:sz w:val="20"/>
          <w:szCs w:val="20"/>
        </w:rPr>
        <w:t xml:space="preserve">ensures that all staff have the skills, knowledge and understanding necessary to keep children in care and previously children in care </w:t>
      </w:r>
      <w:proofErr w:type="gramStart"/>
      <w:r w:rsidRPr="00941434">
        <w:rPr>
          <w:sz w:val="20"/>
          <w:szCs w:val="20"/>
        </w:rPr>
        <w:t>safe</w:t>
      </w:r>
      <w:r w:rsidR="009C216A">
        <w:rPr>
          <w:sz w:val="20"/>
          <w:szCs w:val="20"/>
        </w:rPr>
        <w:t>;</w:t>
      </w:r>
      <w:proofErr w:type="gramEnd"/>
    </w:p>
    <w:p w14:paraId="25A014D5" w14:textId="77777777" w:rsidR="00E10D3E" w:rsidRPr="00941434" w:rsidRDefault="00E10D3E" w:rsidP="003E54E8">
      <w:pPr>
        <w:pStyle w:val="Default"/>
        <w:rPr>
          <w:sz w:val="20"/>
          <w:szCs w:val="20"/>
        </w:rPr>
      </w:pPr>
    </w:p>
    <w:p w14:paraId="094C0015" w14:textId="6BBBFC1B" w:rsidR="00E10D3E" w:rsidRPr="00941434" w:rsidRDefault="00E10D3E" w:rsidP="003E54E8">
      <w:pPr>
        <w:pStyle w:val="Default"/>
        <w:rPr>
          <w:sz w:val="20"/>
          <w:szCs w:val="20"/>
        </w:rPr>
      </w:pPr>
      <w:r w:rsidRPr="00941434">
        <w:rPr>
          <w:sz w:val="20"/>
          <w:szCs w:val="20"/>
        </w:rPr>
        <w:t xml:space="preserve">ensures that all staff feel able to raise concerns about poor or unsafe practice and that such concerns are handled sensitively and in accordance with the whistleblowing </w:t>
      </w:r>
      <w:proofErr w:type="gramStart"/>
      <w:r w:rsidRPr="00941434">
        <w:rPr>
          <w:sz w:val="20"/>
          <w:szCs w:val="20"/>
        </w:rPr>
        <w:t>procedure</w:t>
      </w:r>
      <w:r w:rsidR="009C216A">
        <w:rPr>
          <w:sz w:val="20"/>
          <w:szCs w:val="20"/>
        </w:rPr>
        <w:t>;</w:t>
      </w:r>
      <w:proofErr w:type="gramEnd"/>
    </w:p>
    <w:p w14:paraId="43ABCACB" w14:textId="77777777" w:rsidR="00E10D3E" w:rsidRPr="00941434" w:rsidRDefault="00E10D3E" w:rsidP="003E54E8">
      <w:pPr>
        <w:pStyle w:val="Default"/>
        <w:rPr>
          <w:sz w:val="20"/>
          <w:szCs w:val="20"/>
        </w:rPr>
      </w:pPr>
    </w:p>
    <w:p w14:paraId="308FAB2F" w14:textId="7C251AA2" w:rsidR="00E10D3E" w:rsidRPr="00941434" w:rsidRDefault="00E10D3E" w:rsidP="003E54E8">
      <w:pPr>
        <w:pStyle w:val="Default"/>
        <w:rPr>
          <w:sz w:val="20"/>
          <w:szCs w:val="20"/>
        </w:rPr>
      </w:pPr>
      <w:r w:rsidRPr="00941434">
        <w:rPr>
          <w:bCs/>
          <w:sz w:val="20"/>
          <w:szCs w:val="16"/>
        </w:rPr>
        <w:t xml:space="preserve">ensures that the culture of the school supports the provision of </w:t>
      </w:r>
      <w:r w:rsidRPr="00941434">
        <w:rPr>
          <w:sz w:val="20"/>
          <w:szCs w:val="20"/>
        </w:rPr>
        <w:t xml:space="preserve">effective pastoral care and early </w:t>
      </w:r>
      <w:proofErr w:type="gramStart"/>
      <w:r w:rsidR="0007633C">
        <w:rPr>
          <w:sz w:val="20"/>
          <w:szCs w:val="20"/>
        </w:rPr>
        <w:t>support</w:t>
      </w:r>
      <w:r w:rsidR="008C730C">
        <w:rPr>
          <w:sz w:val="20"/>
          <w:szCs w:val="20"/>
        </w:rPr>
        <w:t>;</w:t>
      </w:r>
      <w:proofErr w:type="gramEnd"/>
    </w:p>
    <w:p w14:paraId="12A6F0F6" w14:textId="77777777" w:rsidR="00E10D3E" w:rsidRPr="00941434" w:rsidRDefault="00E10D3E" w:rsidP="003E54E8">
      <w:pPr>
        <w:pStyle w:val="Default"/>
        <w:rPr>
          <w:sz w:val="20"/>
          <w:szCs w:val="20"/>
        </w:rPr>
      </w:pPr>
    </w:p>
    <w:p w14:paraId="2976BA67" w14:textId="3C647818" w:rsidR="00E10D3E" w:rsidRPr="00941434" w:rsidRDefault="00E10D3E" w:rsidP="003E54E8">
      <w:pPr>
        <w:pStyle w:val="Default"/>
        <w:rPr>
          <w:sz w:val="20"/>
          <w:szCs w:val="20"/>
        </w:rPr>
      </w:pPr>
      <w:r w:rsidRPr="00941434">
        <w:rPr>
          <w:bCs/>
          <w:sz w:val="20"/>
          <w:szCs w:val="16"/>
        </w:rPr>
        <w:t xml:space="preserve">ensures that staff do everything they can to support social workers when Children’s Social Care become </w:t>
      </w:r>
      <w:proofErr w:type="gramStart"/>
      <w:r w:rsidRPr="00941434">
        <w:rPr>
          <w:bCs/>
          <w:sz w:val="20"/>
          <w:szCs w:val="16"/>
        </w:rPr>
        <w:t>involved</w:t>
      </w:r>
      <w:r w:rsidR="008C730C">
        <w:rPr>
          <w:bCs/>
          <w:sz w:val="20"/>
          <w:szCs w:val="16"/>
        </w:rPr>
        <w:t>;</w:t>
      </w:r>
      <w:proofErr w:type="gramEnd"/>
    </w:p>
    <w:p w14:paraId="4AD9BB43" w14:textId="77777777" w:rsidR="00E10D3E" w:rsidRPr="00941434" w:rsidRDefault="00E10D3E" w:rsidP="003E54E8">
      <w:pPr>
        <w:pStyle w:val="Default"/>
        <w:rPr>
          <w:sz w:val="20"/>
          <w:szCs w:val="20"/>
        </w:rPr>
      </w:pPr>
    </w:p>
    <w:p w14:paraId="1DF1DBDF" w14:textId="75600BAE" w:rsidR="00E10D3E" w:rsidRPr="00941434" w:rsidRDefault="00E10D3E" w:rsidP="003E54E8">
      <w:pPr>
        <w:pStyle w:val="Default"/>
        <w:rPr>
          <w:sz w:val="20"/>
          <w:szCs w:val="20"/>
        </w:rPr>
      </w:pPr>
      <w:r w:rsidRPr="00941434">
        <w:rPr>
          <w:sz w:val="20"/>
          <w:szCs w:val="20"/>
        </w:rPr>
        <w:t xml:space="preserve">ensures that pupils are provided with opportunities throughout the curriculum to learn about safeguarding and how to </w:t>
      </w:r>
      <w:proofErr w:type="gramStart"/>
      <w:r w:rsidRPr="00941434">
        <w:rPr>
          <w:sz w:val="20"/>
          <w:szCs w:val="20"/>
        </w:rPr>
        <w:t>keep themselves safe at all times</w:t>
      </w:r>
      <w:proofErr w:type="gramEnd"/>
      <w:r w:rsidRPr="00941434">
        <w:rPr>
          <w:sz w:val="20"/>
          <w:szCs w:val="20"/>
        </w:rPr>
        <w:t xml:space="preserve">, including when online, as part of a broad and balanced </w:t>
      </w:r>
      <w:proofErr w:type="gramStart"/>
      <w:r w:rsidRPr="00941434">
        <w:rPr>
          <w:sz w:val="20"/>
          <w:szCs w:val="20"/>
        </w:rPr>
        <w:t>curriculum</w:t>
      </w:r>
      <w:r w:rsidR="008C730C">
        <w:rPr>
          <w:sz w:val="20"/>
          <w:szCs w:val="20"/>
        </w:rPr>
        <w:t>;</w:t>
      </w:r>
      <w:proofErr w:type="gramEnd"/>
    </w:p>
    <w:p w14:paraId="628CCE61" w14:textId="77777777" w:rsidR="00E10D3E" w:rsidRPr="00941434" w:rsidRDefault="00E10D3E" w:rsidP="003E54E8">
      <w:pPr>
        <w:pStyle w:val="Default"/>
        <w:rPr>
          <w:sz w:val="20"/>
          <w:szCs w:val="20"/>
        </w:rPr>
      </w:pPr>
    </w:p>
    <w:p w14:paraId="4ED64D4F" w14:textId="00ACFFAF" w:rsidR="00E10D3E" w:rsidRPr="00941434" w:rsidRDefault="00E10D3E" w:rsidP="003E54E8">
      <w:pPr>
        <w:pStyle w:val="Default"/>
        <w:rPr>
          <w:sz w:val="20"/>
          <w:szCs w:val="20"/>
        </w:rPr>
      </w:pPr>
      <w:r w:rsidRPr="00941434">
        <w:rPr>
          <w:sz w:val="20"/>
          <w:szCs w:val="20"/>
        </w:rPr>
        <w:t xml:space="preserve">refers all allegations that a child has been harmed by or that children may be at risk of harm from a member of staff or volunteer to the LADO within one working day prior to any internal </w:t>
      </w:r>
      <w:proofErr w:type="gramStart"/>
      <w:r w:rsidRPr="00941434">
        <w:rPr>
          <w:sz w:val="20"/>
          <w:szCs w:val="20"/>
        </w:rPr>
        <w:t>investigation</w:t>
      </w:r>
      <w:r w:rsidR="008C730C">
        <w:rPr>
          <w:sz w:val="20"/>
          <w:szCs w:val="20"/>
        </w:rPr>
        <w:t>;</w:t>
      </w:r>
      <w:proofErr w:type="gramEnd"/>
    </w:p>
    <w:p w14:paraId="0E60A306" w14:textId="77777777" w:rsidR="00E10D3E" w:rsidRPr="00941434" w:rsidRDefault="00E10D3E" w:rsidP="003E54E8">
      <w:pPr>
        <w:pStyle w:val="Default"/>
        <w:rPr>
          <w:sz w:val="20"/>
          <w:szCs w:val="20"/>
        </w:rPr>
      </w:pPr>
    </w:p>
    <w:p w14:paraId="58BA6FCE" w14:textId="32629CEA" w:rsidR="001B2E22" w:rsidRDefault="00E10D3E" w:rsidP="001A44DF">
      <w:pPr>
        <w:pStyle w:val="Default"/>
        <w:rPr>
          <w:sz w:val="20"/>
          <w:szCs w:val="20"/>
        </w:rPr>
      </w:pPr>
      <w:r w:rsidRPr="00941434">
        <w:rPr>
          <w:sz w:val="20"/>
          <w:szCs w:val="20"/>
        </w:rPr>
        <w:t>ensure</w:t>
      </w:r>
      <w:r w:rsidR="009C3B74">
        <w:rPr>
          <w:sz w:val="20"/>
          <w:szCs w:val="20"/>
        </w:rPr>
        <w:t>s</w:t>
      </w:r>
      <w:r w:rsidRPr="00941434">
        <w:rPr>
          <w:sz w:val="20"/>
          <w:szCs w:val="20"/>
        </w:rPr>
        <w:t xml:space="preserve"> that anyone who has harmed or may pose a risk of harm to a child is referred to the Disclosure and Barring Service, as advised by the LADO</w:t>
      </w:r>
      <w:r w:rsidR="005D2617">
        <w:rPr>
          <w:sz w:val="20"/>
          <w:szCs w:val="20"/>
        </w:rPr>
        <w:t>;</w:t>
      </w:r>
      <w:r w:rsidR="00283478">
        <w:rPr>
          <w:sz w:val="20"/>
          <w:szCs w:val="20"/>
        </w:rPr>
        <w:t xml:space="preserve"> </w:t>
      </w:r>
      <w:r w:rsidRPr="00941434">
        <w:rPr>
          <w:sz w:val="20"/>
          <w:szCs w:val="20"/>
        </w:rPr>
        <w:t>appoints a case officer who will be</w:t>
      </w:r>
      <w:r w:rsidR="009D17CF">
        <w:rPr>
          <w:sz w:val="20"/>
          <w:szCs w:val="20"/>
        </w:rPr>
        <w:t xml:space="preserve"> </w:t>
      </w:r>
      <w:r w:rsidR="009D17CF" w:rsidRPr="00283478">
        <w:rPr>
          <w:sz w:val="20"/>
          <w:szCs w:val="20"/>
        </w:rPr>
        <w:t>the</w:t>
      </w:r>
      <w:r w:rsidR="00283478" w:rsidRPr="00283478">
        <w:rPr>
          <w:sz w:val="20"/>
          <w:szCs w:val="20"/>
        </w:rPr>
        <w:t xml:space="preserve"> Manager</w:t>
      </w:r>
      <w:r w:rsidR="009D17CF" w:rsidRPr="00283478">
        <w:rPr>
          <w:sz w:val="20"/>
          <w:szCs w:val="20"/>
        </w:rPr>
        <w:t>/ or a</w:t>
      </w:r>
      <w:r w:rsidRPr="00283478">
        <w:rPr>
          <w:sz w:val="20"/>
          <w:szCs w:val="20"/>
        </w:rPr>
        <w:t xml:space="preserve"> member of the senior leadership team to investigate alle</w:t>
      </w:r>
      <w:r w:rsidRPr="00941434">
        <w:rPr>
          <w:sz w:val="20"/>
          <w:szCs w:val="20"/>
        </w:rPr>
        <w:t>gations concerning members of staff and volunteers and/or act as a point of contact for the member of staff/volunteer against whom the allegation is made</w:t>
      </w:r>
      <w:r w:rsidR="005D2617">
        <w:rPr>
          <w:sz w:val="20"/>
          <w:szCs w:val="20"/>
        </w:rPr>
        <w:t>;</w:t>
      </w:r>
      <w:r w:rsidR="00283478">
        <w:rPr>
          <w:sz w:val="20"/>
          <w:szCs w:val="20"/>
        </w:rPr>
        <w:t xml:space="preserve"> </w:t>
      </w:r>
      <w:r w:rsidR="001B2E22" w:rsidRPr="00941434">
        <w:rPr>
          <w:sz w:val="20"/>
          <w:szCs w:val="20"/>
        </w:rPr>
        <w:t>ensure</w:t>
      </w:r>
      <w:r w:rsidR="009C1E2D">
        <w:rPr>
          <w:sz w:val="20"/>
          <w:szCs w:val="20"/>
        </w:rPr>
        <w:t>s</w:t>
      </w:r>
      <w:r w:rsidR="001B2E22" w:rsidRPr="00941434">
        <w:rPr>
          <w:sz w:val="20"/>
          <w:szCs w:val="20"/>
        </w:rPr>
        <w:t xml:space="preserve"> that all staff are made aware of the named governor for safeguarding and the DSL; </w:t>
      </w:r>
    </w:p>
    <w:p w14:paraId="418D05C3" w14:textId="77777777" w:rsidR="001A44DF" w:rsidRPr="001A44DF" w:rsidRDefault="001A44DF" w:rsidP="001A44DF">
      <w:pPr>
        <w:pStyle w:val="Default"/>
        <w:rPr>
          <w:rFonts w:ascii="Calibri" w:hAnsi="Calibri"/>
          <w:i/>
          <w:sz w:val="18"/>
          <w:szCs w:val="18"/>
        </w:rPr>
      </w:pPr>
    </w:p>
    <w:p w14:paraId="478A6676" w14:textId="5B02E350" w:rsidR="001B2E22" w:rsidRDefault="001B2E22" w:rsidP="001A44DF">
      <w:pPr>
        <w:pStyle w:val="Default"/>
        <w:rPr>
          <w:sz w:val="20"/>
          <w:szCs w:val="20"/>
        </w:rPr>
      </w:pPr>
      <w:r w:rsidRPr="00941434">
        <w:rPr>
          <w:sz w:val="20"/>
          <w:szCs w:val="20"/>
        </w:rPr>
        <w:t>promote</w:t>
      </w:r>
      <w:r w:rsidR="009C1E2D">
        <w:rPr>
          <w:sz w:val="20"/>
          <w:szCs w:val="20"/>
        </w:rPr>
        <w:t>s</w:t>
      </w:r>
      <w:r w:rsidRPr="00941434">
        <w:rPr>
          <w:sz w:val="20"/>
          <w:szCs w:val="20"/>
        </w:rPr>
        <w:t xml:space="preserve"> an environment and culture of safety where students feel safe and listened to</w:t>
      </w:r>
      <w:r w:rsidR="009C3B74">
        <w:rPr>
          <w:sz w:val="20"/>
          <w:szCs w:val="20"/>
        </w:rPr>
        <w:t xml:space="preserve">; </w:t>
      </w:r>
      <w:r w:rsidRPr="00941434">
        <w:rPr>
          <w:sz w:val="20"/>
          <w:szCs w:val="20"/>
        </w:rPr>
        <w:t xml:space="preserve">this includes ensuring that the curriculum includes safeguarding and how to keep </w:t>
      </w:r>
      <w:proofErr w:type="gramStart"/>
      <w:r w:rsidRPr="00941434">
        <w:rPr>
          <w:sz w:val="20"/>
          <w:szCs w:val="20"/>
        </w:rPr>
        <w:t>safe;</w:t>
      </w:r>
      <w:proofErr w:type="gramEnd"/>
      <w:r w:rsidRPr="00941434">
        <w:rPr>
          <w:sz w:val="20"/>
          <w:szCs w:val="20"/>
        </w:rPr>
        <w:t xml:space="preserve"> </w:t>
      </w:r>
    </w:p>
    <w:p w14:paraId="62C862B1" w14:textId="77777777" w:rsidR="001A44DF" w:rsidRPr="001A44DF" w:rsidRDefault="001A44DF" w:rsidP="001A44DF">
      <w:pPr>
        <w:pStyle w:val="Default"/>
        <w:rPr>
          <w:rFonts w:ascii="Calibri" w:hAnsi="Calibri"/>
          <w:i/>
          <w:sz w:val="18"/>
          <w:szCs w:val="18"/>
        </w:rPr>
      </w:pPr>
    </w:p>
    <w:p w14:paraId="4443CB18" w14:textId="18D7668E" w:rsidR="001B2E22" w:rsidRDefault="001B2E22" w:rsidP="001A44DF">
      <w:pPr>
        <w:pStyle w:val="Default"/>
        <w:rPr>
          <w:sz w:val="20"/>
          <w:szCs w:val="20"/>
        </w:rPr>
      </w:pPr>
      <w:r w:rsidRPr="00941434">
        <w:rPr>
          <w:sz w:val="20"/>
          <w:szCs w:val="20"/>
        </w:rPr>
        <w:t>ensure</w:t>
      </w:r>
      <w:r w:rsidR="009C1E2D">
        <w:rPr>
          <w:sz w:val="20"/>
          <w:szCs w:val="20"/>
        </w:rPr>
        <w:t>s</w:t>
      </w:r>
      <w:r w:rsidRPr="00941434">
        <w:rPr>
          <w:sz w:val="20"/>
          <w:szCs w:val="20"/>
        </w:rPr>
        <w:t xml:space="preserve"> that the role of ‘DSL’ is explicit in the role-holder’s job description, that they have appropriate time, funding, training and resources and that there is always adequate cover if the DSL is </w:t>
      </w:r>
      <w:proofErr w:type="gramStart"/>
      <w:r w:rsidRPr="00941434">
        <w:rPr>
          <w:sz w:val="20"/>
          <w:szCs w:val="20"/>
        </w:rPr>
        <w:t>absent;</w:t>
      </w:r>
      <w:proofErr w:type="gramEnd"/>
      <w:r w:rsidRPr="00941434">
        <w:rPr>
          <w:sz w:val="20"/>
          <w:szCs w:val="20"/>
        </w:rPr>
        <w:t xml:space="preserve"> </w:t>
      </w:r>
    </w:p>
    <w:p w14:paraId="03986FFA" w14:textId="77777777" w:rsidR="001A44DF" w:rsidRPr="001A44DF" w:rsidRDefault="001A44DF" w:rsidP="001A44DF">
      <w:pPr>
        <w:pStyle w:val="Default"/>
        <w:rPr>
          <w:rFonts w:ascii="Calibri" w:hAnsi="Calibri"/>
          <w:i/>
          <w:sz w:val="18"/>
          <w:szCs w:val="18"/>
        </w:rPr>
      </w:pPr>
    </w:p>
    <w:p w14:paraId="02968AE3" w14:textId="7E9ABCE6" w:rsidR="007001C4" w:rsidRDefault="001B2E22" w:rsidP="001A44DF">
      <w:pPr>
        <w:pStyle w:val="Default"/>
        <w:rPr>
          <w:sz w:val="20"/>
          <w:szCs w:val="20"/>
        </w:rPr>
      </w:pPr>
      <w:r w:rsidRPr="00941434">
        <w:rPr>
          <w:sz w:val="20"/>
          <w:szCs w:val="20"/>
        </w:rPr>
        <w:t>decide</w:t>
      </w:r>
      <w:r w:rsidR="009C1E2D">
        <w:rPr>
          <w:sz w:val="20"/>
          <w:szCs w:val="20"/>
        </w:rPr>
        <w:t>s</w:t>
      </w:r>
      <w:r w:rsidRPr="00941434">
        <w:rPr>
          <w:sz w:val="20"/>
          <w:szCs w:val="20"/>
        </w:rPr>
        <w:t xml:space="preserve"> whether to have one or more deputy safeguarding leads and ensure they are trained to the same standard as the DSL; </w:t>
      </w:r>
      <w:r w:rsidR="00F22DA4">
        <w:rPr>
          <w:sz w:val="20"/>
          <w:szCs w:val="20"/>
        </w:rPr>
        <w:t xml:space="preserve"> </w:t>
      </w:r>
      <w:r w:rsidRPr="00941434">
        <w:rPr>
          <w:sz w:val="20"/>
          <w:szCs w:val="20"/>
        </w:rPr>
        <w:t>organise</w:t>
      </w:r>
      <w:r w:rsidR="00BA400B">
        <w:rPr>
          <w:sz w:val="20"/>
          <w:szCs w:val="20"/>
        </w:rPr>
        <w:t>s</w:t>
      </w:r>
      <w:r w:rsidRPr="00941434">
        <w:rPr>
          <w:sz w:val="20"/>
          <w:szCs w:val="20"/>
        </w:rPr>
        <w:t xml:space="preserve"> appropriate cover for the role of DSL for any out of hours/out of term activities; appoint</w:t>
      </w:r>
      <w:r w:rsidR="00BA400B">
        <w:rPr>
          <w:sz w:val="20"/>
          <w:szCs w:val="20"/>
        </w:rPr>
        <w:t>s</w:t>
      </w:r>
      <w:r w:rsidRPr="00941434">
        <w:rPr>
          <w:sz w:val="20"/>
          <w:szCs w:val="20"/>
        </w:rPr>
        <w:t xml:space="preserve"> a ‘Designated Teacher for Looked After and Previously Looked After Children’ to promote the educational achievement of children looked after and previously looked after; </w:t>
      </w:r>
      <w:r w:rsidR="003A45D3" w:rsidRPr="00F22DA4">
        <w:rPr>
          <w:sz w:val="20"/>
          <w:szCs w:val="20"/>
        </w:rPr>
        <w:t>* (</w:t>
      </w:r>
      <w:r w:rsidR="00206ED2" w:rsidRPr="00F22DA4">
        <w:rPr>
          <w:sz w:val="20"/>
          <w:szCs w:val="20"/>
        </w:rPr>
        <w:t xml:space="preserve">in </w:t>
      </w:r>
      <w:r w:rsidR="003A45D3" w:rsidRPr="00F22DA4">
        <w:rPr>
          <w:sz w:val="20"/>
          <w:szCs w:val="20"/>
        </w:rPr>
        <w:t>Warwickshire</w:t>
      </w:r>
      <w:r w:rsidR="00206ED2" w:rsidRPr="00F22DA4">
        <w:rPr>
          <w:sz w:val="20"/>
          <w:szCs w:val="20"/>
        </w:rPr>
        <w:t xml:space="preserve"> children have told us they prefer the term </w:t>
      </w:r>
      <w:r w:rsidR="003D44FB" w:rsidRPr="00F22DA4">
        <w:rPr>
          <w:sz w:val="20"/>
          <w:szCs w:val="20"/>
        </w:rPr>
        <w:t>‘</w:t>
      </w:r>
      <w:r w:rsidR="003A45D3" w:rsidRPr="00F22DA4">
        <w:rPr>
          <w:sz w:val="20"/>
          <w:szCs w:val="20"/>
        </w:rPr>
        <w:t xml:space="preserve">Child in </w:t>
      </w:r>
      <w:r w:rsidR="003D44FB" w:rsidRPr="00F22DA4">
        <w:rPr>
          <w:sz w:val="20"/>
          <w:szCs w:val="20"/>
        </w:rPr>
        <w:t>C</w:t>
      </w:r>
      <w:r w:rsidR="003A45D3" w:rsidRPr="00F22DA4">
        <w:rPr>
          <w:sz w:val="20"/>
          <w:szCs w:val="20"/>
        </w:rPr>
        <w:t>are</w:t>
      </w:r>
      <w:r w:rsidR="003D44FB" w:rsidRPr="00F22DA4">
        <w:rPr>
          <w:sz w:val="20"/>
          <w:szCs w:val="20"/>
        </w:rPr>
        <w:t>’</w:t>
      </w:r>
      <w:r w:rsidR="003A45D3" w:rsidRPr="00F22DA4">
        <w:rPr>
          <w:sz w:val="20"/>
          <w:szCs w:val="20"/>
        </w:rPr>
        <w:t xml:space="preserve"> </w:t>
      </w:r>
      <w:r w:rsidR="00AA385E" w:rsidRPr="00F22DA4">
        <w:rPr>
          <w:sz w:val="20"/>
          <w:szCs w:val="20"/>
        </w:rPr>
        <w:t>rather than</w:t>
      </w:r>
      <w:r w:rsidR="003A45D3" w:rsidRPr="00F22DA4">
        <w:rPr>
          <w:sz w:val="20"/>
          <w:szCs w:val="20"/>
        </w:rPr>
        <w:t xml:space="preserve"> </w:t>
      </w:r>
      <w:r w:rsidR="00BA400B" w:rsidRPr="00F22DA4">
        <w:rPr>
          <w:sz w:val="20"/>
          <w:szCs w:val="20"/>
        </w:rPr>
        <w:t>Looked After Child</w:t>
      </w:r>
      <w:r w:rsidR="003A45D3" w:rsidRPr="00F22DA4">
        <w:rPr>
          <w:sz w:val="20"/>
          <w:szCs w:val="20"/>
        </w:rPr>
        <w:t>)</w:t>
      </w:r>
      <w:r w:rsidR="003A45D3">
        <w:rPr>
          <w:sz w:val="20"/>
          <w:szCs w:val="20"/>
        </w:rPr>
        <w:t xml:space="preserve"> </w:t>
      </w:r>
    </w:p>
    <w:p w14:paraId="397A1ABA" w14:textId="7013B2F2" w:rsidR="00591711" w:rsidRDefault="001B2E22" w:rsidP="001A44DF">
      <w:pPr>
        <w:pStyle w:val="Default"/>
        <w:rPr>
          <w:sz w:val="20"/>
          <w:szCs w:val="20"/>
        </w:rPr>
      </w:pPr>
      <w:r w:rsidRPr="00941434">
        <w:rPr>
          <w:sz w:val="20"/>
          <w:szCs w:val="20"/>
        </w:rPr>
        <w:t>ensure</w:t>
      </w:r>
      <w:r w:rsidR="00BA400B">
        <w:rPr>
          <w:sz w:val="20"/>
          <w:szCs w:val="20"/>
        </w:rPr>
        <w:t>s</w:t>
      </w:r>
      <w:r w:rsidRPr="00941434">
        <w:rPr>
          <w:sz w:val="20"/>
          <w:szCs w:val="20"/>
        </w:rPr>
        <w:t xml:space="preserve"> the whistle blowing policy and procedures have been disseminated to all staff and that any allegations against staff are responded to </w:t>
      </w:r>
      <w:proofErr w:type="gramStart"/>
      <w:r w:rsidRPr="00941434">
        <w:rPr>
          <w:sz w:val="20"/>
          <w:szCs w:val="20"/>
        </w:rPr>
        <w:t xml:space="preserve">appropriately; </w:t>
      </w:r>
      <w:r w:rsidR="00F22DA4">
        <w:rPr>
          <w:sz w:val="20"/>
          <w:szCs w:val="20"/>
        </w:rPr>
        <w:t xml:space="preserve"> </w:t>
      </w:r>
      <w:r w:rsidRPr="003A45D3">
        <w:rPr>
          <w:sz w:val="20"/>
          <w:szCs w:val="20"/>
        </w:rPr>
        <w:t>ensure</w:t>
      </w:r>
      <w:r w:rsidR="008907DD">
        <w:rPr>
          <w:sz w:val="20"/>
          <w:szCs w:val="20"/>
        </w:rPr>
        <w:t>s</w:t>
      </w:r>
      <w:proofErr w:type="gramEnd"/>
      <w:r w:rsidR="008907DD">
        <w:rPr>
          <w:sz w:val="20"/>
          <w:szCs w:val="20"/>
        </w:rPr>
        <w:t xml:space="preserve"> a</w:t>
      </w:r>
      <w:r w:rsidRPr="003A45D3">
        <w:rPr>
          <w:sz w:val="20"/>
          <w:szCs w:val="20"/>
        </w:rPr>
        <w:t xml:space="preserve">ll recruitment follows the safer recruitment guidance </w:t>
      </w:r>
      <w:r w:rsidR="00346906">
        <w:rPr>
          <w:sz w:val="20"/>
          <w:szCs w:val="20"/>
        </w:rPr>
        <w:t xml:space="preserve">detailed in </w:t>
      </w:r>
      <w:r w:rsidRPr="003A45D3">
        <w:rPr>
          <w:sz w:val="20"/>
          <w:szCs w:val="20"/>
        </w:rPr>
        <w:t xml:space="preserve">Part 3 of KCSIE and </w:t>
      </w:r>
      <w:r w:rsidR="00346906">
        <w:rPr>
          <w:sz w:val="20"/>
          <w:szCs w:val="20"/>
        </w:rPr>
        <w:t xml:space="preserve">that </w:t>
      </w:r>
      <w:r w:rsidRPr="003A45D3">
        <w:rPr>
          <w:sz w:val="20"/>
          <w:szCs w:val="20"/>
        </w:rPr>
        <w:t xml:space="preserve">a single central record is maintained with details of all members of staff who are in contact with </w:t>
      </w:r>
      <w:proofErr w:type="gramStart"/>
      <w:r w:rsidRPr="003A45D3">
        <w:rPr>
          <w:sz w:val="20"/>
          <w:szCs w:val="20"/>
        </w:rPr>
        <w:t>children;</w:t>
      </w:r>
      <w:proofErr w:type="gramEnd"/>
      <w:r w:rsidRPr="003A45D3">
        <w:rPr>
          <w:sz w:val="20"/>
          <w:szCs w:val="20"/>
        </w:rPr>
        <w:t xml:space="preserve"> </w:t>
      </w:r>
    </w:p>
    <w:p w14:paraId="4A50FB9A" w14:textId="77777777" w:rsidR="001A44DF" w:rsidRPr="001A44DF" w:rsidRDefault="001A44DF" w:rsidP="001A44DF">
      <w:pPr>
        <w:pStyle w:val="Default"/>
        <w:rPr>
          <w:i/>
          <w:sz w:val="20"/>
          <w:szCs w:val="20"/>
        </w:rPr>
      </w:pPr>
    </w:p>
    <w:p w14:paraId="0BB1CD65" w14:textId="76F21530" w:rsidR="008E59C1" w:rsidRDefault="001B2E22" w:rsidP="001A44DF">
      <w:pPr>
        <w:pStyle w:val="Default"/>
        <w:rPr>
          <w:sz w:val="20"/>
          <w:szCs w:val="20"/>
        </w:rPr>
      </w:pPr>
      <w:r w:rsidRPr="003A45D3">
        <w:rPr>
          <w:sz w:val="20"/>
          <w:szCs w:val="20"/>
        </w:rPr>
        <w:t>respond</w:t>
      </w:r>
      <w:r w:rsidR="00346906">
        <w:rPr>
          <w:sz w:val="20"/>
          <w:szCs w:val="20"/>
        </w:rPr>
        <w:t>s</w:t>
      </w:r>
      <w:r w:rsidRPr="003A45D3">
        <w:rPr>
          <w:sz w:val="20"/>
          <w:szCs w:val="20"/>
        </w:rPr>
        <w:t xml:space="preserve"> to allegations of abuse/concerns against all other members of staff and act</w:t>
      </w:r>
      <w:r w:rsidR="001E7AE3">
        <w:rPr>
          <w:sz w:val="20"/>
          <w:szCs w:val="20"/>
        </w:rPr>
        <w:t>s</w:t>
      </w:r>
      <w:r w:rsidRPr="003A45D3">
        <w:rPr>
          <w:sz w:val="20"/>
          <w:szCs w:val="20"/>
        </w:rPr>
        <w:t xml:space="preserve"> as the ‘case manager’ in the event of an allegation of abuse/concerns made against another member of staff or volunteer, implementing the appropriate disciplinary and appeals procedures as </w:t>
      </w:r>
      <w:proofErr w:type="gramStart"/>
      <w:r w:rsidRPr="003A45D3">
        <w:rPr>
          <w:sz w:val="20"/>
          <w:szCs w:val="20"/>
        </w:rPr>
        <w:t>required</w:t>
      </w:r>
      <w:r w:rsidR="000462E0">
        <w:rPr>
          <w:sz w:val="20"/>
          <w:szCs w:val="20"/>
        </w:rPr>
        <w:t>;</w:t>
      </w:r>
      <w:proofErr w:type="gramEnd"/>
      <w:r w:rsidRPr="003A45D3">
        <w:rPr>
          <w:sz w:val="20"/>
          <w:szCs w:val="20"/>
        </w:rPr>
        <w:t xml:space="preserve"> </w:t>
      </w:r>
    </w:p>
    <w:p w14:paraId="03F22FF2" w14:textId="77777777" w:rsidR="001A44DF" w:rsidRPr="001A44DF" w:rsidRDefault="001A44DF" w:rsidP="001A44DF">
      <w:pPr>
        <w:pStyle w:val="Default"/>
        <w:rPr>
          <w:i/>
          <w:sz w:val="20"/>
          <w:szCs w:val="20"/>
        </w:rPr>
      </w:pPr>
    </w:p>
    <w:p w14:paraId="17A2A400" w14:textId="723C3CA3" w:rsidR="008E59C1" w:rsidRDefault="001B2E22" w:rsidP="001A44DF">
      <w:pPr>
        <w:pStyle w:val="Default"/>
        <w:rPr>
          <w:sz w:val="20"/>
          <w:szCs w:val="20"/>
        </w:rPr>
      </w:pPr>
      <w:r w:rsidRPr="003A45D3">
        <w:rPr>
          <w:sz w:val="20"/>
          <w:szCs w:val="20"/>
        </w:rPr>
        <w:t>refer</w:t>
      </w:r>
      <w:r w:rsidR="00346906">
        <w:rPr>
          <w:sz w:val="20"/>
          <w:szCs w:val="20"/>
        </w:rPr>
        <w:t>s</w:t>
      </w:r>
      <w:r w:rsidRPr="003A45D3">
        <w:rPr>
          <w:sz w:val="20"/>
          <w:szCs w:val="20"/>
        </w:rPr>
        <w:t xml:space="preserve"> cases where a person is dismissed or</w:t>
      </w:r>
      <w:r w:rsidR="00346906">
        <w:rPr>
          <w:sz w:val="20"/>
          <w:szCs w:val="20"/>
        </w:rPr>
        <w:t xml:space="preserve"> has</w:t>
      </w:r>
      <w:r w:rsidRPr="003A45D3">
        <w:rPr>
          <w:sz w:val="20"/>
          <w:szCs w:val="20"/>
        </w:rPr>
        <w:t xml:space="preserve"> left due to risk/harm to a child to the Disclosure and Barring Service as </w:t>
      </w:r>
      <w:proofErr w:type="gramStart"/>
      <w:r w:rsidRPr="003A45D3">
        <w:rPr>
          <w:sz w:val="20"/>
          <w:szCs w:val="20"/>
        </w:rPr>
        <w:t>required;</w:t>
      </w:r>
      <w:proofErr w:type="gramEnd"/>
      <w:r w:rsidRPr="003A45D3">
        <w:rPr>
          <w:sz w:val="20"/>
          <w:szCs w:val="20"/>
        </w:rPr>
        <w:t xml:space="preserve"> </w:t>
      </w:r>
    </w:p>
    <w:p w14:paraId="65FA3B29" w14:textId="77777777" w:rsidR="001A44DF" w:rsidRPr="001A44DF" w:rsidRDefault="001A44DF" w:rsidP="001A44DF">
      <w:pPr>
        <w:pStyle w:val="Default"/>
        <w:rPr>
          <w:i/>
          <w:sz w:val="20"/>
          <w:szCs w:val="20"/>
        </w:rPr>
      </w:pPr>
    </w:p>
    <w:p w14:paraId="5891525C" w14:textId="1DBF762D" w:rsidR="008E59C1" w:rsidRDefault="001B2E22" w:rsidP="001A44DF">
      <w:pPr>
        <w:pStyle w:val="Default"/>
        <w:rPr>
          <w:sz w:val="20"/>
          <w:szCs w:val="20"/>
        </w:rPr>
      </w:pPr>
      <w:r w:rsidRPr="003A45D3">
        <w:rPr>
          <w:sz w:val="20"/>
          <w:szCs w:val="20"/>
        </w:rPr>
        <w:t>ensure</w:t>
      </w:r>
      <w:r w:rsidR="00346906">
        <w:rPr>
          <w:sz w:val="20"/>
          <w:szCs w:val="20"/>
        </w:rPr>
        <w:t>s</w:t>
      </w:r>
      <w:r w:rsidRPr="003A45D3">
        <w:rPr>
          <w:sz w:val="20"/>
          <w:szCs w:val="20"/>
        </w:rPr>
        <w:t xml:space="preserve"> that</w:t>
      </w:r>
      <w:r w:rsidR="001A44DF">
        <w:rPr>
          <w:sz w:val="20"/>
          <w:szCs w:val="20"/>
        </w:rPr>
        <w:t xml:space="preserve"> school staff</w:t>
      </w:r>
      <w:r w:rsidRPr="003A45D3">
        <w:rPr>
          <w:sz w:val="20"/>
          <w:szCs w:val="20"/>
        </w:rPr>
        <w:t xml:space="preserve"> works with social care, the police, health services and other services to; promote the welfare of children; provide a co-ordinated offer of early help when need is identified; contribute to inter-agency plans for children subject to children protection plans and to protect children from </w:t>
      </w:r>
      <w:proofErr w:type="gramStart"/>
      <w:r w:rsidRPr="003A45D3">
        <w:rPr>
          <w:sz w:val="20"/>
          <w:szCs w:val="20"/>
        </w:rPr>
        <w:t>harm;</w:t>
      </w:r>
      <w:proofErr w:type="gramEnd"/>
      <w:r w:rsidRPr="003A45D3">
        <w:rPr>
          <w:sz w:val="20"/>
          <w:szCs w:val="20"/>
        </w:rPr>
        <w:t xml:space="preserve"> </w:t>
      </w:r>
    </w:p>
    <w:p w14:paraId="0340D0E5" w14:textId="77777777" w:rsidR="001A44DF" w:rsidRPr="001A44DF" w:rsidRDefault="001A44DF" w:rsidP="001A44DF">
      <w:pPr>
        <w:pStyle w:val="Default"/>
        <w:rPr>
          <w:i/>
          <w:sz w:val="20"/>
          <w:szCs w:val="20"/>
        </w:rPr>
      </w:pPr>
    </w:p>
    <w:p w14:paraId="19079132" w14:textId="3FE140FC" w:rsidR="008E59C1" w:rsidRDefault="001B2E22" w:rsidP="00AD1949">
      <w:pPr>
        <w:pStyle w:val="Default"/>
        <w:rPr>
          <w:sz w:val="20"/>
          <w:szCs w:val="20"/>
        </w:rPr>
      </w:pPr>
      <w:r w:rsidRPr="003A45D3">
        <w:rPr>
          <w:sz w:val="20"/>
          <w:szCs w:val="20"/>
        </w:rPr>
        <w:t>safeguard</w:t>
      </w:r>
      <w:r w:rsidR="001E7AE3">
        <w:rPr>
          <w:sz w:val="20"/>
          <w:szCs w:val="20"/>
        </w:rPr>
        <w:t>s</w:t>
      </w:r>
      <w:r w:rsidRPr="003A45D3">
        <w:rPr>
          <w:sz w:val="20"/>
          <w:szCs w:val="20"/>
        </w:rPr>
        <w:t xml:space="preserve"> children’s wellbeing and maintain public trust in the teaching profession as part of their professional duties (Teaching Standards, 2012</w:t>
      </w:r>
      <w:proofErr w:type="gramStart"/>
      <w:r w:rsidRPr="003A45D3">
        <w:rPr>
          <w:sz w:val="20"/>
          <w:szCs w:val="20"/>
        </w:rPr>
        <w:t>);</w:t>
      </w:r>
      <w:proofErr w:type="gramEnd"/>
      <w:r w:rsidRPr="003A45D3">
        <w:rPr>
          <w:sz w:val="20"/>
          <w:szCs w:val="20"/>
        </w:rPr>
        <w:t xml:space="preserve"> </w:t>
      </w:r>
    </w:p>
    <w:p w14:paraId="10C0A050" w14:textId="77777777" w:rsidR="00AD1949" w:rsidRPr="00AD1949" w:rsidRDefault="00AD1949" w:rsidP="00AD1949">
      <w:pPr>
        <w:pStyle w:val="Default"/>
        <w:rPr>
          <w:i/>
          <w:sz w:val="20"/>
          <w:szCs w:val="20"/>
        </w:rPr>
      </w:pPr>
    </w:p>
    <w:p w14:paraId="36B24E1B" w14:textId="77777777" w:rsidR="00D2284C" w:rsidRDefault="001B2E22" w:rsidP="003A45D3">
      <w:pPr>
        <w:pStyle w:val="Default"/>
        <w:rPr>
          <w:sz w:val="20"/>
          <w:szCs w:val="20"/>
        </w:rPr>
      </w:pPr>
      <w:r w:rsidRPr="003A45D3">
        <w:rPr>
          <w:sz w:val="20"/>
          <w:szCs w:val="20"/>
        </w:rPr>
        <w:t>ensure</w:t>
      </w:r>
      <w:r w:rsidR="001E7AE3">
        <w:rPr>
          <w:sz w:val="20"/>
          <w:szCs w:val="20"/>
        </w:rPr>
        <w:t>s</w:t>
      </w:r>
      <w:r w:rsidRPr="003A45D3">
        <w:rPr>
          <w:sz w:val="20"/>
          <w:szCs w:val="20"/>
        </w:rPr>
        <w:t xml:space="preserve"> that children’s social care (from the host local authority or placing authority) have access to the</w:t>
      </w:r>
      <w:r w:rsidR="00AD1949">
        <w:rPr>
          <w:sz w:val="20"/>
          <w:szCs w:val="20"/>
        </w:rPr>
        <w:t xml:space="preserve"> </w:t>
      </w:r>
    </w:p>
    <w:p w14:paraId="3A9138D4" w14:textId="77777777" w:rsidR="00D2284C" w:rsidRDefault="00D2284C" w:rsidP="003A45D3">
      <w:pPr>
        <w:pStyle w:val="Default"/>
        <w:rPr>
          <w:sz w:val="20"/>
          <w:szCs w:val="20"/>
        </w:rPr>
      </w:pPr>
    </w:p>
    <w:p w14:paraId="604AB38A" w14:textId="716B405E" w:rsidR="004802CA" w:rsidRPr="00F22DA4" w:rsidRDefault="00AD1949" w:rsidP="003A45D3">
      <w:pPr>
        <w:pStyle w:val="Default"/>
        <w:rPr>
          <w:sz w:val="20"/>
          <w:szCs w:val="20"/>
        </w:rPr>
      </w:pPr>
      <w:r>
        <w:rPr>
          <w:sz w:val="20"/>
          <w:szCs w:val="20"/>
        </w:rPr>
        <w:t>DSL</w:t>
      </w:r>
      <w:r w:rsidR="001B2E22" w:rsidRPr="003A45D3">
        <w:rPr>
          <w:sz w:val="20"/>
          <w:szCs w:val="20"/>
        </w:rPr>
        <w:t xml:space="preserve"> to conduct, or to consider whether to conduct a section 47 or section 17 assessment, as per </w:t>
      </w:r>
      <w:r w:rsidR="000462E0">
        <w:rPr>
          <w:sz w:val="20"/>
          <w:szCs w:val="20"/>
        </w:rPr>
        <w:t>KCSIE</w:t>
      </w:r>
      <w:r w:rsidR="001B2E22" w:rsidRPr="003A45D3">
        <w:rPr>
          <w:sz w:val="20"/>
          <w:szCs w:val="20"/>
        </w:rPr>
        <w:t xml:space="preserve"> </w:t>
      </w:r>
      <w:r w:rsidR="001B2E22" w:rsidRPr="00F22DA4">
        <w:rPr>
          <w:sz w:val="20"/>
          <w:szCs w:val="20"/>
        </w:rPr>
        <w:t>(202</w:t>
      </w:r>
      <w:r w:rsidR="00F2403D" w:rsidRPr="00F22DA4">
        <w:rPr>
          <w:sz w:val="20"/>
          <w:szCs w:val="20"/>
        </w:rPr>
        <w:t>5</w:t>
      </w:r>
      <w:proofErr w:type="gramStart"/>
      <w:r w:rsidR="001B2E22" w:rsidRPr="00F22DA4">
        <w:rPr>
          <w:sz w:val="20"/>
          <w:szCs w:val="20"/>
        </w:rPr>
        <w:t>);</w:t>
      </w:r>
      <w:proofErr w:type="gramEnd"/>
      <w:r w:rsidR="001B2E22" w:rsidRPr="00F22DA4">
        <w:rPr>
          <w:sz w:val="20"/>
          <w:szCs w:val="20"/>
        </w:rPr>
        <w:t xml:space="preserve"> </w:t>
      </w:r>
    </w:p>
    <w:p w14:paraId="20AE37FD" w14:textId="77777777" w:rsidR="00AD1949" w:rsidRPr="00F22DA4" w:rsidRDefault="00AD1949" w:rsidP="003A45D3">
      <w:pPr>
        <w:pStyle w:val="Default"/>
        <w:rPr>
          <w:i/>
          <w:sz w:val="20"/>
          <w:szCs w:val="20"/>
        </w:rPr>
      </w:pPr>
    </w:p>
    <w:p w14:paraId="106638AE" w14:textId="3ECCFFAA" w:rsidR="004802CA" w:rsidRDefault="004F5CF1" w:rsidP="009B7044">
      <w:pPr>
        <w:pStyle w:val="Default"/>
        <w:rPr>
          <w:sz w:val="20"/>
          <w:szCs w:val="20"/>
        </w:rPr>
      </w:pPr>
      <w:r w:rsidRPr="00F22DA4">
        <w:rPr>
          <w:sz w:val="20"/>
          <w:szCs w:val="20"/>
        </w:rPr>
        <w:t xml:space="preserve">where applicable, </w:t>
      </w:r>
      <w:r w:rsidR="001B2E22" w:rsidRPr="00F22DA4">
        <w:rPr>
          <w:sz w:val="20"/>
          <w:szCs w:val="20"/>
        </w:rPr>
        <w:t>ensure</w:t>
      </w:r>
      <w:r w:rsidR="001E7AE3" w:rsidRPr="00F22DA4">
        <w:rPr>
          <w:sz w:val="20"/>
          <w:szCs w:val="20"/>
        </w:rPr>
        <w:t>s</w:t>
      </w:r>
      <w:r w:rsidR="001B2E22" w:rsidRPr="00F22DA4">
        <w:rPr>
          <w:sz w:val="20"/>
          <w:szCs w:val="20"/>
        </w:rPr>
        <w:t xml:space="preserve"> the relevant staffing ratios are met</w:t>
      </w:r>
      <w:r w:rsidRPr="00F22DA4">
        <w:rPr>
          <w:sz w:val="20"/>
          <w:szCs w:val="20"/>
        </w:rPr>
        <w:t xml:space="preserve"> and ensuring compliance</w:t>
      </w:r>
      <w:r w:rsidR="009179DA" w:rsidRPr="00F22DA4">
        <w:rPr>
          <w:sz w:val="20"/>
          <w:szCs w:val="20"/>
        </w:rPr>
        <w:t xml:space="preserve"> with E</w:t>
      </w:r>
      <w:r w:rsidR="000A35E9" w:rsidRPr="00F22DA4">
        <w:rPr>
          <w:sz w:val="20"/>
          <w:szCs w:val="20"/>
        </w:rPr>
        <w:t>arly Years Foundation Stage Statutory Framework</w:t>
      </w:r>
      <w:r w:rsidR="006E1475" w:rsidRPr="00F22DA4">
        <w:rPr>
          <w:sz w:val="20"/>
          <w:szCs w:val="20"/>
        </w:rPr>
        <w:t xml:space="preserve"> 2025</w:t>
      </w:r>
      <w:r w:rsidR="000A35E9" w:rsidRPr="00F22DA4">
        <w:rPr>
          <w:sz w:val="20"/>
          <w:szCs w:val="20"/>
        </w:rPr>
        <w:t xml:space="preserve"> </w:t>
      </w:r>
      <w:r w:rsidR="001B2E22" w:rsidRPr="00F22DA4">
        <w:rPr>
          <w:sz w:val="20"/>
          <w:szCs w:val="20"/>
        </w:rPr>
        <w:t>(</w:t>
      </w:r>
      <w:r w:rsidR="006E1475" w:rsidRPr="00F22DA4">
        <w:rPr>
          <w:sz w:val="20"/>
          <w:szCs w:val="20"/>
        </w:rPr>
        <w:t>e</w:t>
      </w:r>
      <w:r w:rsidR="001B2E22" w:rsidRPr="00F22DA4">
        <w:rPr>
          <w:sz w:val="20"/>
          <w:szCs w:val="20"/>
        </w:rPr>
        <w:t xml:space="preserve">arly years providers and primary </w:t>
      </w:r>
      <w:r w:rsidR="00550042" w:rsidRPr="00F22DA4">
        <w:rPr>
          <w:sz w:val="20"/>
          <w:szCs w:val="20"/>
        </w:rPr>
        <w:t>schools</w:t>
      </w:r>
      <w:proofErr w:type="gramStart"/>
      <w:r w:rsidR="001B2E22" w:rsidRPr="00F22DA4">
        <w:rPr>
          <w:sz w:val="20"/>
          <w:szCs w:val="20"/>
        </w:rPr>
        <w:t>);</w:t>
      </w:r>
      <w:proofErr w:type="gramEnd"/>
      <w:r w:rsidR="001B2E22" w:rsidRPr="003A45D3">
        <w:rPr>
          <w:sz w:val="20"/>
          <w:szCs w:val="20"/>
        </w:rPr>
        <w:t xml:space="preserve"> </w:t>
      </w:r>
    </w:p>
    <w:p w14:paraId="386E0D57" w14:textId="77777777" w:rsidR="00AD1949" w:rsidRPr="003A45D3" w:rsidRDefault="00AD1949" w:rsidP="003A45D3">
      <w:pPr>
        <w:pStyle w:val="Default"/>
        <w:rPr>
          <w:i/>
          <w:sz w:val="20"/>
          <w:szCs w:val="20"/>
        </w:rPr>
      </w:pPr>
    </w:p>
    <w:p w14:paraId="596ED548" w14:textId="3E9F591B" w:rsidR="004802CA" w:rsidRPr="003A45D3" w:rsidRDefault="00AD1949" w:rsidP="003A45D3">
      <w:pPr>
        <w:pStyle w:val="Default"/>
        <w:rPr>
          <w:i/>
          <w:sz w:val="20"/>
          <w:szCs w:val="20"/>
        </w:rPr>
      </w:pPr>
      <w:r>
        <w:rPr>
          <w:sz w:val="20"/>
          <w:szCs w:val="20"/>
        </w:rPr>
        <w:t xml:space="preserve">The </w:t>
      </w:r>
      <w:r w:rsidR="00F22DA4">
        <w:rPr>
          <w:sz w:val="20"/>
          <w:szCs w:val="20"/>
        </w:rPr>
        <w:t>Manager</w:t>
      </w:r>
      <w:r w:rsidR="001B2E22" w:rsidRPr="003A45D3">
        <w:rPr>
          <w:sz w:val="20"/>
          <w:szCs w:val="20"/>
        </w:rPr>
        <w:t xml:space="preserve"> will retain accountability for all safeguarding-related matters within </w:t>
      </w:r>
      <w:r w:rsidR="00F22DA4">
        <w:rPr>
          <w:sz w:val="20"/>
          <w:szCs w:val="20"/>
        </w:rPr>
        <w:t xml:space="preserve">The Links Daycare </w:t>
      </w:r>
      <w:r w:rsidR="00F22DA4">
        <w:rPr>
          <w:sz w:val="20"/>
          <w:szCs w:val="20"/>
        </w:rPr>
        <w:lastRenderedPageBreak/>
        <w:t xml:space="preserve">Centre. </w:t>
      </w:r>
      <w:r w:rsidR="001B2E22" w:rsidRPr="003A45D3">
        <w:rPr>
          <w:sz w:val="20"/>
          <w:szCs w:val="20"/>
        </w:rPr>
        <w:t xml:space="preserve"> </w:t>
      </w:r>
    </w:p>
    <w:p w14:paraId="6B91F8AF" w14:textId="77777777" w:rsidR="004802CA" w:rsidRPr="003D373E" w:rsidRDefault="004802CA" w:rsidP="004802CA">
      <w:pPr>
        <w:pStyle w:val="Default"/>
        <w:ind w:left="360"/>
        <w:rPr>
          <w:rFonts w:ascii="Calibri" w:hAnsi="Calibri"/>
          <w:i/>
          <w:sz w:val="18"/>
          <w:szCs w:val="18"/>
        </w:rPr>
      </w:pPr>
    </w:p>
    <w:p w14:paraId="65A8D3D6" w14:textId="7196A5A0" w:rsidR="006C1B49" w:rsidRPr="003D373E" w:rsidRDefault="00272118" w:rsidP="004802CA">
      <w:pPr>
        <w:pStyle w:val="Default"/>
        <w:rPr>
          <w:rFonts w:ascii="Tahoma" w:hAnsi="Tahoma" w:cs="Tahoma"/>
          <w:sz w:val="20"/>
          <w:szCs w:val="20"/>
        </w:rPr>
      </w:pPr>
      <w:r>
        <w:rPr>
          <w:b/>
          <w:bCs/>
          <w:sz w:val="20"/>
          <w:szCs w:val="20"/>
        </w:rPr>
        <w:t>4.7</w:t>
      </w:r>
      <w:r w:rsidR="001B2E22" w:rsidRPr="003D373E">
        <w:rPr>
          <w:b/>
          <w:bCs/>
          <w:sz w:val="20"/>
          <w:szCs w:val="20"/>
        </w:rPr>
        <w:t xml:space="preserve"> Designated Safeguarding Leads (DSL) </w:t>
      </w:r>
      <w:r w:rsidR="001B2E22" w:rsidRPr="003D373E">
        <w:rPr>
          <w:sz w:val="20"/>
          <w:szCs w:val="20"/>
        </w:rPr>
        <w:t xml:space="preserve">The DSL is a member of the Senior Leadership Team. The DSL takes lead responsibility for child protection and wider safeguarding. This includes online safety and an understanding of the filtering and monitoring systems in place. </w:t>
      </w:r>
      <w:r w:rsidR="001B2E22" w:rsidRPr="00F22DA4">
        <w:rPr>
          <w:sz w:val="20"/>
          <w:szCs w:val="20"/>
        </w:rPr>
        <w:t xml:space="preserve">DSLs will be given additional time, funding, training, resources and support to carry out their role effectively. </w:t>
      </w:r>
      <w:r w:rsidR="002C6CCE" w:rsidRPr="00F22DA4">
        <w:rPr>
          <w:sz w:val="20"/>
          <w:szCs w:val="20"/>
        </w:rPr>
        <w:t>The s</w:t>
      </w:r>
      <w:r w:rsidR="0024503F" w:rsidRPr="00F22DA4">
        <w:rPr>
          <w:sz w:val="20"/>
          <w:szCs w:val="20"/>
        </w:rPr>
        <w:t>chool</w:t>
      </w:r>
      <w:r w:rsidR="002C6CCE" w:rsidRPr="00F22DA4">
        <w:rPr>
          <w:sz w:val="20"/>
          <w:szCs w:val="20"/>
        </w:rPr>
        <w:t>’s</w:t>
      </w:r>
      <w:r w:rsidR="001B2E22" w:rsidRPr="00F22DA4">
        <w:rPr>
          <w:sz w:val="20"/>
          <w:szCs w:val="20"/>
        </w:rPr>
        <w:t xml:space="preserve"> DSL </w:t>
      </w:r>
      <w:r w:rsidR="002C6CCE" w:rsidRPr="00F22DA4">
        <w:rPr>
          <w:sz w:val="20"/>
          <w:szCs w:val="20"/>
        </w:rPr>
        <w:t>and their deputies</w:t>
      </w:r>
      <w:r w:rsidR="00365269" w:rsidRPr="00F22DA4">
        <w:rPr>
          <w:sz w:val="20"/>
          <w:szCs w:val="20"/>
        </w:rPr>
        <w:t xml:space="preserve"> are named </w:t>
      </w:r>
      <w:r w:rsidR="001B2E22" w:rsidRPr="00F22DA4">
        <w:rPr>
          <w:sz w:val="20"/>
          <w:szCs w:val="20"/>
        </w:rPr>
        <w:t>on p.</w:t>
      </w:r>
      <w:r w:rsidR="00485686" w:rsidRPr="00F22DA4">
        <w:rPr>
          <w:sz w:val="20"/>
          <w:szCs w:val="20"/>
        </w:rPr>
        <w:t>1</w:t>
      </w:r>
      <w:r w:rsidR="001B2E22" w:rsidRPr="00F22DA4">
        <w:rPr>
          <w:sz w:val="20"/>
          <w:szCs w:val="20"/>
        </w:rPr>
        <w:t>. The full responsibilities of the DSL are set out in</w:t>
      </w:r>
      <w:r w:rsidR="001B2E22" w:rsidRPr="003D373E">
        <w:rPr>
          <w:sz w:val="20"/>
          <w:szCs w:val="20"/>
        </w:rPr>
        <w:t xml:space="preserve"> Annex C, KCSIE </w:t>
      </w:r>
      <w:r w:rsidR="001B2E22" w:rsidRPr="00F22DA4">
        <w:rPr>
          <w:sz w:val="20"/>
          <w:szCs w:val="20"/>
        </w:rPr>
        <w:t>(202</w:t>
      </w:r>
      <w:r w:rsidR="00A918A9" w:rsidRPr="00F22DA4">
        <w:rPr>
          <w:sz w:val="20"/>
          <w:szCs w:val="20"/>
        </w:rPr>
        <w:t>5</w:t>
      </w:r>
      <w:r w:rsidR="001B2E22" w:rsidRPr="00F22DA4">
        <w:rPr>
          <w:sz w:val="20"/>
          <w:szCs w:val="20"/>
        </w:rPr>
        <w:t>).</w:t>
      </w:r>
      <w:r w:rsidR="0055049E" w:rsidRPr="003D373E">
        <w:rPr>
          <w:rFonts w:ascii="Tahoma" w:hAnsi="Tahoma" w:cs="Tahoma"/>
          <w:sz w:val="20"/>
          <w:szCs w:val="20"/>
        </w:rPr>
        <w:tab/>
      </w:r>
      <w:r w:rsidR="0055049E" w:rsidRPr="003D373E">
        <w:rPr>
          <w:rFonts w:ascii="Tahoma" w:hAnsi="Tahoma" w:cs="Tahoma"/>
          <w:sz w:val="20"/>
          <w:szCs w:val="20"/>
        </w:rPr>
        <w:tab/>
      </w:r>
    </w:p>
    <w:p w14:paraId="5AAA5C65" w14:textId="04549333" w:rsidR="00496F2B" w:rsidRPr="003D373E" w:rsidRDefault="00272118" w:rsidP="004802CA">
      <w:pPr>
        <w:pStyle w:val="Default"/>
        <w:rPr>
          <w:rFonts w:ascii="Tahoma" w:hAnsi="Tahoma" w:cs="Tahoma"/>
          <w:sz w:val="20"/>
          <w:szCs w:val="20"/>
        </w:rPr>
      </w:pPr>
      <w:r>
        <w:rPr>
          <w:b/>
          <w:bCs/>
          <w:sz w:val="20"/>
          <w:szCs w:val="20"/>
        </w:rPr>
        <w:t>4.8</w:t>
      </w:r>
      <w:r w:rsidR="00DE156A" w:rsidRPr="003D373E">
        <w:rPr>
          <w:sz w:val="20"/>
          <w:szCs w:val="20"/>
        </w:rPr>
        <w:t xml:space="preserve"> </w:t>
      </w:r>
      <w:r w:rsidR="00DE156A" w:rsidRPr="003D373E">
        <w:rPr>
          <w:b/>
          <w:bCs/>
          <w:sz w:val="20"/>
          <w:szCs w:val="20"/>
        </w:rPr>
        <w:t>When the DSL is absent</w:t>
      </w:r>
      <w:r w:rsidR="00DE156A" w:rsidRPr="003D373E">
        <w:rPr>
          <w:sz w:val="20"/>
          <w:szCs w:val="20"/>
        </w:rPr>
        <w:t>, the Deputy DSL will cover. If they are not available, a member of SLT will cover. Any deputies will be trained to the same standard as the designated safeguarding lead. Whilst the activities of the DSL can be delegated to appropriately trained deputies, the ultimate lead</w:t>
      </w:r>
      <w:r w:rsidR="00496F2B" w:rsidRPr="003D373E">
        <w:rPr>
          <w:sz w:val="20"/>
          <w:szCs w:val="20"/>
        </w:rPr>
        <w:t xml:space="preserve"> responsibility for child protection, as set out above, remains with the designated safeguarding lead; this lead responsibility should not be delegated.</w:t>
      </w:r>
      <w:r w:rsidR="0055049E" w:rsidRPr="003D373E">
        <w:rPr>
          <w:rFonts w:ascii="Tahoma" w:hAnsi="Tahoma" w:cs="Tahoma"/>
          <w:sz w:val="20"/>
          <w:szCs w:val="20"/>
        </w:rPr>
        <w:tab/>
      </w:r>
    </w:p>
    <w:p w14:paraId="38E89278" w14:textId="77777777" w:rsidR="00496F2B" w:rsidRPr="003D373E" w:rsidRDefault="00496F2B" w:rsidP="004802CA">
      <w:pPr>
        <w:pStyle w:val="Default"/>
        <w:rPr>
          <w:rFonts w:ascii="Tahoma" w:hAnsi="Tahoma" w:cs="Tahoma"/>
          <w:sz w:val="20"/>
          <w:szCs w:val="20"/>
        </w:rPr>
      </w:pPr>
    </w:p>
    <w:p w14:paraId="5CFC743D" w14:textId="7BC1DF0E" w:rsidR="003A128E" w:rsidRPr="003D373E" w:rsidRDefault="00272118" w:rsidP="004802CA">
      <w:pPr>
        <w:pStyle w:val="Default"/>
        <w:rPr>
          <w:sz w:val="20"/>
          <w:szCs w:val="20"/>
        </w:rPr>
      </w:pPr>
      <w:r w:rsidRPr="00F22DA4">
        <w:rPr>
          <w:b/>
          <w:bCs/>
          <w:sz w:val="20"/>
          <w:szCs w:val="20"/>
        </w:rPr>
        <w:t>4.9</w:t>
      </w:r>
      <w:r w:rsidR="00253BF5" w:rsidRPr="00F22DA4">
        <w:rPr>
          <w:b/>
          <w:bCs/>
          <w:sz w:val="20"/>
          <w:szCs w:val="20"/>
        </w:rPr>
        <w:t xml:space="preserve"> </w:t>
      </w:r>
      <w:r w:rsidR="00F22DA4" w:rsidRPr="00F22DA4">
        <w:rPr>
          <w:b/>
          <w:bCs/>
          <w:sz w:val="20"/>
          <w:szCs w:val="20"/>
        </w:rPr>
        <w:t>The</w:t>
      </w:r>
      <w:r w:rsidR="00F22DA4">
        <w:rPr>
          <w:b/>
          <w:bCs/>
          <w:sz w:val="20"/>
          <w:szCs w:val="20"/>
        </w:rPr>
        <w:t xml:space="preserve"> Links Daycare Centre</w:t>
      </w:r>
      <w:r w:rsidR="00253BF5" w:rsidRPr="003D373E">
        <w:rPr>
          <w:sz w:val="20"/>
          <w:szCs w:val="20"/>
        </w:rPr>
        <w:t xml:space="preserve"> recognises the pressures inherent within the role of DSLs and DDSLs, and the demands placed upon them. To preserve staff wellbeing, </w:t>
      </w:r>
      <w:r w:rsidR="00F22DA4">
        <w:rPr>
          <w:sz w:val="20"/>
          <w:szCs w:val="20"/>
        </w:rPr>
        <w:t>The Links Daycare Centre</w:t>
      </w:r>
      <w:r w:rsidR="00253BF5" w:rsidRPr="003D373E">
        <w:rPr>
          <w:sz w:val="20"/>
          <w:szCs w:val="20"/>
        </w:rPr>
        <w:t xml:space="preserve"> does not expect DSLs or DDSLs to monitor emails, phonelines </w:t>
      </w:r>
      <w:r w:rsidR="00253BF5" w:rsidRPr="00F22DA4">
        <w:rPr>
          <w:sz w:val="20"/>
          <w:szCs w:val="20"/>
        </w:rPr>
        <w:t>or CPOMS</w:t>
      </w:r>
      <w:r w:rsidR="00F351CD" w:rsidRPr="00F22DA4">
        <w:rPr>
          <w:sz w:val="20"/>
          <w:szCs w:val="20"/>
        </w:rPr>
        <w:t>*</w:t>
      </w:r>
      <w:r w:rsidR="00350FB0" w:rsidRPr="00F22DA4">
        <w:rPr>
          <w:sz w:val="20"/>
          <w:szCs w:val="20"/>
        </w:rPr>
        <w:t xml:space="preserve"> </w:t>
      </w:r>
      <w:r w:rsidR="00253BF5" w:rsidRPr="00F22DA4">
        <w:rPr>
          <w:sz w:val="20"/>
          <w:szCs w:val="20"/>
        </w:rPr>
        <w:t>(child protection recording software)</w:t>
      </w:r>
      <w:r w:rsidR="00253BF5" w:rsidRPr="00F22DA4">
        <w:rPr>
          <w:sz w:val="22"/>
          <w:szCs w:val="22"/>
        </w:rPr>
        <w:t xml:space="preserve"> </w:t>
      </w:r>
      <w:r w:rsidR="00253BF5" w:rsidRPr="00F22DA4">
        <w:rPr>
          <w:sz w:val="20"/>
          <w:szCs w:val="20"/>
        </w:rPr>
        <w:t xml:space="preserve">outside of working hours, except during periods of planned </w:t>
      </w:r>
      <w:r w:rsidR="00926B13" w:rsidRPr="00F22DA4">
        <w:rPr>
          <w:sz w:val="20"/>
          <w:szCs w:val="20"/>
        </w:rPr>
        <w:t>school</w:t>
      </w:r>
      <w:r w:rsidR="00253BF5" w:rsidRPr="00F22DA4">
        <w:rPr>
          <w:sz w:val="20"/>
          <w:szCs w:val="20"/>
        </w:rPr>
        <w:t xml:space="preserve"> trips or</w:t>
      </w:r>
      <w:r w:rsidR="00253BF5" w:rsidRPr="003D373E">
        <w:rPr>
          <w:sz w:val="20"/>
          <w:szCs w:val="20"/>
        </w:rPr>
        <w:t xml:space="preserve"> activities. All members of the school</w:t>
      </w:r>
      <w:r w:rsidR="00350FB0" w:rsidRPr="003D373E">
        <w:rPr>
          <w:sz w:val="20"/>
          <w:szCs w:val="20"/>
        </w:rPr>
        <w:t xml:space="preserve"> </w:t>
      </w:r>
      <w:r w:rsidR="00253BF5" w:rsidRPr="003D373E">
        <w:rPr>
          <w:sz w:val="20"/>
          <w:szCs w:val="20"/>
        </w:rPr>
        <w:t xml:space="preserve">community (staff, parents, and students) will be made aware of this expectation. Where staff are not contracted to work outside of termtime, an emergency rota will be in place covering normal working hours during holiday </w:t>
      </w:r>
      <w:r w:rsidR="00433123" w:rsidRPr="003D373E">
        <w:rPr>
          <w:sz w:val="20"/>
          <w:szCs w:val="20"/>
        </w:rPr>
        <w:t>periods but</w:t>
      </w:r>
      <w:r w:rsidR="00253BF5" w:rsidRPr="003D373E">
        <w:rPr>
          <w:sz w:val="20"/>
          <w:szCs w:val="20"/>
        </w:rPr>
        <w:t xml:space="preserve"> excluding bank holidays </w:t>
      </w:r>
      <w:r w:rsidR="00253BF5" w:rsidRPr="0005699B">
        <w:rPr>
          <w:sz w:val="20"/>
          <w:szCs w:val="20"/>
        </w:rPr>
        <w:t xml:space="preserve">and weekends. </w:t>
      </w:r>
      <w:r w:rsidR="00253BF5" w:rsidRPr="003D373E">
        <w:rPr>
          <w:sz w:val="20"/>
          <w:szCs w:val="20"/>
        </w:rPr>
        <w:t xml:space="preserve">To promote the safety of children during these times, </w:t>
      </w:r>
      <w:r w:rsidR="00F22DA4">
        <w:rPr>
          <w:sz w:val="20"/>
          <w:szCs w:val="20"/>
        </w:rPr>
        <w:t xml:space="preserve">The Links Daycare Centre </w:t>
      </w:r>
      <w:r w:rsidR="00253BF5" w:rsidRPr="003D373E">
        <w:rPr>
          <w:sz w:val="20"/>
          <w:szCs w:val="20"/>
        </w:rPr>
        <w:t xml:space="preserve">will regularly share contact details for statutory and non-statutory support services, including police and children social care, with all members of the </w:t>
      </w:r>
      <w:r w:rsidR="003A128E" w:rsidRPr="003D373E">
        <w:rPr>
          <w:sz w:val="20"/>
          <w:szCs w:val="20"/>
        </w:rPr>
        <w:t xml:space="preserve">school </w:t>
      </w:r>
      <w:r w:rsidR="00253BF5" w:rsidRPr="003D373E">
        <w:rPr>
          <w:sz w:val="20"/>
          <w:szCs w:val="20"/>
        </w:rPr>
        <w:t>community</w:t>
      </w:r>
      <w:r w:rsidR="007058C4">
        <w:rPr>
          <w:sz w:val="20"/>
          <w:szCs w:val="20"/>
        </w:rPr>
        <w:t xml:space="preserve">, </w:t>
      </w:r>
      <w:r w:rsidR="00253BF5" w:rsidRPr="003D373E">
        <w:rPr>
          <w:sz w:val="20"/>
          <w:szCs w:val="20"/>
        </w:rPr>
        <w:t>includ</w:t>
      </w:r>
      <w:r w:rsidR="007058C4">
        <w:rPr>
          <w:sz w:val="20"/>
          <w:szCs w:val="20"/>
        </w:rPr>
        <w:t>ing</w:t>
      </w:r>
      <w:r w:rsidR="00253BF5" w:rsidRPr="003D373E">
        <w:rPr>
          <w:sz w:val="20"/>
          <w:szCs w:val="20"/>
        </w:rPr>
        <w:t xml:space="preserve"> via the </w:t>
      </w:r>
      <w:r w:rsidR="007058C4">
        <w:rPr>
          <w:sz w:val="20"/>
          <w:szCs w:val="20"/>
        </w:rPr>
        <w:t xml:space="preserve">school’s </w:t>
      </w:r>
      <w:r w:rsidR="00253BF5" w:rsidRPr="003D373E">
        <w:rPr>
          <w:sz w:val="20"/>
          <w:szCs w:val="20"/>
        </w:rPr>
        <w:t xml:space="preserve">website. </w:t>
      </w:r>
    </w:p>
    <w:p w14:paraId="27AA13E1" w14:textId="77777777" w:rsidR="003A128E" w:rsidRPr="003D373E" w:rsidRDefault="003A128E" w:rsidP="004802CA">
      <w:pPr>
        <w:pStyle w:val="Default"/>
        <w:rPr>
          <w:sz w:val="20"/>
          <w:szCs w:val="20"/>
        </w:rPr>
      </w:pPr>
    </w:p>
    <w:p w14:paraId="41AB8AE9" w14:textId="41059F68" w:rsidR="003A128E" w:rsidRPr="003D373E" w:rsidRDefault="00272118" w:rsidP="004802CA">
      <w:pPr>
        <w:pStyle w:val="Default"/>
        <w:rPr>
          <w:sz w:val="20"/>
          <w:szCs w:val="20"/>
        </w:rPr>
      </w:pPr>
      <w:r>
        <w:rPr>
          <w:b/>
          <w:bCs/>
          <w:sz w:val="20"/>
          <w:szCs w:val="20"/>
        </w:rPr>
        <w:t>4.10</w:t>
      </w:r>
      <w:r w:rsidR="00253BF5" w:rsidRPr="003D373E">
        <w:rPr>
          <w:b/>
          <w:bCs/>
          <w:sz w:val="20"/>
          <w:szCs w:val="20"/>
        </w:rPr>
        <w:t xml:space="preserve"> The DSL will</w:t>
      </w:r>
      <w:r w:rsidR="00253BF5" w:rsidRPr="003D373E">
        <w:rPr>
          <w:sz w:val="20"/>
          <w:szCs w:val="20"/>
        </w:rPr>
        <w:t xml:space="preserve">: </w:t>
      </w:r>
    </w:p>
    <w:p w14:paraId="3BA785CA" w14:textId="77777777" w:rsidR="003A128E" w:rsidRPr="003D373E" w:rsidRDefault="00253BF5" w:rsidP="004802CA">
      <w:pPr>
        <w:pStyle w:val="Default"/>
        <w:rPr>
          <w:sz w:val="20"/>
          <w:szCs w:val="20"/>
        </w:rPr>
      </w:pPr>
      <w:r w:rsidRPr="003D373E">
        <w:rPr>
          <w:sz w:val="20"/>
          <w:szCs w:val="20"/>
        </w:rPr>
        <w:t xml:space="preserve">• act as a source of support and expertise on matters relating to safeguarding and child protection to ensure that other members of staff can carry out their safeguarding </w:t>
      </w:r>
      <w:proofErr w:type="gramStart"/>
      <w:r w:rsidRPr="003D373E">
        <w:rPr>
          <w:sz w:val="20"/>
          <w:szCs w:val="20"/>
        </w:rPr>
        <w:t>duty;</w:t>
      </w:r>
      <w:proofErr w:type="gramEnd"/>
    </w:p>
    <w:p w14:paraId="7AA62501" w14:textId="77777777" w:rsidR="003A128E" w:rsidRPr="003D373E" w:rsidRDefault="00253BF5" w:rsidP="004802CA">
      <w:pPr>
        <w:pStyle w:val="Default"/>
        <w:rPr>
          <w:sz w:val="20"/>
          <w:szCs w:val="20"/>
        </w:rPr>
      </w:pPr>
      <w:r w:rsidRPr="003D373E">
        <w:rPr>
          <w:sz w:val="20"/>
          <w:szCs w:val="20"/>
        </w:rPr>
        <w:t xml:space="preserve">• provide oversight, support and challenge to </w:t>
      </w:r>
      <w:proofErr w:type="gramStart"/>
      <w:r w:rsidRPr="003D373E">
        <w:rPr>
          <w:sz w:val="20"/>
          <w:szCs w:val="20"/>
        </w:rPr>
        <w:t>DDSLs;</w:t>
      </w:r>
      <w:proofErr w:type="gramEnd"/>
      <w:r w:rsidRPr="003D373E">
        <w:rPr>
          <w:sz w:val="20"/>
          <w:szCs w:val="20"/>
        </w:rPr>
        <w:t xml:space="preserve"> </w:t>
      </w:r>
    </w:p>
    <w:p w14:paraId="539A9728" w14:textId="79FCABBD" w:rsidR="00E33B2A" w:rsidRPr="003D373E" w:rsidRDefault="00253BF5" w:rsidP="004802CA">
      <w:pPr>
        <w:pStyle w:val="Default"/>
        <w:rPr>
          <w:sz w:val="20"/>
          <w:szCs w:val="20"/>
        </w:rPr>
      </w:pPr>
      <w:r w:rsidRPr="003D373E">
        <w:rPr>
          <w:sz w:val="20"/>
          <w:szCs w:val="20"/>
        </w:rPr>
        <w:t>• act as a point of contact with the safeguarding partners and engag</w:t>
      </w:r>
      <w:r w:rsidR="00FF5F2F">
        <w:rPr>
          <w:sz w:val="20"/>
          <w:szCs w:val="20"/>
        </w:rPr>
        <w:t>e</w:t>
      </w:r>
      <w:r w:rsidRPr="003D373E">
        <w:rPr>
          <w:sz w:val="20"/>
          <w:szCs w:val="20"/>
        </w:rPr>
        <w:t xml:space="preserve"> fully with requests for information (e.g., Section 175 audit</w:t>
      </w:r>
      <w:proofErr w:type="gramStart"/>
      <w:r w:rsidRPr="003D373E">
        <w:rPr>
          <w:sz w:val="20"/>
          <w:szCs w:val="20"/>
        </w:rPr>
        <w:t>);</w:t>
      </w:r>
      <w:proofErr w:type="gramEnd"/>
      <w:r w:rsidRPr="003D373E">
        <w:rPr>
          <w:sz w:val="20"/>
          <w:szCs w:val="20"/>
        </w:rPr>
        <w:t xml:space="preserve"> </w:t>
      </w:r>
    </w:p>
    <w:p w14:paraId="2E65D816" w14:textId="77777777" w:rsidR="00E33B2A" w:rsidRPr="003D373E" w:rsidRDefault="00253BF5" w:rsidP="004802CA">
      <w:pPr>
        <w:pStyle w:val="Default"/>
        <w:rPr>
          <w:sz w:val="20"/>
          <w:szCs w:val="20"/>
        </w:rPr>
      </w:pPr>
      <w:r w:rsidRPr="0017074F">
        <w:rPr>
          <w:sz w:val="20"/>
          <w:szCs w:val="20"/>
        </w:rPr>
        <w:t xml:space="preserve">• perform the role of Online Safety </w:t>
      </w:r>
      <w:proofErr w:type="gramStart"/>
      <w:r w:rsidRPr="0017074F">
        <w:rPr>
          <w:sz w:val="20"/>
          <w:szCs w:val="20"/>
        </w:rPr>
        <w:t>Lead;</w:t>
      </w:r>
      <w:proofErr w:type="gramEnd"/>
    </w:p>
    <w:p w14:paraId="43CAAC2C" w14:textId="77777777" w:rsidR="00E33B2A" w:rsidRPr="003D373E" w:rsidRDefault="00253BF5" w:rsidP="004802CA">
      <w:pPr>
        <w:pStyle w:val="Default"/>
        <w:rPr>
          <w:sz w:val="20"/>
          <w:szCs w:val="20"/>
        </w:rPr>
      </w:pPr>
      <w:r w:rsidRPr="003D373E">
        <w:rPr>
          <w:sz w:val="20"/>
          <w:szCs w:val="20"/>
        </w:rPr>
        <w:t xml:space="preserve">• be aware of and up to date with latest national and local guidance and requirements, ensuring this is shared with all key personnel. </w:t>
      </w:r>
    </w:p>
    <w:p w14:paraId="379F5E60" w14:textId="77777777" w:rsidR="00E33B2A" w:rsidRPr="003D373E" w:rsidRDefault="00253BF5" w:rsidP="004802CA">
      <w:pPr>
        <w:pStyle w:val="Default"/>
        <w:rPr>
          <w:sz w:val="20"/>
          <w:szCs w:val="20"/>
        </w:rPr>
      </w:pPr>
      <w:r w:rsidRPr="003D373E">
        <w:rPr>
          <w:sz w:val="20"/>
          <w:szCs w:val="20"/>
        </w:rPr>
        <w:t xml:space="preserve">• advise on the response to safeguarding concerns, ensuring </w:t>
      </w:r>
      <w:r w:rsidRPr="0017074F">
        <w:rPr>
          <w:sz w:val="20"/>
          <w:szCs w:val="20"/>
        </w:rPr>
        <w:t xml:space="preserve">that all safeguarding concerns raised by staff are properly assessed, categorised, actioned and resolved, and ensuring that decisions and rationales are clearly </w:t>
      </w:r>
      <w:proofErr w:type="gramStart"/>
      <w:r w:rsidRPr="0017074F">
        <w:rPr>
          <w:sz w:val="20"/>
          <w:szCs w:val="20"/>
        </w:rPr>
        <w:t>recorded;</w:t>
      </w:r>
      <w:proofErr w:type="gramEnd"/>
      <w:r w:rsidRPr="003D373E">
        <w:rPr>
          <w:sz w:val="20"/>
          <w:szCs w:val="20"/>
        </w:rPr>
        <w:t xml:space="preserve"> </w:t>
      </w:r>
    </w:p>
    <w:p w14:paraId="3E55DC50" w14:textId="77777777" w:rsidR="005E2939" w:rsidRPr="00E06234" w:rsidRDefault="00253BF5" w:rsidP="004802CA">
      <w:pPr>
        <w:pStyle w:val="Default"/>
        <w:rPr>
          <w:i/>
          <w:iCs/>
          <w:sz w:val="20"/>
          <w:szCs w:val="20"/>
        </w:rPr>
      </w:pPr>
      <w:r w:rsidRPr="003D373E">
        <w:rPr>
          <w:sz w:val="20"/>
          <w:szCs w:val="20"/>
        </w:rPr>
        <w:t xml:space="preserve">• liaise with the Local Authority and work with other agencies in line </w:t>
      </w:r>
      <w:r w:rsidRPr="00E06234">
        <w:rPr>
          <w:i/>
          <w:iCs/>
          <w:sz w:val="20"/>
          <w:szCs w:val="20"/>
        </w:rPr>
        <w:t>with ‘Working Together to Safeguard Children (20</w:t>
      </w:r>
      <w:r w:rsidR="00E33B2A" w:rsidRPr="00E06234">
        <w:rPr>
          <w:i/>
          <w:iCs/>
          <w:sz w:val="20"/>
          <w:szCs w:val="20"/>
        </w:rPr>
        <w:t>23</w:t>
      </w:r>
      <w:proofErr w:type="gramStart"/>
      <w:r w:rsidRPr="00E06234">
        <w:rPr>
          <w:i/>
          <w:iCs/>
          <w:sz w:val="20"/>
          <w:szCs w:val="20"/>
        </w:rPr>
        <w:t>);</w:t>
      </w:r>
      <w:proofErr w:type="gramEnd"/>
      <w:r w:rsidRPr="00E06234">
        <w:rPr>
          <w:i/>
          <w:iCs/>
          <w:sz w:val="20"/>
          <w:szCs w:val="20"/>
        </w:rPr>
        <w:t xml:space="preserve"> </w:t>
      </w:r>
    </w:p>
    <w:p w14:paraId="19C3C121" w14:textId="06A77AE4" w:rsidR="005E2939" w:rsidRPr="003D373E" w:rsidRDefault="00253BF5" w:rsidP="004802CA">
      <w:pPr>
        <w:pStyle w:val="Default"/>
        <w:rPr>
          <w:sz w:val="20"/>
          <w:szCs w:val="20"/>
        </w:rPr>
      </w:pPr>
      <w:r w:rsidRPr="003D373E">
        <w:rPr>
          <w:sz w:val="20"/>
          <w:szCs w:val="20"/>
        </w:rPr>
        <w:t xml:space="preserve">• be aware of the requirement for children to have an Appropriate Adult and follow the procedures outlined in </w:t>
      </w:r>
      <w:r w:rsidR="00D36F4F" w:rsidRPr="00E06234">
        <w:rPr>
          <w:i/>
          <w:iCs/>
          <w:sz w:val="20"/>
          <w:szCs w:val="20"/>
        </w:rPr>
        <w:t xml:space="preserve">searching screening and confiscation </w:t>
      </w:r>
      <w:proofErr w:type="gramStart"/>
      <w:r w:rsidR="00B612E4" w:rsidRPr="00E06234">
        <w:rPr>
          <w:i/>
          <w:iCs/>
          <w:sz w:val="20"/>
          <w:szCs w:val="20"/>
        </w:rPr>
        <w:t>2022</w:t>
      </w:r>
      <w:r w:rsidRPr="00E06234">
        <w:rPr>
          <w:i/>
          <w:iCs/>
          <w:sz w:val="20"/>
          <w:szCs w:val="20"/>
        </w:rPr>
        <w:t>;</w:t>
      </w:r>
      <w:proofErr w:type="gramEnd"/>
      <w:r w:rsidRPr="00E06234">
        <w:rPr>
          <w:i/>
          <w:iCs/>
          <w:sz w:val="20"/>
          <w:szCs w:val="20"/>
        </w:rPr>
        <w:t xml:space="preserve"> </w:t>
      </w:r>
    </w:p>
    <w:p w14:paraId="108D0B66" w14:textId="0B8FDD88" w:rsidR="005C6468" w:rsidRPr="0017074F" w:rsidRDefault="00253BF5" w:rsidP="004802CA">
      <w:pPr>
        <w:pStyle w:val="Default"/>
        <w:rPr>
          <w:sz w:val="20"/>
          <w:szCs w:val="20"/>
        </w:rPr>
      </w:pPr>
      <w:r w:rsidRPr="003D373E">
        <w:rPr>
          <w:sz w:val="20"/>
          <w:szCs w:val="20"/>
        </w:rPr>
        <w:t xml:space="preserve">• identify if children may benefit </w:t>
      </w:r>
      <w:r w:rsidRPr="0017074F">
        <w:rPr>
          <w:sz w:val="20"/>
          <w:szCs w:val="20"/>
        </w:rPr>
        <w:t xml:space="preserve">from </w:t>
      </w:r>
      <w:r w:rsidR="004D14C7" w:rsidRPr="0017074F">
        <w:rPr>
          <w:sz w:val="20"/>
          <w:szCs w:val="20"/>
        </w:rPr>
        <w:t>E</w:t>
      </w:r>
      <w:r w:rsidRPr="0017074F">
        <w:rPr>
          <w:sz w:val="20"/>
          <w:szCs w:val="20"/>
        </w:rPr>
        <w:t xml:space="preserve">arly </w:t>
      </w:r>
      <w:r w:rsidR="004D14C7" w:rsidRPr="0017074F">
        <w:rPr>
          <w:sz w:val="20"/>
          <w:szCs w:val="20"/>
        </w:rPr>
        <w:t>H</w:t>
      </w:r>
      <w:r w:rsidRPr="0017074F">
        <w:rPr>
          <w:sz w:val="20"/>
          <w:szCs w:val="20"/>
        </w:rPr>
        <w:t>elp</w:t>
      </w:r>
      <w:r w:rsidR="005C6468" w:rsidRPr="0017074F">
        <w:rPr>
          <w:sz w:val="20"/>
          <w:szCs w:val="20"/>
        </w:rPr>
        <w:t xml:space="preserve"> </w:t>
      </w:r>
    </w:p>
    <w:p w14:paraId="5210430D" w14:textId="54E92DC0" w:rsidR="005C6468" w:rsidRPr="003D373E" w:rsidRDefault="00253BF5" w:rsidP="004802CA">
      <w:pPr>
        <w:pStyle w:val="Default"/>
        <w:rPr>
          <w:sz w:val="20"/>
          <w:szCs w:val="20"/>
        </w:rPr>
      </w:pPr>
      <w:r w:rsidRPr="0017074F">
        <w:rPr>
          <w:sz w:val="20"/>
          <w:szCs w:val="20"/>
        </w:rPr>
        <w:t>• refer suspected cases, as appropriate, to the relevant</w:t>
      </w:r>
      <w:r w:rsidRPr="003D373E">
        <w:rPr>
          <w:sz w:val="20"/>
          <w:szCs w:val="20"/>
        </w:rPr>
        <w:t xml:space="preserve"> body (local authority children’s social care, Channel programme, Disclosure and Barring Service, and/or police), and support staff who make such referrals </w:t>
      </w:r>
      <w:proofErr w:type="gramStart"/>
      <w:r w:rsidRPr="003D373E">
        <w:rPr>
          <w:sz w:val="20"/>
          <w:szCs w:val="20"/>
        </w:rPr>
        <w:t>directly;</w:t>
      </w:r>
      <w:proofErr w:type="gramEnd"/>
      <w:r w:rsidRPr="003D373E">
        <w:rPr>
          <w:sz w:val="20"/>
          <w:szCs w:val="20"/>
        </w:rPr>
        <w:t xml:space="preserve"> </w:t>
      </w:r>
    </w:p>
    <w:p w14:paraId="481F49BF" w14:textId="735D0185" w:rsidR="005C6468" w:rsidRPr="003D373E" w:rsidRDefault="00253BF5" w:rsidP="004802CA">
      <w:pPr>
        <w:pStyle w:val="Default"/>
        <w:rPr>
          <w:sz w:val="20"/>
          <w:szCs w:val="20"/>
        </w:rPr>
      </w:pPr>
      <w:r w:rsidRPr="003D373E">
        <w:rPr>
          <w:sz w:val="20"/>
          <w:szCs w:val="20"/>
        </w:rPr>
        <w:t xml:space="preserve">• make referrals to the Channel programme where there is a radicalisation concern and/or support staff that make a referral to </w:t>
      </w:r>
      <w:proofErr w:type="gramStart"/>
      <w:r w:rsidRPr="003D373E">
        <w:rPr>
          <w:sz w:val="20"/>
          <w:szCs w:val="20"/>
        </w:rPr>
        <w:t>Channel;</w:t>
      </w:r>
      <w:proofErr w:type="gramEnd"/>
      <w:r w:rsidRPr="003D373E">
        <w:rPr>
          <w:sz w:val="20"/>
          <w:szCs w:val="20"/>
        </w:rPr>
        <w:t xml:space="preserve"> </w:t>
      </w:r>
    </w:p>
    <w:p w14:paraId="76419E04" w14:textId="755328F0" w:rsidR="00016DB9" w:rsidRPr="003D373E" w:rsidRDefault="00253BF5" w:rsidP="004802CA">
      <w:pPr>
        <w:pStyle w:val="Default"/>
        <w:rPr>
          <w:sz w:val="20"/>
          <w:szCs w:val="20"/>
        </w:rPr>
      </w:pPr>
      <w:r w:rsidRPr="003D373E">
        <w:rPr>
          <w:sz w:val="20"/>
          <w:szCs w:val="20"/>
        </w:rPr>
        <w:t xml:space="preserve">• support </w:t>
      </w:r>
      <w:r w:rsidR="003B12EB">
        <w:rPr>
          <w:sz w:val="20"/>
          <w:szCs w:val="20"/>
        </w:rPr>
        <w:t>the</w:t>
      </w:r>
      <w:r w:rsidR="0017074F">
        <w:rPr>
          <w:sz w:val="20"/>
          <w:szCs w:val="20"/>
        </w:rPr>
        <w:t xml:space="preserve"> manager </w:t>
      </w:r>
      <w:r w:rsidRPr="003D373E">
        <w:rPr>
          <w:sz w:val="20"/>
          <w:szCs w:val="20"/>
        </w:rPr>
        <w:t xml:space="preserve">with regards to their responsibilities under the Prevent duty and provide advice and support on protecting children from </w:t>
      </w:r>
      <w:proofErr w:type="gramStart"/>
      <w:r w:rsidRPr="003D373E">
        <w:rPr>
          <w:sz w:val="20"/>
          <w:szCs w:val="20"/>
        </w:rPr>
        <w:t>radicalisation;</w:t>
      </w:r>
      <w:proofErr w:type="gramEnd"/>
    </w:p>
    <w:p w14:paraId="6EF3C63F" w14:textId="7717934D" w:rsidR="00016DB9" w:rsidRPr="00E06234" w:rsidRDefault="00253BF5" w:rsidP="004802CA">
      <w:pPr>
        <w:pStyle w:val="Default"/>
        <w:rPr>
          <w:i/>
          <w:iCs/>
          <w:sz w:val="20"/>
          <w:szCs w:val="20"/>
        </w:rPr>
      </w:pPr>
      <w:r w:rsidRPr="003D373E">
        <w:rPr>
          <w:sz w:val="20"/>
          <w:szCs w:val="20"/>
        </w:rPr>
        <w:t>• refer cases to the police where a crime may have been committed</w:t>
      </w:r>
      <w:r w:rsidR="003B12EB">
        <w:rPr>
          <w:sz w:val="20"/>
          <w:szCs w:val="20"/>
        </w:rPr>
        <w:t xml:space="preserve"> with reference to </w:t>
      </w:r>
      <w:r w:rsidR="003B12EB" w:rsidRPr="00E06234">
        <w:rPr>
          <w:i/>
          <w:iCs/>
          <w:sz w:val="20"/>
          <w:szCs w:val="20"/>
        </w:rPr>
        <w:t xml:space="preserve">When to call the police </w:t>
      </w:r>
      <w:proofErr w:type="gramStart"/>
      <w:r w:rsidR="003B12EB" w:rsidRPr="00E06234">
        <w:rPr>
          <w:i/>
          <w:iCs/>
          <w:sz w:val="20"/>
          <w:szCs w:val="20"/>
        </w:rPr>
        <w:t>NPCC</w:t>
      </w:r>
      <w:r w:rsidRPr="00E06234">
        <w:rPr>
          <w:i/>
          <w:iCs/>
          <w:sz w:val="20"/>
          <w:szCs w:val="20"/>
        </w:rPr>
        <w:t>;</w:t>
      </w:r>
      <w:proofErr w:type="gramEnd"/>
      <w:r w:rsidRPr="00E06234">
        <w:rPr>
          <w:i/>
          <w:iCs/>
          <w:sz w:val="20"/>
          <w:szCs w:val="20"/>
        </w:rPr>
        <w:t xml:space="preserve"> </w:t>
      </w:r>
    </w:p>
    <w:p w14:paraId="39BB2761" w14:textId="6603B09C" w:rsidR="00016DB9" w:rsidRPr="003D373E" w:rsidRDefault="00253BF5" w:rsidP="004802CA">
      <w:pPr>
        <w:pStyle w:val="Default"/>
        <w:rPr>
          <w:sz w:val="20"/>
          <w:szCs w:val="20"/>
        </w:rPr>
      </w:pPr>
      <w:r w:rsidRPr="003D373E">
        <w:rPr>
          <w:sz w:val="20"/>
          <w:szCs w:val="20"/>
        </w:rPr>
        <w:t xml:space="preserve">• be available during </w:t>
      </w:r>
      <w:r w:rsidR="00AB356B">
        <w:rPr>
          <w:sz w:val="20"/>
          <w:szCs w:val="20"/>
        </w:rPr>
        <w:t xml:space="preserve">school </w:t>
      </w:r>
      <w:r w:rsidRPr="003D373E">
        <w:rPr>
          <w:sz w:val="20"/>
          <w:szCs w:val="20"/>
        </w:rPr>
        <w:t xml:space="preserve">hours for staff to discuss any safeguarding concerns. </w:t>
      </w:r>
      <w:proofErr w:type="gramStart"/>
      <w:r w:rsidRPr="003D373E">
        <w:rPr>
          <w:sz w:val="20"/>
          <w:szCs w:val="20"/>
        </w:rPr>
        <w:t>In the event that</w:t>
      </w:r>
      <w:proofErr w:type="gramEnd"/>
      <w:r w:rsidRPr="003D373E">
        <w:rPr>
          <w:sz w:val="20"/>
          <w:szCs w:val="20"/>
        </w:rPr>
        <w:t xml:space="preserve"> they are not available, a deputy will be made </w:t>
      </w:r>
      <w:proofErr w:type="gramStart"/>
      <w:r w:rsidRPr="003D373E">
        <w:rPr>
          <w:sz w:val="20"/>
          <w:szCs w:val="20"/>
        </w:rPr>
        <w:t>available;</w:t>
      </w:r>
      <w:proofErr w:type="gramEnd"/>
      <w:r w:rsidRPr="003D373E">
        <w:rPr>
          <w:sz w:val="20"/>
          <w:szCs w:val="20"/>
        </w:rPr>
        <w:t xml:space="preserve"> </w:t>
      </w:r>
    </w:p>
    <w:p w14:paraId="178087E2" w14:textId="38E99576" w:rsidR="00016DB9" w:rsidRPr="003D373E" w:rsidRDefault="00253BF5" w:rsidP="004802CA">
      <w:pPr>
        <w:pStyle w:val="Default"/>
        <w:rPr>
          <w:sz w:val="20"/>
          <w:szCs w:val="20"/>
        </w:rPr>
      </w:pPr>
      <w:r w:rsidRPr="003D373E">
        <w:rPr>
          <w:sz w:val="20"/>
          <w:szCs w:val="20"/>
        </w:rPr>
        <w:t xml:space="preserve">• undertake training to equip them with the skills to carry out the role and update this every two </w:t>
      </w:r>
      <w:proofErr w:type="gramStart"/>
      <w:r w:rsidRPr="003D373E">
        <w:rPr>
          <w:sz w:val="20"/>
          <w:szCs w:val="20"/>
        </w:rPr>
        <w:t>years;</w:t>
      </w:r>
      <w:proofErr w:type="gramEnd"/>
      <w:r w:rsidRPr="003D373E">
        <w:rPr>
          <w:sz w:val="20"/>
          <w:szCs w:val="20"/>
        </w:rPr>
        <w:t xml:space="preserve"> </w:t>
      </w:r>
    </w:p>
    <w:p w14:paraId="56333EA1" w14:textId="19F6F4B6" w:rsidR="004D14C7" w:rsidRPr="0017074F" w:rsidRDefault="00253BF5" w:rsidP="004802CA">
      <w:pPr>
        <w:pStyle w:val="Default"/>
        <w:rPr>
          <w:sz w:val="20"/>
          <w:szCs w:val="20"/>
        </w:rPr>
      </w:pPr>
      <w:r w:rsidRPr="003D373E">
        <w:rPr>
          <w:sz w:val="20"/>
          <w:szCs w:val="20"/>
        </w:rPr>
        <w:t xml:space="preserve">• maintain </w:t>
      </w:r>
      <w:r w:rsidRPr="0017074F">
        <w:rPr>
          <w:sz w:val="20"/>
          <w:szCs w:val="20"/>
        </w:rPr>
        <w:t xml:space="preserve">a forensic understanding of safeguarding data, including data relating to </w:t>
      </w:r>
      <w:r w:rsidR="00D7311C" w:rsidRPr="0017074F">
        <w:rPr>
          <w:sz w:val="20"/>
          <w:szCs w:val="20"/>
        </w:rPr>
        <w:t>child-on-child</w:t>
      </w:r>
      <w:r w:rsidRPr="0017074F">
        <w:rPr>
          <w:sz w:val="20"/>
          <w:szCs w:val="20"/>
        </w:rPr>
        <w:t xml:space="preserve"> </w:t>
      </w:r>
      <w:proofErr w:type="gramStart"/>
      <w:r w:rsidRPr="0017074F">
        <w:rPr>
          <w:sz w:val="20"/>
          <w:szCs w:val="20"/>
        </w:rPr>
        <w:t>abuse;</w:t>
      </w:r>
      <w:proofErr w:type="gramEnd"/>
      <w:r w:rsidRPr="0017074F">
        <w:rPr>
          <w:sz w:val="20"/>
          <w:szCs w:val="20"/>
        </w:rPr>
        <w:t xml:space="preserve"> </w:t>
      </w:r>
    </w:p>
    <w:p w14:paraId="36DA5C86" w14:textId="6209598F" w:rsidR="00016DB9" w:rsidRDefault="00253BF5" w:rsidP="004802CA">
      <w:pPr>
        <w:pStyle w:val="Default"/>
        <w:rPr>
          <w:sz w:val="20"/>
          <w:szCs w:val="20"/>
        </w:rPr>
      </w:pPr>
      <w:r w:rsidRPr="0017074F">
        <w:rPr>
          <w:sz w:val="20"/>
          <w:szCs w:val="20"/>
        </w:rPr>
        <w:t>• ensure all staff that work directly with children have read and understood Part 1 and Annex B of KCS</w:t>
      </w:r>
      <w:r w:rsidR="00DF7E50" w:rsidRPr="0017074F">
        <w:rPr>
          <w:sz w:val="20"/>
          <w:szCs w:val="20"/>
        </w:rPr>
        <w:t>i</w:t>
      </w:r>
      <w:r w:rsidRPr="0017074F">
        <w:rPr>
          <w:sz w:val="20"/>
          <w:szCs w:val="20"/>
        </w:rPr>
        <w:t>E (202</w:t>
      </w:r>
      <w:r w:rsidR="004F250E" w:rsidRPr="0017074F">
        <w:rPr>
          <w:sz w:val="20"/>
          <w:szCs w:val="20"/>
        </w:rPr>
        <w:t>5</w:t>
      </w:r>
      <w:proofErr w:type="gramStart"/>
      <w:r w:rsidRPr="0017074F">
        <w:rPr>
          <w:sz w:val="20"/>
          <w:szCs w:val="20"/>
        </w:rPr>
        <w:t>);</w:t>
      </w:r>
      <w:proofErr w:type="gramEnd"/>
      <w:r w:rsidRPr="003D373E">
        <w:rPr>
          <w:sz w:val="20"/>
          <w:szCs w:val="20"/>
        </w:rPr>
        <w:t xml:space="preserve"> </w:t>
      </w:r>
    </w:p>
    <w:p w14:paraId="707A0FF4" w14:textId="76FEDA4A" w:rsidR="004F496F" w:rsidRPr="003D373E" w:rsidRDefault="00253BF5" w:rsidP="003C3B1E">
      <w:pPr>
        <w:pStyle w:val="Default"/>
        <w:spacing w:line="276" w:lineRule="auto"/>
        <w:rPr>
          <w:sz w:val="20"/>
          <w:szCs w:val="20"/>
        </w:rPr>
      </w:pPr>
      <w:r w:rsidRPr="003D373E">
        <w:rPr>
          <w:sz w:val="20"/>
          <w:szCs w:val="20"/>
        </w:rPr>
        <w:t xml:space="preserve">• ensure all staff that do not work directly with children have read either Part 1 or Annex A (as appropriate) of </w:t>
      </w:r>
      <w:r w:rsidRPr="0017074F">
        <w:rPr>
          <w:sz w:val="20"/>
          <w:szCs w:val="20"/>
        </w:rPr>
        <w:t>KCS</w:t>
      </w:r>
      <w:r w:rsidR="00DF7E50" w:rsidRPr="0017074F">
        <w:rPr>
          <w:sz w:val="20"/>
          <w:szCs w:val="20"/>
        </w:rPr>
        <w:t>i</w:t>
      </w:r>
      <w:r w:rsidRPr="0017074F">
        <w:rPr>
          <w:sz w:val="20"/>
          <w:szCs w:val="20"/>
        </w:rPr>
        <w:t>E (202</w:t>
      </w:r>
      <w:r w:rsidR="004F250E" w:rsidRPr="0017074F">
        <w:rPr>
          <w:sz w:val="20"/>
          <w:szCs w:val="20"/>
        </w:rPr>
        <w:t>5</w:t>
      </w:r>
      <w:proofErr w:type="gramStart"/>
      <w:r w:rsidRPr="0017074F">
        <w:rPr>
          <w:sz w:val="20"/>
          <w:szCs w:val="20"/>
        </w:rPr>
        <w:t>);</w:t>
      </w:r>
      <w:proofErr w:type="gramEnd"/>
    </w:p>
    <w:p w14:paraId="1E5E6B3D" w14:textId="2A093B9A" w:rsidR="00EE7D09" w:rsidRPr="003D373E" w:rsidRDefault="00253BF5" w:rsidP="003C3B1E">
      <w:pPr>
        <w:pStyle w:val="Default"/>
        <w:spacing w:line="276" w:lineRule="auto"/>
        <w:rPr>
          <w:rFonts w:ascii="Tahoma" w:hAnsi="Tahoma" w:cs="Tahoma"/>
          <w:sz w:val="20"/>
          <w:szCs w:val="20"/>
        </w:rPr>
      </w:pPr>
      <w:r w:rsidRPr="003D373E">
        <w:rPr>
          <w:sz w:val="20"/>
          <w:szCs w:val="20"/>
        </w:rPr>
        <w:t xml:space="preserve">• update their knowledge and skills regularly and keep up with any developments relevant to their </w:t>
      </w:r>
      <w:proofErr w:type="gramStart"/>
      <w:r w:rsidRPr="003D373E">
        <w:rPr>
          <w:sz w:val="20"/>
          <w:szCs w:val="20"/>
        </w:rPr>
        <w:t>role</w:t>
      </w:r>
      <w:r w:rsidR="005D34B5">
        <w:rPr>
          <w:sz w:val="20"/>
          <w:szCs w:val="20"/>
        </w:rPr>
        <w:t>;</w:t>
      </w:r>
      <w:proofErr w:type="gramEnd"/>
    </w:p>
    <w:p w14:paraId="69E0ADAC" w14:textId="3549CFC9" w:rsidR="00E42F9B" w:rsidRPr="003D373E" w:rsidRDefault="00E42F9B" w:rsidP="003C3B1E">
      <w:pPr>
        <w:pStyle w:val="Default"/>
        <w:spacing w:line="276" w:lineRule="auto"/>
        <w:rPr>
          <w:sz w:val="20"/>
          <w:szCs w:val="20"/>
        </w:rPr>
      </w:pPr>
      <w:r w:rsidRPr="003D373E">
        <w:rPr>
          <w:sz w:val="20"/>
          <w:szCs w:val="20"/>
        </w:rPr>
        <w:t>• provide staff i</w:t>
      </w:r>
      <w:r w:rsidR="005D34B5">
        <w:rPr>
          <w:sz w:val="20"/>
          <w:szCs w:val="20"/>
        </w:rPr>
        <w:t>n the school</w:t>
      </w:r>
      <w:r w:rsidRPr="003D373E">
        <w:rPr>
          <w:sz w:val="20"/>
          <w:szCs w:val="20"/>
        </w:rPr>
        <w:t xml:space="preserve"> with the knowledge, skills and support required to safeguard </w:t>
      </w:r>
      <w:proofErr w:type="gramStart"/>
      <w:r w:rsidRPr="003D373E">
        <w:rPr>
          <w:sz w:val="20"/>
          <w:szCs w:val="20"/>
        </w:rPr>
        <w:t>children;</w:t>
      </w:r>
      <w:proofErr w:type="gramEnd"/>
    </w:p>
    <w:p w14:paraId="056AB457" w14:textId="6C02851E" w:rsidR="00E42F9B" w:rsidRPr="003D373E" w:rsidRDefault="00E42F9B" w:rsidP="003C3B1E">
      <w:pPr>
        <w:pStyle w:val="Default"/>
        <w:spacing w:line="276" w:lineRule="auto"/>
        <w:rPr>
          <w:sz w:val="20"/>
          <w:szCs w:val="20"/>
        </w:rPr>
      </w:pPr>
      <w:r w:rsidRPr="003D373E">
        <w:rPr>
          <w:sz w:val="20"/>
          <w:szCs w:val="20"/>
        </w:rPr>
        <w:t>• ensure that all s</w:t>
      </w:r>
      <w:r w:rsidR="00E845C0">
        <w:rPr>
          <w:sz w:val="20"/>
          <w:szCs w:val="20"/>
        </w:rPr>
        <w:t xml:space="preserve">chool staff and those working with the school </w:t>
      </w:r>
      <w:r w:rsidRPr="003D373E">
        <w:rPr>
          <w:sz w:val="20"/>
          <w:szCs w:val="20"/>
        </w:rPr>
        <w:t xml:space="preserve">receive initial training and appropriate regular update training via whole staff training or bulletins on safeguarding, including how to recognise the signs and symptoms of abuse. This includes provision of training on how to report a safeguarding </w:t>
      </w:r>
      <w:r w:rsidRPr="003D373E">
        <w:rPr>
          <w:sz w:val="20"/>
          <w:szCs w:val="20"/>
        </w:rPr>
        <w:lastRenderedPageBreak/>
        <w:t xml:space="preserve">concern </w:t>
      </w:r>
      <w:r w:rsidRPr="0017074F">
        <w:rPr>
          <w:sz w:val="20"/>
          <w:szCs w:val="20"/>
        </w:rPr>
        <w:t>through the CPOMS</w:t>
      </w:r>
      <w:r w:rsidR="00E266FC" w:rsidRPr="0017074F">
        <w:rPr>
          <w:sz w:val="20"/>
          <w:szCs w:val="20"/>
        </w:rPr>
        <w:t>*</w:t>
      </w:r>
      <w:r w:rsidR="0017074F">
        <w:rPr>
          <w:sz w:val="20"/>
          <w:szCs w:val="20"/>
        </w:rPr>
        <w:t xml:space="preserve"> if used</w:t>
      </w:r>
      <w:r w:rsidRPr="0017074F">
        <w:rPr>
          <w:sz w:val="20"/>
          <w:szCs w:val="20"/>
        </w:rPr>
        <w:t>.</w:t>
      </w:r>
      <w:r w:rsidRPr="003D373E">
        <w:rPr>
          <w:sz w:val="20"/>
          <w:szCs w:val="20"/>
        </w:rPr>
        <w:t xml:space="preserve"> </w:t>
      </w:r>
    </w:p>
    <w:p w14:paraId="3A1E0BAC" w14:textId="25BDA596" w:rsidR="00C06A37" w:rsidRPr="003D373E" w:rsidRDefault="00E42F9B" w:rsidP="003C3B1E">
      <w:pPr>
        <w:pStyle w:val="Default"/>
        <w:spacing w:line="276" w:lineRule="auto"/>
        <w:rPr>
          <w:sz w:val="20"/>
          <w:szCs w:val="20"/>
        </w:rPr>
      </w:pPr>
      <w:r w:rsidRPr="003D373E">
        <w:rPr>
          <w:sz w:val="20"/>
          <w:szCs w:val="20"/>
        </w:rPr>
        <w:t xml:space="preserve">• ensure that all staff </w:t>
      </w:r>
      <w:r w:rsidR="00E268FC">
        <w:rPr>
          <w:sz w:val="20"/>
          <w:szCs w:val="20"/>
        </w:rPr>
        <w:t>can demonstrate an understanding</w:t>
      </w:r>
      <w:r w:rsidRPr="003D373E">
        <w:rPr>
          <w:sz w:val="20"/>
          <w:szCs w:val="20"/>
        </w:rPr>
        <w:t xml:space="preserve"> of child abuse, </w:t>
      </w:r>
      <w:r w:rsidRPr="0017074F">
        <w:rPr>
          <w:sz w:val="20"/>
          <w:szCs w:val="20"/>
        </w:rPr>
        <w:t xml:space="preserve">neglect and exploitation and their main indicators, including for </w:t>
      </w:r>
      <w:r w:rsidR="0076059C" w:rsidRPr="0017074F">
        <w:rPr>
          <w:sz w:val="20"/>
          <w:szCs w:val="20"/>
        </w:rPr>
        <w:t>children in care (</w:t>
      </w:r>
      <w:r w:rsidRPr="0017074F">
        <w:rPr>
          <w:sz w:val="20"/>
          <w:szCs w:val="20"/>
        </w:rPr>
        <w:t>looked after children</w:t>
      </w:r>
      <w:r w:rsidR="0076059C" w:rsidRPr="0017074F">
        <w:rPr>
          <w:sz w:val="20"/>
          <w:szCs w:val="20"/>
        </w:rPr>
        <w:t>)</w:t>
      </w:r>
      <w:r w:rsidR="00A677C3" w:rsidRPr="0017074F">
        <w:rPr>
          <w:sz w:val="20"/>
          <w:szCs w:val="20"/>
        </w:rPr>
        <w:t>. Staff can also demonstrate</w:t>
      </w:r>
      <w:r w:rsidR="00386D55">
        <w:rPr>
          <w:sz w:val="20"/>
          <w:szCs w:val="20"/>
        </w:rPr>
        <w:t xml:space="preserve"> an </w:t>
      </w:r>
      <w:r w:rsidR="001E458E">
        <w:rPr>
          <w:sz w:val="20"/>
          <w:szCs w:val="20"/>
        </w:rPr>
        <w:t>understand</w:t>
      </w:r>
      <w:r w:rsidR="00E34743">
        <w:rPr>
          <w:sz w:val="20"/>
          <w:szCs w:val="20"/>
        </w:rPr>
        <w:t xml:space="preserve"> of wider safeguarding issues (details in Annex B of KCSIE) and the</w:t>
      </w:r>
      <w:r w:rsidR="001E458E">
        <w:rPr>
          <w:sz w:val="20"/>
          <w:szCs w:val="20"/>
        </w:rPr>
        <w:t xml:space="preserve"> </w:t>
      </w:r>
      <w:r w:rsidRPr="0076059C">
        <w:rPr>
          <w:sz w:val="20"/>
          <w:szCs w:val="20"/>
        </w:rPr>
        <w:t xml:space="preserve">additional vulnerabilities of children with special educational needs and disabilities or those who identify as </w:t>
      </w:r>
      <w:r w:rsidR="00C06A37" w:rsidRPr="00EA100C">
        <w:rPr>
          <w:sz w:val="20"/>
          <w:szCs w:val="20"/>
        </w:rPr>
        <w:t>gender questioning</w:t>
      </w:r>
      <w:r w:rsidR="0076059C" w:rsidRPr="00EA100C">
        <w:rPr>
          <w:sz w:val="20"/>
          <w:szCs w:val="20"/>
        </w:rPr>
        <w:t>.</w:t>
      </w:r>
      <w:r w:rsidR="00C06A37" w:rsidRPr="003D373E">
        <w:rPr>
          <w:sz w:val="20"/>
          <w:szCs w:val="20"/>
        </w:rPr>
        <w:t xml:space="preserve"> </w:t>
      </w:r>
      <w:r w:rsidRPr="003D373E">
        <w:rPr>
          <w:sz w:val="20"/>
          <w:szCs w:val="20"/>
        </w:rPr>
        <w:t xml:space="preserve"> </w:t>
      </w:r>
    </w:p>
    <w:p w14:paraId="4C75AE8C" w14:textId="59B61A5B" w:rsidR="00C06A37" w:rsidRPr="003D373E" w:rsidRDefault="00E42F9B" w:rsidP="003C3B1E">
      <w:pPr>
        <w:pStyle w:val="Default"/>
        <w:spacing w:line="276" w:lineRule="auto"/>
        <w:rPr>
          <w:sz w:val="20"/>
          <w:szCs w:val="20"/>
        </w:rPr>
      </w:pPr>
      <w:r w:rsidRPr="003D373E">
        <w:rPr>
          <w:sz w:val="20"/>
          <w:szCs w:val="20"/>
        </w:rPr>
        <w:t xml:space="preserve">• take responsibility for the accurate and timely recording of safeguarding and child protection concerns and take overall responsibility for safeguarding and child protection </w:t>
      </w:r>
      <w:proofErr w:type="gramStart"/>
      <w:r w:rsidRPr="003D373E">
        <w:rPr>
          <w:sz w:val="20"/>
          <w:szCs w:val="20"/>
        </w:rPr>
        <w:t>files;</w:t>
      </w:r>
      <w:proofErr w:type="gramEnd"/>
    </w:p>
    <w:p w14:paraId="700B1A4B" w14:textId="4B34DE6C" w:rsidR="00C06A37" w:rsidRPr="003D373E" w:rsidRDefault="00E42F9B" w:rsidP="003C3B1E">
      <w:pPr>
        <w:pStyle w:val="Default"/>
        <w:spacing w:line="276" w:lineRule="auto"/>
        <w:rPr>
          <w:sz w:val="20"/>
          <w:szCs w:val="20"/>
        </w:rPr>
      </w:pPr>
      <w:r w:rsidRPr="003D373E">
        <w:rPr>
          <w:sz w:val="20"/>
          <w:szCs w:val="20"/>
        </w:rPr>
        <w:t xml:space="preserve">• take responsibility for the transfer of safeguarding files when a child leaves their </w:t>
      </w:r>
      <w:r w:rsidR="007E7824">
        <w:rPr>
          <w:sz w:val="20"/>
          <w:szCs w:val="20"/>
        </w:rPr>
        <w:t xml:space="preserve">school adhering to </w:t>
      </w:r>
      <w:proofErr w:type="spellStart"/>
      <w:r w:rsidR="007E7824">
        <w:rPr>
          <w:sz w:val="20"/>
          <w:szCs w:val="20"/>
        </w:rPr>
        <w:t>KC</w:t>
      </w:r>
      <w:r w:rsidR="00653C92">
        <w:rPr>
          <w:sz w:val="20"/>
          <w:szCs w:val="20"/>
        </w:rPr>
        <w:t>S</w:t>
      </w:r>
      <w:r w:rsidR="00DF7E50">
        <w:rPr>
          <w:sz w:val="20"/>
          <w:szCs w:val="20"/>
        </w:rPr>
        <w:t>i</w:t>
      </w:r>
      <w:r w:rsidR="007E7824">
        <w:rPr>
          <w:sz w:val="20"/>
          <w:szCs w:val="20"/>
        </w:rPr>
        <w:t>E</w:t>
      </w:r>
      <w:r w:rsidR="0017792C">
        <w:rPr>
          <w:sz w:val="20"/>
          <w:szCs w:val="20"/>
        </w:rPr>
        <w:t>’s</w:t>
      </w:r>
      <w:proofErr w:type="spellEnd"/>
      <w:r w:rsidR="0017792C">
        <w:rPr>
          <w:sz w:val="20"/>
          <w:szCs w:val="20"/>
        </w:rPr>
        <w:t xml:space="preserve"> five</w:t>
      </w:r>
      <w:r w:rsidR="007E7824">
        <w:rPr>
          <w:sz w:val="20"/>
          <w:szCs w:val="20"/>
        </w:rPr>
        <w:t xml:space="preserve"> school day </w:t>
      </w:r>
      <w:r w:rsidR="00407FB5">
        <w:rPr>
          <w:sz w:val="20"/>
          <w:szCs w:val="20"/>
        </w:rPr>
        <w:t xml:space="preserve">transfer </w:t>
      </w:r>
      <w:proofErr w:type="gramStart"/>
      <w:r w:rsidR="00407FB5">
        <w:rPr>
          <w:sz w:val="20"/>
          <w:szCs w:val="20"/>
        </w:rPr>
        <w:t>limit</w:t>
      </w:r>
      <w:r w:rsidRPr="003D373E">
        <w:rPr>
          <w:sz w:val="20"/>
          <w:szCs w:val="20"/>
        </w:rPr>
        <w:t>;</w:t>
      </w:r>
      <w:proofErr w:type="gramEnd"/>
      <w:r w:rsidRPr="003D373E">
        <w:rPr>
          <w:sz w:val="20"/>
          <w:szCs w:val="20"/>
        </w:rPr>
        <w:t xml:space="preserve"> </w:t>
      </w:r>
    </w:p>
    <w:p w14:paraId="19FB21F2" w14:textId="00F031B3" w:rsidR="00C06A37" w:rsidRPr="003D373E" w:rsidRDefault="00E42F9B" w:rsidP="003C3B1E">
      <w:pPr>
        <w:pStyle w:val="Default"/>
        <w:spacing w:line="276" w:lineRule="auto"/>
        <w:rPr>
          <w:sz w:val="20"/>
          <w:szCs w:val="20"/>
        </w:rPr>
      </w:pPr>
      <w:r w:rsidRPr="003D373E">
        <w:rPr>
          <w:sz w:val="20"/>
          <w:szCs w:val="20"/>
        </w:rPr>
        <w:t xml:space="preserve">• monitor </w:t>
      </w:r>
      <w:r w:rsidR="007A15BA" w:rsidRPr="003D373E">
        <w:rPr>
          <w:sz w:val="20"/>
          <w:szCs w:val="20"/>
        </w:rPr>
        <w:t>school</w:t>
      </w:r>
      <w:r w:rsidRPr="003D373E">
        <w:rPr>
          <w:sz w:val="20"/>
          <w:szCs w:val="20"/>
        </w:rPr>
        <w:t xml:space="preserve"> mobility, and in particular take responsibility for</w:t>
      </w:r>
      <w:r w:rsidR="00CC72C9">
        <w:rPr>
          <w:sz w:val="20"/>
          <w:szCs w:val="20"/>
        </w:rPr>
        <w:t xml:space="preserve"> ensuring</w:t>
      </w:r>
      <w:r w:rsidR="00502D39">
        <w:rPr>
          <w:sz w:val="20"/>
          <w:szCs w:val="20"/>
        </w:rPr>
        <w:t xml:space="preserve"> that</w:t>
      </w:r>
      <w:r w:rsidRPr="003D373E">
        <w:rPr>
          <w:sz w:val="20"/>
          <w:szCs w:val="20"/>
        </w:rPr>
        <w:t xml:space="preserve"> those children removed from the </w:t>
      </w:r>
      <w:r w:rsidR="007A15BA" w:rsidRPr="003D373E">
        <w:rPr>
          <w:sz w:val="20"/>
          <w:szCs w:val="20"/>
        </w:rPr>
        <w:t>school</w:t>
      </w:r>
      <w:r w:rsidRPr="003D373E">
        <w:rPr>
          <w:sz w:val="20"/>
          <w:szCs w:val="20"/>
        </w:rPr>
        <w:t xml:space="preserve"> </w:t>
      </w:r>
      <w:r w:rsidR="003F30F6">
        <w:rPr>
          <w:sz w:val="20"/>
          <w:szCs w:val="20"/>
        </w:rPr>
        <w:t xml:space="preserve">are removed </w:t>
      </w:r>
      <w:r w:rsidRPr="003D373E">
        <w:rPr>
          <w:sz w:val="20"/>
          <w:szCs w:val="20"/>
        </w:rPr>
        <w:t xml:space="preserve">in adherence with </w:t>
      </w:r>
      <w:r w:rsidR="00407FB5" w:rsidRPr="003D373E">
        <w:rPr>
          <w:sz w:val="20"/>
          <w:szCs w:val="20"/>
        </w:rPr>
        <w:t>LA guidance</w:t>
      </w:r>
      <w:r w:rsidRPr="003D373E">
        <w:rPr>
          <w:sz w:val="20"/>
          <w:szCs w:val="20"/>
        </w:rPr>
        <w:t xml:space="preserve">, ensuring that all reasonable steps are taken to ensure that the child is </w:t>
      </w:r>
      <w:proofErr w:type="gramStart"/>
      <w:r w:rsidRPr="003D373E">
        <w:rPr>
          <w:sz w:val="20"/>
          <w:szCs w:val="20"/>
        </w:rPr>
        <w:t>safe;</w:t>
      </w:r>
      <w:proofErr w:type="gramEnd"/>
      <w:r w:rsidRPr="003D373E">
        <w:rPr>
          <w:sz w:val="20"/>
          <w:szCs w:val="20"/>
        </w:rPr>
        <w:t xml:space="preserve"> </w:t>
      </w:r>
    </w:p>
    <w:p w14:paraId="13B63B98" w14:textId="77777777" w:rsidR="007A15BA" w:rsidRPr="003D373E" w:rsidRDefault="00E42F9B" w:rsidP="003C3B1E">
      <w:pPr>
        <w:pStyle w:val="Default"/>
        <w:spacing w:line="276" w:lineRule="auto"/>
        <w:rPr>
          <w:sz w:val="20"/>
          <w:szCs w:val="20"/>
        </w:rPr>
      </w:pPr>
      <w:r w:rsidRPr="003D373E">
        <w:rPr>
          <w:sz w:val="20"/>
          <w:szCs w:val="20"/>
        </w:rPr>
        <w:t xml:space="preserve">• attend or ensure an appropriate representative attends multi-agency safeguarding or child protection </w:t>
      </w:r>
      <w:proofErr w:type="gramStart"/>
      <w:r w:rsidRPr="003D373E">
        <w:rPr>
          <w:sz w:val="20"/>
          <w:szCs w:val="20"/>
        </w:rPr>
        <w:t>meetings;</w:t>
      </w:r>
      <w:proofErr w:type="gramEnd"/>
      <w:r w:rsidRPr="003D373E">
        <w:rPr>
          <w:sz w:val="20"/>
          <w:szCs w:val="20"/>
        </w:rPr>
        <w:t xml:space="preserve"> </w:t>
      </w:r>
    </w:p>
    <w:p w14:paraId="732375E7" w14:textId="27C7B52A" w:rsidR="00C06A37" w:rsidRPr="003D373E" w:rsidRDefault="00E42F9B" w:rsidP="003C3B1E">
      <w:pPr>
        <w:pStyle w:val="Default"/>
        <w:spacing w:line="276" w:lineRule="auto"/>
        <w:rPr>
          <w:sz w:val="20"/>
          <w:szCs w:val="20"/>
        </w:rPr>
      </w:pPr>
      <w:r w:rsidRPr="003D373E">
        <w:rPr>
          <w:sz w:val="20"/>
          <w:szCs w:val="20"/>
        </w:rPr>
        <w:t xml:space="preserve">• ensure that parents and carers are informed of the safeguarding procedures by a statement in the </w:t>
      </w:r>
      <w:r w:rsidR="007A15BA" w:rsidRPr="003D373E">
        <w:rPr>
          <w:sz w:val="20"/>
          <w:szCs w:val="20"/>
        </w:rPr>
        <w:t>school’s</w:t>
      </w:r>
      <w:r w:rsidRPr="003D373E">
        <w:rPr>
          <w:sz w:val="20"/>
          <w:szCs w:val="20"/>
        </w:rPr>
        <w:t xml:space="preserve"> prospectus, access to the policy and procedures on the </w:t>
      </w:r>
      <w:r w:rsidR="003F30F6">
        <w:rPr>
          <w:sz w:val="20"/>
          <w:szCs w:val="20"/>
        </w:rPr>
        <w:t>school</w:t>
      </w:r>
      <w:r w:rsidRPr="003D373E">
        <w:rPr>
          <w:sz w:val="20"/>
          <w:szCs w:val="20"/>
        </w:rPr>
        <w:t xml:space="preserve"> website and reminders via </w:t>
      </w:r>
      <w:proofErr w:type="gramStart"/>
      <w:r w:rsidRPr="003D373E">
        <w:rPr>
          <w:sz w:val="20"/>
          <w:szCs w:val="20"/>
        </w:rPr>
        <w:t>newsletters;</w:t>
      </w:r>
      <w:proofErr w:type="gramEnd"/>
      <w:r w:rsidRPr="003D373E">
        <w:rPr>
          <w:sz w:val="20"/>
          <w:szCs w:val="20"/>
        </w:rPr>
        <w:t xml:space="preserve"> </w:t>
      </w:r>
    </w:p>
    <w:p w14:paraId="31C53C34" w14:textId="4118C5E1" w:rsidR="00C06A37" w:rsidRPr="003D373E" w:rsidRDefault="00E42F9B" w:rsidP="003C3B1E">
      <w:pPr>
        <w:pStyle w:val="Default"/>
        <w:spacing w:line="276" w:lineRule="auto"/>
        <w:rPr>
          <w:sz w:val="20"/>
          <w:szCs w:val="20"/>
        </w:rPr>
      </w:pPr>
      <w:r w:rsidRPr="003D373E">
        <w:rPr>
          <w:sz w:val="20"/>
          <w:szCs w:val="20"/>
        </w:rPr>
        <w:t>• work closely with other relevant education professionals (e.g., SEN</w:t>
      </w:r>
      <w:r w:rsidR="00D435DD">
        <w:rPr>
          <w:sz w:val="20"/>
          <w:szCs w:val="20"/>
        </w:rPr>
        <w:t>Co</w:t>
      </w:r>
      <w:r w:rsidRPr="003D373E">
        <w:rPr>
          <w:sz w:val="20"/>
          <w:szCs w:val="20"/>
        </w:rPr>
        <w:t xml:space="preserve">, Virtual </w:t>
      </w:r>
      <w:r w:rsidR="003C3B1E" w:rsidRPr="003D373E">
        <w:rPr>
          <w:sz w:val="20"/>
          <w:szCs w:val="20"/>
        </w:rPr>
        <w:t>Schools</w:t>
      </w:r>
      <w:r w:rsidRPr="003D373E">
        <w:rPr>
          <w:sz w:val="20"/>
          <w:szCs w:val="20"/>
        </w:rPr>
        <w:t xml:space="preserve"> Head) to ensure children with additional vulnerabilities are </w:t>
      </w:r>
      <w:r w:rsidRPr="0017074F">
        <w:rPr>
          <w:sz w:val="20"/>
          <w:szCs w:val="20"/>
        </w:rPr>
        <w:t>safeguarded</w:t>
      </w:r>
      <w:r w:rsidR="00F675C2" w:rsidRPr="0017074F">
        <w:rPr>
          <w:sz w:val="20"/>
          <w:szCs w:val="20"/>
        </w:rPr>
        <w:t xml:space="preserve"> (including </w:t>
      </w:r>
      <w:r w:rsidR="005E0EBD" w:rsidRPr="0017074F">
        <w:rPr>
          <w:sz w:val="20"/>
          <w:szCs w:val="20"/>
        </w:rPr>
        <w:t xml:space="preserve">engagement to </w:t>
      </w:r>
      <w:r w:rsidR="00C04E3A" w:rsidRPr="0017074F">
        <w:rPr>
          <w:sz w:val="20"/>
          <w:szCs w:val="20"/>
        </w:rPr>
        <w:t xml:space="preserve">facilitate </w:t>
      </w:r>
      <w:r w:rsidR="00622D09" w:rsidRPr="0017074F">
        <w:rPr>
          <w:sz w:val="20"/>
          <w:szCs w:val="20"/>
        </w:rPr>
        <w:t>Para 1</w:t>
      </w:r>
      <w:r w:rsidR="00C04E3A" w:rsidRPr="0017074F">
        <w:rPr>
          <w:sz w:val="20"/>
          <w:szCs w:val="20"/>
        </w:rPr>
        <w:t>99</w:t>
      </w:r>
      <w:r w:rsidR="00622D09" w:rsidRPr="0017074F">
        <w:rPr>
          <w:sz w:val="20"/>
          <w:szCs w:val="20"/>
        </w:rPr>
        <w:t xml:space="preserve"> of KCSiE 2025</w:t>
      </w:r>
      <w:r w:rsidR="00C04E3A" w:rsidRPr="0017074F">
        <w:rPr>
          <w:sz w:val="20"/>
          <w:szCs w:val="20"/>
        </w:rPr>
        <w:t xml:space="preserve"> allowing the vir</w:t>
      </w:r>
      <w:r w:rsidR="00C41D62" w:rsidRPr="0017074F">
        <w:rPr>
          <w:sz w:val="20"/>
          <w:szCs w:val="20"/>
        </w:rPr>
        <w:t xml:space="preserve">tual head to </w:t>
      </w:r>
      <w:r w:rsidR="005E5827" w:rsidRPr="0017074F">
        <w:rPr>
          <w:sz w:val="20"/>
          <w:szCs w:val="20"/>
        </w:rPr>
        <w:t xml:space="preserve">promote </w:t>
      </w:r>
      <w:r w:rsidR="00B2526B" w:rsidRPr="0017074F">
        <w:rPr>
          <w:sz w:val="20"/>
          <w:szCs w:val="20"/>
        </w:rPr>
        <w:t xml:space="preserve">educational achievement of </w:t>
      </w:r>
      <w:r w:rsidR="00D9214B" w:rsidRPr="0017074F">
        <w:rPr>
          <w:sz w:val="20"/>
          <w:szCs w:val="20"/>
        </w:rPr>
        <w:t>children in kinship care.</w:t>
      </w:r>
    </w:p>
    <w:p w14:paraId="2FB4765C" w14:textId="1676588C" w:rsidR="0023122B" w:rsidRPr="00A52658" w:rsidRDefault="00E42F9B" w:rsidP="003C3B1E">
      <w:pPr>
        <w:pStyle w:val="Default"/>
        <w:spacing w:line="276" w:lineRule="auto"/>
        <w:rPr>
          <w:sz w:val="20"/>
          <w:szCs w:val="20"/>
        </w:rPr>
      </w:pPr>
      <w:r w:rsidRPr="003D373E">
        <w:rPr>
          <w:sz w:val="20"/>
          <w:szCs w:val="20"/>
        </w:rPr>
        <w:t xml:space="preserve">• help to promote educational outcomes of children who have experienced or are experiencing </w:t>
      </w:r>
      <w:r w:rsidRPr="00A52658">
        <w:rPr>
          <w:sz w:val="20"/>
          <w:szCs w:val="20"/>
        </w:rPr>
        <w:t xml:space="preserve">safeguarding or child protection issues by sharing relevant information with teachers and the </w:t>
      </w:r>
      <w:r w:rsidR="009432B4">
        <w:rPr>
          <w:sz w:val="20"/>
          <w:szCs w:val="20"/>
        </w:rPr>
        <w:t xml:space="preserve">school’s </w:t>
      </w:r>
      <w:r w:rsidRPr="00A52658">
        <w:rPr>
          <w:sz w:val="20"/>
          <w:szCs w:val="20"/>
        </w:rPr>
        <w:t xml:space="preserve">leadership </w:t>
      </w:r>
      <w:proofErr w:type="gramStart"/>
      <w:r w:rsidRPr="00A52658">
        <w:rPr>
          <w:sz w:val="20"/>
          <w:szCs w:val="20"/>
        </w:rPr>
        <w:t>team;</w:t>
      </w:r>
      <w:proofErr w:type="gramEnd"/>
      <w:r w:rsidRPr="00A52658">
        <w:rPr>
          <w:sz w:val="20"/>
          <w:szCs w:val="20"/>
        </w:rPr>
        <w:t xml:space="preserve"> </w:t>
      </w:r>
    </w:p>
    <w:p w14:paraId="1EEA99DD" w14:textId="72CF7510" w:rsidR="0023122B" w:rsidRPr="00A52658" w:rsidRDefault="00E42F9B" w:rsidP="003C3B1E">
      <w:pPr>
        <w:pStyle w:val="Default"/>
        <w:spacing w:line="276" w:lineRule="auto"/>
        <w:rPr>
          <w:sz w:val="20"/>
          <w:szCs w:val="20"/>
        </w:rPr>
      </w:pPr>
      <w:r w:rsidRPr="00A52658">
        <w:rPr>
          <w:sz w:val="20"/>
          <w:szCs w:val="20"/>
        </w:rPr>
        <w:t xml:space="preserve">• promote a ‘culture of safeguarding’, in which every member of the </w:t>
      </w:r>
      <w:r w:rsidR="00F3379A">
        <w:rPr>
          <w:sz w:val="20"/>
          <w:szCs w:val="20"/>
        </w:rPr>
        <w:t xml:space="preserve">school </w:t>
      </w:r>
      <w:r w:rsidRPr="00A52658">
        <w:rPr>
          <w:sz w:val="20"/>
          <w:szCs w:val="20"/>
        </w:rPr>
        <w:t xml:space="preserve">community acts in the best interests of the </w:t>
      </w:r>
      <w:proofErr w:type="gramStart"/>
      <w:r w:rsidRPr="00A52658">
        <w:rPr>
          <w:sz w:val="20"/>
          <w:szCs w:val="20"/>
        </w:rPr>
        <w:t>child;</w:t>
      </w:r>
      <w:proofErr w:type="gramEnd"/>
      <w:r w:rsidRPr="00A52658">
        <w:rPr>
          <w:sz w:val="20"/>
          <w:szCs w:val="20"/>
        </w:rPr>
        <w:t xml:space="preserve"> </w:t>
      </w:r>
    </w:p>
    <w:p w14:paraId="698E8667" w14:textId="751F2697" w:rsidR="0023122B" w:rsidRPr="00A52658" w:rsidRDefault="00E42F9B" w:rsidP="003C3B1E">
      <w:pPr>
        <w:pStyle w:val="Default"/>
        <w:spacing w:line="276" w:lineRule="auto"/>
        <w:rPr>
          <w:sz w:val="20"/>
          <w:szCs w:val="20"/>
        </w:rPr>
      </w:pPr>
      <w:r w:rsidRPr="00A52658">
        <w:rPr>
          <w:sz w:val="20"/>
          <w:szCs w:val="20"/>
        </w:rPr>
        <w:t xml:space="preserve">• meet regularly with the </w:t>
      </w:r>
      <w:r w:rsidRPr="0017074F">
        <w:rPr>
          <w:sz w:val="20"/>
          <w:szCs w:val="20"/>
        </w:rPr>
        <w:t xml:space="preserve">safeguarding link </w:t>
      </w:r>
      <w:r w:rsidR="0017074F">
        <w:rPr>
          <w:sz w:val="20"/>
          <w:szCs w:val="20"/>
        </w:rPr>
        <w:t>director</w:t>
      </w:r>
      <w:r w:rsidRPr="00A52658">
        <w:rPr>
          <w:sz w:val="20"/>
          <w:szCs w:val="20"/>
        </w:rPr>
        <w:t xml:space="preserve"> to review safeguarding at the</w:t>
      </w:r>
      <w:r w:rsidR="003C3B1E" w:rsidRPr="00A52658">
        <w:rPr>
          <w:sz w:val="20"/>
          <w:szCs w:val="20"/>
        </w:rPr>
        <w:t xml:space="preserve"> </w:t>
      </w:r>
      <w:proofErr w:type="gramStart"/>
      <w:r w:rsidR="003C3B1E" w:rsidRPr="00A52658">
        <w:rPr>
          <w:sz w:val="20"/>
          <w:szCs w:val="20"/>
        </w:rPr>
        <w:t>school</w:t>
      </w:r>
      <w:r w:rsidRPr="00A52658">
        <w:rPr>
          <w:sz w:val="20"/>
          <w:szCs w:val="20"/>
        </w:rPr>
        <w:t>;</w:t>
      </w:r>
      <w:proofErr w:type="gramEnd"/>
      <w:r w:rsidRPr="00A52658">
        <w:rPr>
          <w:sz w:val="20"/>
          <w:szCs w:val="20"/>
        </w:rPr>
        <w:t xml:space="preserve"> </w:t>
      </w:r>
    </w:p>
    <w:p w14:paraId="41D878A1" w14:textId="77777777" w:rsidR="0023122B" w:rsidRPr="00A52658" w:rsidRDefault="00E42F9B" w:rsidP="003C3B1E">
      <w:pPr>
        <w:pStyle w:val="Default"/>
        <w:spacing w:line="276" w:lineRule="auto"/>
        <w:rPr>
          <w:sz w:val="20"/>
          <w:szCs w:val="20"/>
        </w:rPr>
      </w:pPr>
      <w:r w:rsidRPr="00A52658">
        <w:rPr>
          <w:sz w:val="20"/>
          <w:szCs w:val="20"/>
        </w:rPr>
        <w:t xml:space="preserve">• meet regularly with relevant curriculum leads to share information about emerging trends and ensure that the safeguarding curriculum is meeting the needs of </w:t>
      </w:r>
      <w:proofErr w:type="gramStart"/>
      <w:r w:rsidRPr="00A52658">
        <w:rPr>
          <w:sz w:val="20"/>
          <w:szCs w:val="20"/>
        </w:rPr>
        <w:t>students;</w:t>
      </w:r>
      <w:proofErr w:type="gramEnd"/>
    </w:p>
    <w:p w14:paraId="3E514652" w14:textId="2F62DBF0" w:rsidR="0023122B" w:rsidRPr="00A52658" w:rsidRDefault="00E42F9B" w:rsidP="003C3B1E">
      <w:pPr>
        <w:pStyle w:val="Default"/>
        <w:spacing w:line="276" w:lineRule="auto"/>
        <w:rPr>
          <w:sz w:val="20"/>
          <w:szCs w:val="20"/>
        </w:rPr>
      </w:pPr>
      <w:r w:rsidRPr="00A52658">
        <w:rPr>
          <w:sz w:val="20"/>
          <w:szCs w:val="20"/>
        </w:rPr>
        <w:t xml:space="preserve">• meet regularly with the </w:t>
      </w:r>
      <w:r w:rsidR="003C3B1E" w:rsidRPr="00A52658">
        <w:rPr>
          <w:sz w:val="20"/>
          <w:szCs w:val="20"/>
        </w:rPr>
        <w:t xml:space="preserve">school </w:t>
      </w:r>
      <w:r w:rsidRPr="00F73279">
        <w:rPr>
          <w:sz w:val="20"/>
          <w:szCs w:val="20"/>
        </w:rPr>
        <w:t>Business Manager/HR</w:t>
      </w:r>
      <w:r w:rsidRPr="00A52658">
        <w:rPr>
          <w:sz w:val="20"/>
          <w:szCs w:val="20"/>
        </w:rPr>
        <w:t xml:space="preserve"> to ensure that safe recruitment practices are in place and effective, including checking that the</w:t>
      </w:r>
      <w:r w:rsidR="00F73279">
        <w:rPr>
          <w:sz w:val="20"/>
          <w:szCs w:val="20"/>
        </w:rPr>
        <w:t xml:space="preserve"> setting</w:t>
      </w:r>
      <w:r w:rsidRPr="00A52658">
        <w:rPr>
          <w:sz w:val="20"/>
          <w:szCs w:val="20"/>
        </w:rPr>
        <w:t xml:space="preserve">s Single Central Record is maintained in line with statutory </w:t>
      </w:r>
      <w:proofErr w:type="gramStart"/>
      <w:r w:rsidRPr="00A52658">
        <w:rPr>
          <w:sz w:val="20"/>
          <w:szCs w:val="20"/>
        </w:rPr>
        <w:t>guidance;</w:t>
      </w:r>
      <w:proofErr w:type="gramEnd"/>
      <w:r w:rsidRPr="00A52658">
        <w:rPr>
          <w:sz w:val="20"/>
          <w:szCs w:val="20"/>
        </w:rPr>
        <w:t xml:space="preserve"> </w:t>
      </w:r>
    </w:p>
    <w:p w14:paraId="110F7DDE" w14:textId="77777777" w:rsidR="00DE3502" w:rsidRPr="00A52658" w:rsidRDefault="00E42F9B" w:rsidP="003C3B1E">
      <w:pPr>
        <w:pStyle w:val="Default"/>
        <w:spacing w:line="276" w:lineRule="auto"/>
        <w:rPr>
          <w:sz w:val="20"/>
          <w:szCs w:val="20"/>
        </w:rPr>
      </w:pPr>
      <w:r w:rsidRPr="00A52658">
        <w:rPr>
          <w:sz w:val="20"/>
          <w:szCs w:val="20"/>
        </w:rPr>
        <w:t xml:space="preserve">• contribute to safeguarding quality assurance </w:t>
      </w:r>
      <w:proofErr w:type="gramStart"/>
      <w:r w:rsidRPr="00A52658">
        <w:rPr>
          <w:sz w:val="20"/>
          <w:szCs w:val="20"/>
        </w:rPr>
        <w:t>activities;</w:t>
      </w:r>
      <w:proofErr w:type="gramEnd"/>
      <w:r w:rsidRPr="00A52658">
        <w:rPr>
          <w:sz w:val="20"/>
          <w:szCs w:val="20"/>
        </w:rPr>
        <w:t xml:space="preserve"> </w:t>
      </w:r>
    </w:p>
    <w:p w14:paraId="16E062CC" w14:textId="79222A28" w:rsidR="00E42F9B" w:rsidRPr="00A52658" w:rsidRDefault="00E42F9B" w:rsidP="003C3B1E">
      <w:pPr>
        <w:pStyle w:val="Default"/>
        <w:spacing w:line="276" w:lineRule="auto"/>
        <w:rPr>
          <w:sz w:val="20"/>
          <w:szCs w:val="20"/>
        </w:rPr>
      </w:pPr>
      <w:r w:rsidRPr="00A52658">
        <w:rPr>
          <w:sz w:val="20"/>
          <w:szCs w:val="20"/>
        </w:rPr>
        <w:t xml:space="preserve">• Liaise with the </w:t>
      </w:r>
      <w:r w:rsidR="00F73279">
        <w:rPr>
          <w:sz w:val="20"/>
          <w:szCs w:val="20"/>
        </w:rPr>
        <w:t>manager</w:t>
      </w:r>
      <w:r w:rsidRPr="00A52658">
        <w:rPr>
          <w:sz w:val="20"/>
          <w:szCs w:val="20"/>
        </w:rPr>
        <w:t xml:space="preserve"> regarding safeguarding cases and issues</w:t>
      </w:r>
      <w:r w:rsidR="008614DF" w:rsidRPr="00A52658">
        <w:rPr>
          <w:sz w:val="20"/>
          <w:szCs w:val="20"/>
        </w:rPr>
        <w:t>.</w:t>
      </w:r>
    </w:p>
    <w:p w14:paraId="35DC4E7B" w14:textId="77777777" w:rsidR="008614DF" w:rsidRPr="00A52658" w:rsidRDefault="008614DF" w:rsidP="003C3B1E">
      <w:pPr>
        <w:pStyle w:val="Default"/>
        <w:spacing w:line="276" w:lineRule="auto"/>
        <w:rPr>
          <w:sz w:val="20"/>
          <w:szCs w:val="20"/>
        </w:rPr>
      </w:pPr>
    </w:p>
    <w:p w14:paraId="13F72C27" w14:textId="4F69A675" w:rsidR="00221271" w:rsidRPr="00A52658" w:rsidRDefault="00272118" w:rsidP="003C3B1E">
      <w:pPr>
        <w:pStyle w:val="Default"/>
        <w:spacing w:line="276" w:lineRule="auto"/>
        <w:rPr>
          <w:sz w:val="20"/>
          <w:szCs w:val="20"/>
        </w:rPr>
      </w:pPr>
      <w:r>
        <w:rPr>
          <w:b/>
          <w:bCs/>
          <w:sz w:val="20"/>
          <w:szCs w:val="20"/>
        </w:rPr>
        <w:t>4.11</w:t>
      </w:r>
      <w:r w:rsidR="00221271" w:rsidRPr="00A52658">
        <w:rPr>
          <w:b/>
          <w:bCs/>
          <w:sz w:val="20"/>
          <w:szCs w:val="20"/>
        </w:rPr>
        <w:t xml:space="preserve"> All staff</w:t>
      </w:r>
      <w:r w:rsidR="004E1BC4">
        <w:rPr>
          <w:b/>
          <w:bCs/>
          <w:sz w:val="20"/>
          <w:szCs w:val="20"/>
        </w:rPr>
        <w:t xml:space="preserve"> </w:t>
      </w:r>
      <w:r w:rsidR="00221271" w:rsidRPr="00A52658">
        <w:rPr>
          <w:sz w:val="20"/>
          <w:szCs w:val="20"/>
        </w:rPr>
        <w:t xml:space="preserve">play a particularly important role because they are </w:t>
      </w:r>
      <w:proofErr w:type="gramStart"/>
      <w:r w:rsidR="00221271" w:rsidRPr="00A52658">
        <w:rPr>
          <w:sz w:val="20"/>
          <w:szCs w:val="20"/>
        </w:rPr>
        <w:t>in a position</w:t>
      </w:r>
      <w:proofErr w:type="gramEnd"/>
      <w:r w:rsidR="00221271" w:rsidRPr="00A52658">
        <w:rPr>
          <w:sz w:val="20"/>
          <w:szCs w:val="20"/>
        </w:rPr>
        <w:t xml:space="preserve"> to </w:t>
      </w:r>
      <w:r w:rsidR="00221271" w:rsidRPr="00F73279">
        <w:rPr>
          <w:sz w:val="20"/>
          <w:szCs w:val="20"/>
        </w:rPr>
        <w:t xml:space="preserve">identify concerns </w:t>
      </w:r>
      <w:r w:rsidR="00D0594B" w:rsidRPr="00F73279">
        <w:rPr>
          <w:sz w:val="20"/>
          <w:szCs w:val="20"/>
        </w:rPr>
        <w:t>early, provide help for children, promote children’s welfare and prevent concerns from escalating.</w:t>
      </w:r>
    </w:p>
    <w:p w14:paraId="39740A81" w14:textId="77777777" w:rsidR="00AB24D4" w:rsidRDefault="00221271" w:rsidP="003C3B1E">
      <w:pPr>
        <w:pStyle w:val="Default"/>
        <w:spacing w:line="276" w:lineRule="auto"/>
        <w:rPr>
          <w:sz w:val="20"/>
          <w:szCs w:val="20"/>
        </w:rPr>
      </w:pPr>
      <w:r w:rsidRPr="00A52658">
        <w:rPr>
          <w:b/>
          <w:bCs/>
          <w:sz w:val="20"/>
          <w:szCs w:val="20"/>
        </w:rPr>
        <w:t>All staff:</w:t>
      </w:r>
      <w:r w:rsidRPr="00A52658">
        <w:rPr>
          <w:sz w:val="20"/>
          <w:szCs w:val="20"/>
        </w:rPr>
        <w:t xml:space="preserve"> </w:t>
      </w:r>
    </w:p>
    <w:p w14:paraId="3186EEC8" w14:textId="01E7ECCC" w:rsidR="00221271" w:rsidRPr="00A52658" w:rsidRDefault="00221271" w:rsidP="003C3B1E">
      <w:pPr>
        <w:pStyle w:val="Default"/>
        <w:spacing w:line="276" w:lineRule="auto"/>
        <w:rPr>
          <w:sz w:val="20"/>
          <w:szCs w:val="20"/>
        </w:rPr>
      </w:pPr>
      <w:r w:rsidRPr="00A52658">
        <w:rPr>
          <w:sz w:val="20"/>
          <w:szCs w:val="20"/>
        </w:rPr>
        <w:t xml:space="preserve">• have a responsibility to provide a safe environment, where children can </w:t>
      </w:r>
      <w:proofErr w:type="gramStart"/>
      <w:r w:rsidRPr="00A52658">
        <w:rPr>
          <w:sz w:val="20"/>
          <w:szCs w:val="20"/>
        </w:rPr>
        <w:t>learn;</w:t>
      </w:r>
      <w:proofErr w:type="gramEnd"/>
      <w:r w:rsidRPr="00A52658">
        <w:rPr>
          <w:sz w:val="20"/>
          <w:szCs w:val="20"/>
        </w:rPr>
        <w:t xml:space="preserve"> </w:t>
      </w:r>
    </w:p>
    <w:p w14:paraId="67E4A6A9" w14:textId="503985F9" w:rsidR="000C1791" w:rsidRPr="00A52658" w:rsidRDefault="00221271" w:rsidP="003C3B1E">
      <w:pPr>
        <w:pStyle w:val="Default"/>
        <w:spacing w:line="276" w:lineRule="auto"/>
        <w:rPr>
          <w:sz w:val="20"/>
          <w:szCs w:val="20"/>
        </w:rPr>
      </w:pPr>
      <w:r w:rsidRPr="00A52658">
        <w:rPr>
          <w:sz w:val="20"/>
          <w:szCs w:val="20"/>
        </w:rPr>
        <w:t xml:space="preserve">• will be made aware of and should be clear on the </w:t>
      </w:r>
      <w:r w:rsidR="00C46FCD">
        <w:rPr>
          <w:sz w:val="20"/>
          <w:szCs w:val="20"/>
        </w:rPr>
        <w:t>school’s</w:t>
      </w:r>
      <w:r w:rsidRPr="00A52658">
        <w:rPr>
          <w:sz w:val="20"/>
          <w:szCs w:val="20"/>
        </w:rPr>
        <w:t xml:space="preserve"> policy and procedures with regards to safeguarding and child-on-child abuse and the important role they </w:t>
      </w:r>
      <w:proofErr w:type="gramStart"/>
      <w:r w:rsidRPr="00A52658">
        <w:rPr>
          <w:sz w:val="20"/>
          <w:szCs w:val="20"/>
        </w:rPr>
        <w:t>have to</w:t>
      </w:r>
      <w:proofErr w:type="gramEnd"/>
      <w:r w:rsidRPr="00A52658">
        <w:rPr>
          <w:sz w:val="20"/>
          <w:szCs w:val="20"/>
        </w:rPr>
        <w:t xml:space="preserve"> play in preventing it and responding where they believe a child may be at risk from </w:t>
      </w:r>
      <w:proofErr w:type="gramStart"/>
      <w:r w:rsidRPr="00A52658">
        <w:rPr>
          <w:sz w:val="20"/>
          <w:szCs w:val="20"/>
        </w:rPr>
        <w:t>it;</w:t>
      </w:r>
      <w:proofErr w:type="gramEnd"/>
      <w:r w:rsidRPr="00A52658">
        <w:rPr>
          <w:sz w:val="20"/>
          <w:szCs w:val="20"/>
        </w:rPr>
        <w:t xml:space="preserve"> </w:t>
      </w:r>
    </w:p>
    <w:p w14:paraId="50DDECE5" w14:textId="04C80A72" w:rsidR="0021141F" w:rsidRPr="00A52658" w:rsidRDefault="00221271" w:rsidP="003C3B1E">
      <w:pPr>
        <w:pStyle w:val="Default"/>
        <w:spacing w:line="276" w:lineRule="auto"/>
        <w:rPr>
          <w:sz w:val="20"/>
          <w:szCs w:val="20"/>
        </w:rPr>
      </w:pPr>
      <w:r w:rsidRPr="00A52658">
        <w:rPr>
          <w:sz w:val="20"/>
          <w:szCs w:val="20"/>
        </w:rPr>
        <w:t xml:space="preserve">• will complete mandatory training provided by the </w:t>
      </w:r>
      <w:r w:rsidR="00C46FCD">
        <w:rPr>
          <w:sz w:val="20"/>
          <w:szCs w:val="20"/>
        </w:rPr>
        <w:t>school</w:t>
      </w:r>
      <w:r w:rsidRPr="00A52658">
        <w:rPr>
          <w:sz w:val="20"/>
          <w:szCs w:val="20"/>
        </w:rPr>
        <w:t xml:space="preserve"> so that they know and </w:t>
      </w:r>
      <w:proofErr w:type="gramStart"/>
      <w:r w:rsidRPr="00A52658">
        <w:rPr>
          <w:sz w:val="20"/>
          <w:szCs w:val="20"/>
        </w:rPr>
        <w:t>understand:</w:t>
      </w:r>
      <w:proofErr w:type="gramEnd"/>
      <w:r w:rsidRPr="00A52658">
        <w:rPr>
          <w:sz w:val="20"/>
          <w:szCs w:val="20"/>
        </w:rPr>
        <w:t xml:space="preserve"> how to identify indicators of</w:t>
      </w:r>
      <w:r w:rsidR="00DD6C76">
        <w:rPr>
          <w:sz w:val="20"/>
          <w:szCs w:val="20"/>
        </w:rPr>
        <w:t xml:space="preserve"> </w:t>
      </w:r>
      <w:r w:rsidRPr="00A52658">
        <w:rPr>
          <w:sz w:val="20"/>
          <w:szCs w:val="20"/>
        </w:rPr>
        <w:t xml:space="preserve">neglect, harm and abuse and the behaviours associated with these risks; what to do if a child discloses information which is a safeguarding concern (including FGM); what safeguarding systems are in place within the </w:t>
      </w:r>
      <w:r w:rsidR="005B7282">
        <w:rPr>
          <w:sz w:val="20"/>
          <w:szCs w:val="20"/>
        </w:rPr>
        <w:t>school</w:t>
      </w:r>
      <w:r w:rsidRPr="00A52658">
        <w:rPr>
          <w:sz w:val="20"/>
          <w:szCs w:val="20"/>
        </w:rPr>
        <w:t xml:space="preserve"> </w:t>
      </w:r>
    </w:p>
    <w:p w14:paraId="6EB4B74D" w14:textId="6DCFF609" w:rsidR="0021141F" w:rsidRDefault="00221271" w:rsidP="003C3B1E">
      <w:pPr>
        <w:pStyle w:val="Default"/>
        <w:spacing w:line="276" w:lineRule="auto"/>
        <w:rPr>
          <w:sz w:val="20"/>
          <w:szCs w:val="20"/>
        </w:rPr>
      </w:pPr>
      <w:r w:rsidRPr="00A52658">
        <w:rPr>
          <w:sz w:val="20"/>
          <w:szCs w:val="20"/>
        </w:rPr>
        <w:t xml:space="preserve">• must be aware </w:t>
      </w:r>
      <w:r w:rsidRPr="00813FB7">
        <w:rPr>
          <w:sz w:val="20"/>
          <w:szCs w:val="20"/>
        </w:rPr>
        <w:t>of who</w:t>
      </w:r>
      <w:r w:rsidR="00B077AB" w:rsidRPr="00813FB7">
        <w:rPr>
          <w:sz w:val="20"/>
          <w:szCs w:val="20"/>
        </w:rPr>
        <w:t xml:space="preserve"> the DSL and DDSLs in the</w:t>
      </w:r>
      <w:r w:rsidRPr="00813FB7">
        <w:rPr>
          <w:sz w:val="20"/>
          <w:szCs w:val="20"/>
        </w:rPr>
        <w:t xml:space="preserve"> safeguarding team </w:t>
      </w:r>
      <w:proofErr w:type="gramStart"/>
      <w:r w:rsidRPr="00813FB7">
        <w:rPr>
          <w:sz w:val="20"/>
          <w:szCs w:val="20"/>
        </w:rPr>
        <w:t>are</w:t>
      </w:r>
      <w:r w:rsidR="001644CC" w:rsidRPr="00813FB7">
        <w:rPr>
          <w:sz w:val="20"/>
          <w:szCs w:val="20"/>
        </w:rPr>
        <w:t>;</w:t>
      </w:r>
      <w:proofErr w:type="gramEnd"/>
    </w:p>
    <w:p w14:paraId="3D5B659B" w14:textId="77777777" w:rsidR="00903437" w:rsidRPr="00A52658" w:rsidRDefault="00903437" w:rsidP="003C3B1E">
      <w:pPr>
        <w:pStyle w:val="Default"/>
        <w:spacing w:line="276" w:lineRule="auto"/>
        <w:rPr>
          <w:sz w:val="20"/>
          <w:szCs w:val="20"/>
        </w:rPr>
      </w:pPr>
    </w:p>
    <w:p w14:paraId="3CFC94DA" w14:textId="062FA56C" w:rsidR="00072BD3" w:rsidRDefault="0021141F" w:rsidP="003C3B1E">
      <w:pPr>
        <w:pStyle w:val="Default"/>
        <w:spacing w:line="276" w:lineRule="auto"/>
        <w:rPr>
          <w:sz w:val="20"/>
          <w:szCs w:val="20"/>
        </w:rPr>
      </w:pPr>
      <w:r w:rsidRPr="00CD135A">
        <w:rPr>
          <w:sz w:val="20"/>
          <w:szCs w:val="20"/>
        </w:rPr>
        <w:t xml:space="preserve">• </w:t>
      </w:r>
      <w:r w:rsidR="00B077AB" w:rsidRPr="00CD135A">
        <w:rPr>
          <w:sz w:val="20"/>
          <w:szCs w:val="20"/>
        </w:rPr>
        <w:t>a</w:t>
      </w:r>
      <w:r w:rsidR="00ED547B" w:rsidRPr="00CD135A">
        <w:rPr>
          <w:sz w:val="20"/>
          <w:szCs w:val="20"/>
        </w:rPr>
        <w:t>re</w:t>
      </w:r>
      <w:r w:rsidR="003E442A" w:rsidRPr="00CD135A">
        <w:rPr>
          <w:sz w:val="20"/>
          <w:szCs w:val="20"/>
        </w:rPr>
        <w:t xml:space="preserve"> </w:t>
      </w:r>
      <w:r w:rsidRPr="00CD135A">
        <w:rPr>
          <w:sz w:val="20"/>
          <w:szCs w:val="20"/>
        </w:rPr>
        <w:t xml:space="preserve">responsible for ensuring that they have read and understood key policies such as </w:t>
      </w:r>
      <w:r w:rsidR="0076063D" w:rsidRPr="00CD135A">
        <w:rPr>
          <w:sz w:val="20"/>
          <w:szCs w:val="20"/>
        </w:rPr>
        <w:t>the: Safeguarding and Child Protection Policy</w:t>
      </w:r>
      <w:r w:rsidR="00E60B11" w:rsidRPr="00CD135A">
        <w:rPr>
          <w:sz w:val="20"/>
          <w:szCs w:val="20"/>
        </w:rPr>
        <w:t xml:space="preserve">, </w:t>
      </w:r>
      <w:r w:rsidRPr="00CD135A">
        <w:rPr>
          <w:sz w:val="20"/>
          <w:szCs w:val="20"/>
        </w:rPr>
        <w:t xml:space="preserve">the Acceptable Use Policy, </w:t>
      </w:r>
      <w:r w:rsidR="00B448F7" w:rsidRPr="00CD135A">
        <w:rPr>
          <w:sz w:val="20"/>
          <w:szCs w:val="20"/>
        </w:rPr>
        <w:t>the Code of</w:t>
      </w:r>
      <w:r w:rsidRPr="00CD135A">
        <w:rPr>
          <w:sz w:val="20"/>
          <w:szCs w:val="20"/>
        </w:rPr>
        <w:t xml:space="preserve"> Conduct Policy</w:t>
      </w:r>
      <w:r w:rsidR="00D174F2" w:rsidRPr="00CD135A">
        <w:rPr>
          <w:sz w:val="20"/>
          <w:szCs w:val="20"/>
        </w:rPr>
        <w:t>, the Behaviour Policy</w:t>
      </w:r>
      <w:r w:rsidR="00096152" w:rsidRPr="00CD135A">
        <w:rPr>
          <w:sz w:val="20"/>
          <w:szCs w:val="20"/>
        </w:rPr>
        <w:t>, how to respond</w:t>
      </w:r>
      <w:r w:rsidR="00F25B93" w:rsidRPr="00CD135A">
        <w:rPr>
          <w:sz w:val="20"/>
          <w:szCs w:val="20"/>
        </w:rPr>
        <w:t xml:space="preserve"> to children who are absent from education, particularly on repeat occasions and/or prolonged periods</w:t>
      </w:r>
      <w:r w:rsidRPr="00CD135A">
        <w:rPr>
          <w:sz w:val="20"/>
          <w:szCs w:val="20"/>
        </w:rPr>
        <w:t>.</w:t>
      </w:r>
      <w:r w:rsidRPr="00A52658">
        <w:rPr>
          <w:sz w:val="20"/>
          <w:szCs w:val="20"/>
        </w:rPr>
        <w:t xml:space="preserve"> </w:t>
      </w:r>
      <w:proofErr w:type="gramStart"/>
      <w:r w:rsidR="00072BD3">
        <w:rPr>
          <w:sz w:val="20"/>
          <w:szCs w:val="20"/>
        </w:rPr>
        <w:t>Staff  should</w:t>
      </w:r>
      <w:proofErr w:type="gramEnd"/>
      <w:r w:rsidR="00072BD3">
        <w:rPr>
          <w:sz w:val="20"/>
          <w:szCs w:val="20"/>
        </w:rPr>
        <w:t xml:space="preserve"> also be aware of the </w:t>
      </w:r>
      <w:r w:rsidR="00072BD3" w:rsidRPr="00072BD3">
        <w:rPr>
          <w:sz w:val="20"/>
          <w:szCs w:val="20"/>
        </w:rPr>
        <w:t>role of the designated safeguarding lead (including the identity of the designated safeguarding lead and any deputies)</w:t>
      </w:r>
    </w:p>
    <w:p w14:paraId="7CB6CE01" w14:textId="4DB3383E" w:rsidR="005A6352" w:rsidRPr="00A52658" w:rsidRDefault="0021141F" w:rsidP="003C3B1E">
      <w:pPr>
        <w:pStyle w:val="Default"/>
        <w:spacing w:line="276" w:lineRule="auto"/>
        <w:rPr>
          <w:sz w:val="20"/>
          <w:szCs w:val="20"/>
        </w:rPr>
      </w:pPr>
      <w:r w:rsidRPr="00A52658">
        <w:rPr>
          <w:sz w:val="20"/>
          <w:szCs w:val="20"/>
        </w:rPr>
        <w:t xml:space="preserve">Staff must also regularly familiarise themselves with the key information contained </w:t>
      </w:r>
      <w:r w:rsidR="00534308">
        <w:rPr>
          <w:sz w:val="20"/>
          <w:szCs w:val="20"/>
        </w:rPr>
        <w:t>in</w:t>
      </w:r>
      <w:r w:rsidRPr="00A52658">
        <w:rPr>
          <w:sz w:val="20"/>
          <w:szCs w:val="20"/>
        </w:rPr>
        <w:t xml:space="preserve"> A</w:t>
      </w:r>
      <w:r w:rsidR="005B7282">
        <w:rPr>
          <w:sz w:val="20"/>
          <w:szCs w:val="20"/>
        </w:rPr>
        <w:t>nnex B</w:t>
      </w:r>
      <w:r w:rsidRPr="00A52658">
        <w:rPr>
          <w:sz w:val="20"/>
          <w:szCs w:val="20"/>
        </w:rPr>
        <w:t xml:space="preserve"> of </w:t>
      </w:r>
      <w:r w:rsidR="005B7282">
        <w:rPr>
          <w:sz w:val="20"/>
          <w:szCs w:val="20"/>
        </w:rPr>
        <w:t xml:space="preserve">KCSIE </w:t>
      </w:r>
      <w:r w:rsidR="005B7282" w:rsidRPr="00CD135A">
        <w:rPr>
          <w:sz w:val="20"/>
          <w:szCs w:val="20"/>
        </w:rPr>
        <w:t>202</w:t>
      </w:r>
      <w:r w:rsidR="00E1490B" w:rsidRPr="00CD135A">
        <w:rPr>
          <w:sz w:val="20"/>
          <w:szCs w:val="20"/>
        </w:rPr>
        <w:t>5</w:t>
      </w:r>
      <w:r w:rsidR="005B7282" w:rsidRPr="00CD135A">
        <w:rPr>
          <w:sz w:val="20"/>
          <w:szCs w:val="20"/>
        </w:rPr>
        <w:t xml:space="preserve"> in</w:t>
      </w:r>
      <w:r w:rsidR="005B7282">
        <w:rPr>
          <w:sz w:val="20"/>
          <w:szCs w:val="20"/>
        </w:rPr>
        <w:t xml:space="preserve"> conjunction with this</w:t>
      </w:r>
      <w:r w:rsidRPr="00A52658">
        <w:rPr>
          <w:sz w:val="20"/>
          <w:szCs w:val="20"/>
        </w:rPr>
        <w:t xml:space="preserve"> </w:t>
      </w:r>
      <w:proofErr w:type="gramStart"/>
      <w:r w:rsidRPr="00A52658">
        <w:rPr>
          <w:sz w:val="20"/>
          <w:szCs w:val="20"/>
        </w:rPr>
        <w:t>policy</w:t>
      </w:r>
      <w:r w:rsidR="001644CC">
        <w:rPr>
          <w:sz w:val="20"/>
          <w:szCs w:val="20"/>
        </w:rPr>
        <w:t>;</w:t>
      </w:r>
      <w:proofErr w:type="gramEnd"/>
      <w:r w:rsidRPr="00A52658">
        <w:rPr>
          <w:sz w:val="20"/>
          <w:szCs w:val="20"/>
        </w:rPr>
        <w:t xml:space="preserve"> </w:t>
      </w:r>
    </w:p>
    <w:p w14:paraId="712FF17D" w14:textId="106E59AE" w:rsidR="00505E54" w:rsidRPr="00A52658" w:rsidRDefault="0021141F" w:rsidP="003C3B1E">
      <w:pPr>
        <w:pStyle w:val="Default"/>
        <w:spacing w:line="276" w:lineRule="auto"/>
        <w:rPr>
          <w:sz w:val="20"/>
          <w:szCs w:val="20"/>
        </w:rPr>
      </w:pPr>
      <w:r w:rsidRPr="00CD135A">
        <w:rPr>
          <w:sz w:val="20"/>
          <w:szCs w:val="20"/>
        </w:rPr>
        <w:t xml:space="preserve">• should be prepared to make referrals to the </w:t>
      </w:r>
      <w:r w:rsidR="005A6352" w:rsidRPr="00CD135A">
        <w:rPr>
          <w:sz w:val="20"/>
          <w:szCs w:val="20"/>
        </w:rPr>
        <w:t>F</w:t>
      </w:r>
      <w:r w:rsidR="00177E74" w:rsidRPr="00CD135A">
        <w:rPr>
          <w:sz w:val="20"/>
          <w:szCs w:val="20"/>
        </w:rPr>
        <w:t>amily Connect</w:t>
      </w:r>
      <w:r w:rsidR="005A6352" w:rsidRPr="00CD135A">
        <w:rPr>
          <w:sz w:val="20"/>
          <w:szCs w:val="20"/>
        </w:rPr>
        <w:t xml:space="preserve"> </w:t>
      </w:r>
      <w:r w:rsidRPr="00CD135A">
        <w:rPr>
          <w:sz w:val="20"/>
          <w:szCs w:val="20"/>
        </w:rPr>
        <w:t>if they</w:t>
      </w:r>
      <w:r w:rsidRPr="00A52658">
        <w:rPr>
          <w:sz w:val="20"/>
          <w:szCs w:val="20"/>
        </w:rPr>
        <w:t xml:space="preserve"> are concerned that a child is suffering, or likely to suffer, significant harm and understand the role that they may be expected to play in </w:t>
      </w:r>
      <w:r w:rsidRPr="00A52658">
        <w:rPr>
          <w:sz w:val="20"/>
          <w:szCs w:val="20"/>
        </w:rPr>
        <w:lastRenderedPageBreak/>
        <w:t xml:space="preserve">social care </w:t>
      </w:r>
      <w:proofErr w:type="gramStart"/>
      <w:r w:rsidRPr="00A52658">
        <w:rPr>
          <w:sz w:val="20"/>
          <w:szCs w:val="20"/>
        </w:rPr>
        <w:t>assessments;</w:t>
      </w:r>
      <w:proofErr w:type="gramEnd"/>
      <w:r w:rsidRPr="00A52658">
        <w:rPr>
          <w:sz w:val="20"/>
          <w:szCs w:val="20"/>
        </w:rPr>
        <w:t xml:space="preserve"> </w:t>
      </w:r>
    </w:p>
    <w:p w14:paraId="3649D2B4" w14:textId="77777777" w:rsidR="00505E54" w:rsidRPr="00A52658" w:rsidRDefault="0021141F" w:rsidP="003C3B1E">
      <w:pPr>
        <w:pStyle w:val="Default"/>
        <w:spacing w:line="276" w:lineRule="auto"/>
        <w:rPr>
          <w:sz w:val="20"/>
          <w:szCs w:val="20"/>
        </w:rPr>
      </w:pPr>
      <w:r w:rsidRPr="00A52658">
        <w:rPr>
          <w:sz w:val="20"/>
          <w:szCs w:val="20"/>
        </w:rPr>
        <w:t xml:space="preserve">• will be encouraged to contribute to the development of safeguarding policy and practice. </w:t>
      </w:r>
    </w:p>
    <w:p w14:paraId="3029EEBF" w14:textId="77777777" w:rsidR="00505E54" w:rsidRPr="00A52658" w:rsidRDefault="00505E54" w:rsidP="003C3B1E">
      <w:pPr>
        <w:pStyle w:val="Default"/>
        <w:spacing w:line="276" w:lineRule="auto"/>
        <w:rPr>
          <w:sz w:val="20"/>
          <w:szCs w:val="20"/>
        </w:rPr>
      </w:pPr>
    </w:p>
    <w:p w14:paraId="4AF73A94" w14:textId="78B16A8E" w:rsidR="0001633D" w:rsidRPr="00A52658" w:rsidRDefault="00272118" w:rsidP="003C3B1E">
      <w:pPr>
        <w:pStyle w:val="Default"/>
        <w:spacing w:line="276" w:lineRule="auto"/>
        <w:rPr>
          <w:sz w:val="20"/>
          <w:szCs w:val="20"/>
        </w:rPr>
      </w:pPr>
      <w:r>
        <w:rPr>
          <w:b/>
          <w:bCs/>
          <w:sz w:val="20"/>
          <w:szCs w:val="20"/>
        </w:rPr>
        <w:t>4.12</w:t>
      </w:r>
      <w:r w:rsidR="0021141F" w:rsidRPr="00A52658">
        <w:rPr>
          <w:b/>
          <w:bCs/>
          <w:sz w:val="20"/>
          <w:szCs w:val="20"/>
        </w:rPr>
        <w:t xml:space="preserve"> All staff that work directly with children will be provided with a copy of, and must read, Part 1 and Annex B of KCSIE annually</w:t>
      </w:r>
      <w:r w:rsidR="0021141F" w:rsidRPr="00A52658">
        <w:rPr>
          <w:sz w:val="20"/>
          <w:szCs w:val="20"/>
        </w:rPr>
        <w:t xml:space="preserve"> and will receive </w:t>
      </w:r>
      <w:r w:rsidR="00505E54" w:rsidRPr="00A52658">
        <w:rPr>
          <w:sz w:val="20"/>
          <w:szCs w:val="20"/>
        </w:rPr>
        <w:t>ongoing training to maintain knowledge and skills</w:t>
      </w:r>
      <w:r w:rsidR="0021141F" w:rsidRPr="00A52658">
        <w:rPr>
          <w:sz w:val="20"/>
          <w:szCs w:val="20"/>
        </w:rPr>
        <w:t xml:space="preserve"> </w:t>
      </w:r>
      <w:r w:rsidR="00505E54" w:rsidRPr="00A52658">
        <w:rPr>
          <w:sz w:val="20"/>
          <w:szCs w:val="20"/>
        </w:rPr>
        <w:t>including</w:t>
      </w:r>
      <w:r w:rsidR="0021141F" w:rsidRPr="00A52658">
        <w:rPr>
          <w:sz w:val="20"/>
          <w:szCs w:val="20"/>
        </w:rPr>
        <w:t xml:space="preserve"> safeguarding </w:t>
      </w:r>
      <w:r w:rsidR="0021141F" w:rsidRPr="007D6B82">
        <w:rPr>
          <w:sz w:val="20"/>
          <w:szCs w:val="20"/>
        </w:rPr>
        <w:t>roles and responsibilities. Staff that do not work directly with children will be provided with a copy of Part 1 of KCSIE (202</w:t>
      </w:r>
      <w:r w:rsidR="008E0196" w:rsidRPr="007D6B82">
        <w:rPr>
          <w:sz w:val="20"/>
          <w:szCs w:val="20"/>
        </w:rPr>
        <w:t>5</w:t>
      </w:r>
      <w:r w:rsidR="0021141F" w:rsidRPr="007D6B82">
        <w:rPr>
          <w:sz w:val="20"/>
          <w:szCs w:val="20"/>
        </w:rPr>
        <w:t xml:space="preserve">) and must read this document. In either case, all members of staff must sign a declaration confirming they have done this. </w:t>
      </w:r>
      <w:r w:rsidR="00AD29D7" w:rsidRPr="007D6B82">
        <w:rPr>
          <w:sz w:val="20"/>
          <w:szCs w:val="20"/>
        </w:rPr>
        <w:t>Schools</w:t>
      </w:r>
      <w:r w:rsidR="0021141F" w:rsidRPr="007D6B82">
        <w:rPr>
          <w:sz w:val="20"/>
          <w:szCs w:val="20"/>
        </w:rPr>
        <w:t xml:space="preserve"> will make use a variety of methods to assess staff understanding.</w:t>
      </w:r>
      <w:r w:rsidR="0021141F" w:rsidRPr="00A52658">
        <w:rPr>
          <w:sz w:val="20"/>
          <w:szCs w:val="20"/>
        </w:rPr>
        <w:t xml:space="preserve"> </w:t>
      </w:r>
    </w:p>
    <w:p w14:paraId="551D7B37" w14:textId="77777777" w:rsidR="0001633D" w:rsidRPr="00A52658" w:rsidRDefault="0001633D" w:rsidP="003C3B1E">
      <w:pPr>
        <w:pStyle w:val="Default"/>
        <w:spacing w:line="276" w:lineRule="auto"/>
        <w:rPr>
          <w:sz w:val="20"/>
          <w:szCs w:val="20"/>
        </w:rPr>
      </w:pPr>
    </w:p>
    <w:p w14:paraId="73C64ED5" w14:textId="57C6E991" w:rsidR="0001633D" w:rsidRPr="00A52658" w:rsidRDefault="00272118" w:rsidP="003C3B1E">
      <w:pPr>
        <w:pStyle w:val="Default"/>
        <w:spacing w:line="276" w:lineRule="auto"/>
        <w:rPr>
          <w:sz w:val="20"/>
          <w:szCs w:val="20"/>
        </w:rPr>
      </w:pPr>
      <w:r>
        <w:rPr>
          <w:b/>
          <w:bCs/>
          <w:sz w:val="20"/>
          <w:szCs w:val="20"/>
        </w:rPr>
        <w:t>4.13</w:t>
      </w:r>
      <w:r w:rsidR="0021141F" w:rsidRPr="00A52658">
        <w:rPr>
          <w:sz w:val="20"/>
          <w:szCs w:val="20"/>
        </w:rPr>
        <w:t xml:space="preserve"> Although there are extensive mechanisms in place to support staff understanding in relation to safeguarding and child protection, there is an expectation that if staff are unclear on any aspects of </w:t>
      </w:r>
      <w:r w:rsidR="00250C6C">
        <w:rPr>
          <w:sz w:val="20"/>
          <w:szCs w:val="20"/>
        </w:rPr>
        <w:t xml:space="preserve">school’s </w:t>
      </w:r>
      <w:r w:rsidR="0021141F" w:rsidRPr="00A52658">
        <w:rPr>
          <w:sz w:val="20"/>
          <w:szCs w:val="20"/>
        </w:rPr>
        <w:t xml:space="preserve">safeguarding policy or practice, they speak to the DSL or Head of Safeguarding immediately, so that additional training can be arranged. </w:t>
      </w:r>
    </w:p>
    <w:p w14:paraId="3FB60530" w14:textId="092645AB" w:rsidR="0001633D" w:rsidRPr="00A52658" w:rsidRDefault="00272118" w:rsidP="003C3B1E">
      <w:pPr>
        <w:pStyle w:val="Default"/>
        <w:spacing w:line="276" w:lineRule="auto"/>
        <w:rPr>
          <w:sz w:val="20"/>
          <w:szCs w:val="20"/>
        </w:rPr>
      </w:pPr>
      <w:r>
        <w:rPr>
          <w:b/>
          <w:bCs/>
          <w:sz w:val="20"/>
          <w:szCs w:val="20"/>
        </w:rPr>
        <w:t>4.</w:t>
      </w:r>
      <w:r w:rsidR="00547D8C">
        <w:rPr>
          <w:b/>
          <w:bCs/>
          <w:sz w:val="20"/>
          <w:szCs w:val="20"/>
        </w:rPr>
        <w:t>14</w:t>
      </w:r>
      <w:r w:rsidR="0021141F" w:rsidRPr="00A52658">
        <w:rPr>
          <w:sz w:val="20"/>
          <w:szCs w:val="20"/>
        </w:rPr>
        <w:t xml:space="preserve"> The </w:t>
      </w:r>
      <w:r w:rsidR="0001633D" w:rsidRPr="00A52658">
        <w:rPr>
          <w:sz w:val="20"/>
          <w:szCs w:val="20"/>
        </w:rPr>
        <w:t>DSL</w:t>
      </w:r>
      <w:r w:rsidR="0021141F" w:rsidRPr="00A52658">
        <w:rPr>
          <w:sz w:val="20"/>
          <w:szCs w:val="20"/>
        </w:rPr>
        <w:t xml:space="preserve"> will set the strategic safeguarding direction for the </w:t>
      </w:r>
      <w:r w:rsidR="0001633D" w:rsidRPr="00A52658">
        <w:rPr>
          <w:sz w:val="20"/>
          <w:szCs w:val="20"/>
        </w:rPr>
        <w:t>school</w:t>
      </w:r>
      <w:r w:rsidR="0021141F" w:rsidRPr="00A52658">
        <w:rPr>
          <w:sz w:val="20"/>
          <w:szCs w:val="20"/>
        </w:rPr>
        <w:t xml:space="preserve">, working in an advisory capacity to provide support and guidance to </w:t>
      </w:r>
      <w:r w:rsidR="003C3390" w:rsidRPr="00A52658">
        <w:rPr>
          <w:sz w:val="20"/>
          <w:szCs w:val="20"/>
        </w:rPr>
        <w:t>Head</w:t>
      </w:r>
      <w:r w:rsidR="0021141F" w:rsidRPr="00A52658">
        <w:rPr>
          <w:sz w:val="20"/>
          <w:szCs w:val="20"/>
        </w:rPr>
        <w:t xml:space="preserve"> and </w:t>
      </w:r>
      <w:r w:rsidR="003C3390" w:rsidRPr="00A52658">
        <w:rPr>
          <w:sz w:val="20"/>
          <w:szCs w:val="20"/>
        </w:rPr>
        <w:t>D</w:t>
      </w:r>
      <w:r w:rsidR="0021141F" w:rsidRPr="00A52658">
        <w:rPr>
          <w:sz w:val="20"/>
          <w:szCs w:val="20"/>
        </w:rPr>
        <w:t xml:space="preserve">DSLs on all safeguarding related matters. </w:t>
      </w:r>
    </w:p>
    <w:p w14:paraId="15711752" w14:textId="77777777" w:rsidR="00E56F41" w:rsidRPr="00941434" w:rsidRDefault="0021141F" w:rsidP="007370A0">
      <w:pPr>
        <w:pStyle w:val="Default"/>
        <w:spacing w:line="276" w:lineRule="auto"/>
        <w:rPr>
          <w:sz w:val="22"/>
          <w:szCs w:val="22"/>
        </w:rPr>
      </w:pPr>
      <w:r w:rsidRPr="00A52658">
        <w:rPr>
          <w:sz w:val="20"/>
          <w:szCs w:val="20"/>
        </w:rPr>
        <w:t xml:space="preserve">The main areas of responsibility include: </w:t>
      </w:r>
    </w:p>
    <w:p w14:paraId="26DACABA" w14:textId="676EAF9C" w:rsidR="00E56F41" w:rsidRPr="00A52658" w:rsidRDefault="0021141F" w:rsidP="007370A0">
      <w:pPr>
        <w:pStyle w:val="Default"/>
        <w:spacing w:line="276" w:lineRule="auto"/>
        <w:rPr>
          <w:sz w:val="20"/>
          <w:szCs w:val="20"/>
        </w:rPr>
      </w:pPr>
      <w:r w:rsidRPr="00A52658">
        <w:rPr>
          <w:sz w:val="20"/>
          <w:szCs w:val="20"/>
        </w:rPr>
        <w:t xml:space="preserve">• Strategic oversight of developing safeguarding and child protection ensuring statutory compliance and development of this </w:t>
      </w:r>
      <w:proofErr w:type="gramStart"/>
      <w:r w:rsidRPr="00A52658">
        <w:rPr>
          <w:sz w:val="20"/>
          <w:szCs w:val="20"/>
        </w:rPr>
        <w:t>area</w:t>
      </w:r>
      <w:r w:rsidR="001D703C">
        <w:rPr>
          <w:sz w:val="20"/>
          <w:szCs w:val="20"/>
        </w:rPr>
        <w:t>;</w:t>
      </w:r>
      <w:proofErr w:type="gramEnd"/>
    </w:p>
    <w:p w14:paraId="4339FD77" w14:textId="1C53ECC2" w:rsidR="00E56F41" w:rsidRPr="00A52658" w:rsidRDefault="0021141F" w:rsidP="007370A0">
      <w:pPr>
        <w:pStyle w:val="Default"/>
        <w:spacing w:line="276" w:lineRule="auto"/>
        <w:rPr>
          <w:sz w:val="20"/>
          <w:szCs w:val="20"/>
        </w:rPr>
      </w:pPr>
      <w:r w:rsidRPr="00A52658">
        <w:rPr>
          <w:sz w:val="20"/>
          <w:szCs w:val="20"/>
        </w:rPr>
        <w:t xml:space="preserve">• Developing, implementing, and evaluating the impact of an annual safeguarding action plan </w:t>
      </w:r>
      <w:r w:rsidR="00894A29" w:rsidRPr="00A52658">
        <w:rPr>
          <w:sz w:val="20"/>
          <w:szCs w:val="20"/>
        </w:rPr>
        <w:t xml:space="preserve">to promote effective quality assurance and practice </w:t>
      </w:r>
      <w:proofErr w:type="gramStart"/>
      <w:r w:rsidR="00894A29" w:rsidRPr="00A52658">
        <w:rPr>
          <w:sz w:val="20"/>
          <w:szCs w:val="20"/>
        </w:rPr>
        <w:t>improvement</w:t>
      </w:r>
      <w:r w:rsidR="001D703C">
        <w:rPr>
          <w:sz w:val="20"/>
          <w:szCs w:val="20"/>
        </w:rPr>
        <w:t>;</w:t>
      </w:r>
      <w:proofErr w:type="gramEnd"/>
    </w:p>
    <w:p w14:paraId="2AB158E7" w14:textId="76CA1C22" w:rsidR="00E56F41" w:rsidRPr="00A52658" w:rsidRDefault="0021141F" w:rsidP="007370A0">
      <w:pPr>
        <w:pStyle w:val="Default"/>
        <w:spacing w:line="276" w:lineRule="auto"/>
        <w:rPr>
          <w:sz w:val="20"/>
          <w:szCs w:val="20"/>
        </w:rPr>
      </w:pPr>
      <w:r w:rsidRPr="00A52658">
        <w:rPr>
          <w:sz w:val="20"/>
          <w:szCs w:val="20"/>
        </w:rPr>
        <w:t xml:space="preserve">• Representing the </w:t>
      </w:r>
      <w:r w:rsidR="00E56F41" w:rsidRPr="00A52658">
        <w:rPr>
          <w:sz w:val="20"/>
          <w:szCs w:val="20"/>
        </w:rPr>
        <w:t xml:space="preserve">school </w:t>
      </w:r>
      <w:r w:rsidRPr="00A52658">
        <w:rPr>
          <w:sz w:val="20"/>
          <w:szCs w:val="20"/>
        </w:rPr>
        <w:t xml:space="preserve">within strategic multi-agency </w:t>
      </w:r>
      <w:proofErr w:type="gramStart"/>
      <w:r w:rsidRPr="00A52658">
        <w:rPr>
          <w:sz w:val="20"/>
          <w:szCs w:val="20"/>
        </w:rPr>
        <w:t>partnerships</w:t>
      </w:r>
      <w:r w:rsidR="001D703C">
        <w:rPr>
          <w:sz w:val="20"/>
          <w:szCs w:val="20"/>
        </w:rPr>
        <w:t>;</w:t>
      </w:r>
      <w:proofErr w:type="gramEnd"/>
    </w:p>
    <w:p w14:paraId="30125C26" w14:textId="42A63BB6" w:rsidR="003C3390" w:rsidRPr="00A52658" w:rsidRDefault="0021141F" w:rsidP="007370A0">
      <w:pPr>
        <w:pStyle w:val="Default"/>
        <w:spacing w:line="276" w:lineRule="auto"/>
        <w:rPr>
          <w:sz w:val="20"/>
          <w:szCs w:val="20"/>
        </w:rPr>
      </w:pPr>
      <w:r w:rsidRPr="00A52658">
        <w:rPr>
          <w:sz w:val="20"/>
          <w:szCs w:val="20"/>
        </w:rPr>
        <w:t xml:space="preserve">• Implementing of the </w:t>
      </w:r>
      <w:r w:rsidR="00AE1B2E">
        <w:rPr>
          <w:sz w:val="20"/>
          <w:szCs w:val="20"/>
        </w:rPr>
        <w:t>safeguarding policy and other relevant polic</w:t>
      </w:r>
      <w:r w:rsidR="002F4E1B">
        <w:rPr>
          <w:sz w:val="20"/>
          <w:szCs w:val="20"/>
        </w:rPr>
        <w:t xml:space="preserve">ies including </w:t>
      </w:r>
      <w:proofErr w:type="gramStart"/>
      <w:r w:rsidR="002F4E1B">
        <w:rPr>
          <w:sz w:val="20"/>
          <w:szCs w:val="20"/>
        </w:rPr>
        <w:t>attendance</w:t>
      </w:r>
      <w:r w:rsidR="001D703C">
        <w:rPr>
          <w:sz w:val="20"/>
          <w:szCs w:val="20"/>
        </w:rPr>
        <w:t>;</w:t>
      </w:r>
      <w:proofErr w:type="gramEnd"/>
    </w:p>
    <w:p w14:paraId="1FD4DDE5" w14:textId="26D54E11" w:rsidR="003C3390" w:rsidRPr="00D677AB" w:rsidRDefault="0021141F" w:rsidP="007370A0">
      <w:pPr>
        <w:pStyle w:val="Default"/>
        <w:spacing w:line="276" w:lineRule="auto"/>
        <w:rPr>
          <w:sz w:val="20"/>
          <w:szCs w:val="20"/>
        </w:rPr>
      </w:pPr>
      <w:r w:rsidRPr="00D677AB">
        <w:rPr>
          <w:sz w:val="20"/>
          <w:szCs w:val="20"/>
        </w:rPr>
        <w:t xml:space="preserve">• Implementing the </w:t>
      </w:r>
      <w:r w:rsidR="00894A29" w:rsidRPr="00A52658">
        <w:rPr>
          <w:sz w:val="20"/>
          <w:szCs w:val="20"/>
        </w:rPr>
        <w:t xml:space="preserve">safeguarding action plan </w:t>
      </w:r>
      <w:r w:rsidRPr="00D677AB">
        <w:rPr>
          <w:sz w:val="20"/>
          <w:szCs w:val="20"/>
        </w:rPr>
        <w:t xml:space="preserve">to support </w:t>
      </w:r>
      <w:r w:rsidR="00EF39CE" w:rsidRPr="00D677AB">
        <w:rPr>
          <w:sz w:val="20"/>
          <w:szCs w:val="20"/>
        </w:rPr>
        <w:t>school</w:t>
      </w:r>
      <w:r w:rsidRPr="00D677AB">
        <w:rPr>
          <w:sz w:val="20"/>
          <w:szCs w:val="20"/>
        </w:rPr>
        <w:t xml:space="preserve"> to identify and respond to statutory and emerging training </w:t>
      </w:r>
      <w:proofErr w:type="gramStart"/>
      <w:r w:rsidRPr="00D677AB">
        <w:rPr>
          <w:sz w:val="20"/>
          <w:szCs w:val="20"/>
        </w:rPr>
        <w:t>needs</w:t>
      </w:r>
      <w:r w:rsidR="00FC2AB5">
        <w:rPr>
          <w:sz w:val="20"/>
          <w:szCs w:val="20"/>
        </w:rPr>
        <w:t>;</w:t>
      </w:r>
      <w:proofErr w:type="gramEnd"/>
    </w:p>
    <w:p w14:paraId="6554C240" w14:textId="60391563" w:rsidR="00AA723D" w:rsidRPr="00D677AB" w:rsidRDefault="0021141F" w:rsidP="007370A0">
      <w:pPr>
        <w:pStyle w:val="Default"/>
        <w:spacing w:line="276" w:lineRule="auto"/>
        <w:rPr>
          <w:sz w:val="20"/>
          <w:szCs w:val="20"/>
        </w:rPr>
      </w:pPr>
      <w:r w:rsidRPr="00D677AB">
        <w:rPr>
          <w:sz w:val="20"/>
          <w:szCs w:val="20"/>
        </w:rPr>
        <w:t xml:space="preserve">• Providing or facilitating the provision of advice, guidance and coaching support to </w:t>
      </w:r>
      <w:r w:rsidR="007370A0" w:rsidRPr="00D677AB">
        <w:rPr>
          <w:sz w:val="20"/>
          <w:szCs w:val="20"/>
        </w:rPr>
        <w:t>D</w:t>
      </w:r>
      <w:r w:rsidRPr="00D677AB">
        <w:rPr>
          <w:sz w:val="20"/>
          <w:szCs w:val="20"/>
        </w:rPr>
        <w:t>DSLs on complex safeguarding cases</w:t>
      </w:r>
      <w:r w:rsidR="00FC2AB5">
        <w:rPr>
          <w:sz w:val="20"/>
          <w:szCs w:val="20"/>
        </w:rPr>
        <w:t>.</w:t>
      </w:r>
    </w:p>
    <w:p w14:paraId="0BD2AEC3" w14:textId="77777777" w:rsidR="007370A0" w:rsidRPr="00867786" w:rsidRDefault="007370A0" w:rsidP="003C3B1E">
      <w:pPr>
        <w:pStyle w:val="Default"/>
        <w:spacing w:line="276" w:lineRule="auto"/>
        <w:rPr>
          <w:sz w:val="22"/>
          <w:szCs w:val="22"/>
        </w:rPr>
      </w:pPr>
    </w:p>
    <w:p w14:paraId="69746572" w14:textId="40B4C7B4" w:rsidR="00D53036" w:rsidRPr="0028681A" w:rsidRDefault="00547D8C" w:rsidP="003C3B1E">
      <w:pPr>
        <w:pStyle w:val="Default"/>
        <w:spacing w:line="276" w:lineRule="auto"/>
        <w:rPr>
          <w:b/>
        </w:rPr>
      </w:pPr>
      <w:r w:rsidRPr="0028681A">
        <w:rPr>
          <w:b/>
        </w:rPr>
        <w:t>5.</w:t>
      </w:r>
      <w:r w:rsidR="00EC43E8" w:rsidRPr="0028681A">
        <w:rPr>
          <w:b/>
        </w:rPr>
        <w:t xml:space="preserve"> </w:t>
      </w:r>
      <w:r w:rsidR="00D53036" w:rsidRPr="0028681A">
        <w:rPr>
          <w:b/>
        </w:rPr>
        <w:t xml:space="preserve">Recognising and responding to abuse </w:t>
      </w:r>
    </w:p>
    <w:p w14:paraId="61293566" w14:textId="0BD07619" w:rsidR="007F157F" w:rsidRPr="007D6B82" w:rsidRDefault="00547D8C" w:rsidP="003C3B1E">
      <w:pPr>
        <w:pStyle w:val="Default"/>
        <w:spacing w:line="276" w:lineRule="auto"/>
        <w:rPr>
          <w:sz w:val="20"/>
          <w:szCs w:val="20"/>
        </w:rPr>
      </w:pPr>
      <w:r w:rsidRPr="00547D8C">
        <w:rPr>
          <w:b/>
          <w:bCs/>
          <w:sz w:val="20"/>
          <w:szCs w:val="20"/>
        </w:rPr>
        <w:t>5</w:t>
      </w:r>
      <w:r w:rsidR="00D53036" w:rsidRPr="00547D8C">
        <w:rPr>
          <w:b/>
          <w:sz w:val="20"/>
          <w:szCs w:val="20"/>
        </w:rPr>
        <w:t>.1</w:t>
      </w:r>
      <w:r w:rsidR="00D53036" w:rsidRPr="00D677AB">
        <w:rPr>
          <w:sz w:val="20"/>
          <w:szCs w:val="20"/>
        </w:rPr>
        <w:t xml:space="preserve"> If a member of staff, parent or member of the public is concerned about the safety or welfare of a child, they should report it to the DSL as soon as possible. If the DSL is not available, it should be reported to the deputy safeguarding lead/s immediately. If in exceptional circumstances, the DSL (or deputy) is not available, this should not delay appropriate action being taken. Staff should consider speaking to a member of the senior leadership team and/or take advice from local children’s social care</w:t>
      </w:r>
      <w:r w:rsidR="00305ECE">
        <w:rPr>
          <w:sz w:val="20"/>
          <w:szCs w:val="20"/>
        </w:rPr>
        <w:t xml:space="preserve">, </w:t>
      </w:r>
      <w:r w:rsidR="00493265" w:rsidRPr="007D6B82">
        <w:rPr>
          <w:sz w:val="20"/>
          <w:szCs w:val="20"/>
        </w:rPr>
        <w:t>Family Connect</w:t>
      </w:r>
      <w:r w:rsidR="00D53036" w:rsidRPr="007D6B82">
        <w:rPr>
          <w:sz w:val="20"/>
          <w:szCs w:val="20"/>
        </w:rPr>
        <w:t xml:space="preserve">. </w:t>
      </w:r>
    </w:p>
    <w:p w14:paraId="2B42A46B" w14:textId="1822F783" w:rsidR="00EC43E8" w:rsidRPr="00D677AB" w:rsidRDefault="00547D8C" w:rsidP="003C3B1E">
      <w:pPr>
        <w:pStyle w:val="Default"/>
        <w:spacing w:line="276" w:lineRule="auto"/>
        <w:rPr>
          <w:sz w:val="20"/>
          <w:szCs w:val="20"/>
        </w:rPr>
      </w:pPr>
      <w:r w:rsidRPr="007D6B82">
        <w:rPr>
          <w:b/>
          <w:bCs/>
          <w:sz w:val="20"/>
          <w:szCs w:val="20"/>
        </w:rPr>
        <w:t>5</w:t>
      </w:r>
      <w:r w:rsidR="00D53036" w:rsidRPr="007D6B82">
        <w:rPr>
          <w:b/>
          <w:sz w:val="20"/>
          <w:szCs w:val="20"/>
        </w:rPr>
        <w:t>.2</w:t>
      </w:r>
      <w:r w:rsidR="00D53036" w:rsidRPr="007D6B82">
        <w:rPr>
          <w:sz w:val="20"/>
          <w:szCs w:val="20"/>
        </w:rPr>
        <w:t xml:space="preserve"> Although any member of staff can make a referral to children’s social </w:t>
      </w:r>
      <w:r w:rsidR="00305ECE" w:rsidRPr="007D6B82">
        <w:rPr>
          <w:sz w:val="20"/>
          <w:szCs w:val="20"/>
        </w:rPr>
        <w:t xml:space="preserve">care, </w:t>
      </w:r>
      <w:r w:rsidR="00493265" w:rsidRPr="007D6B82">
        <w:rPr>
          <w:sz w:val="20"/>
          <w:szCs w:val="20"/>
        </w:rPr>
        <w:t>Family Connect</w:t>
      </w:r>
      <w:r w:rsidR="00D53036" w:rsidRPr="007D6B82">
        <w:rPr>
          <w:sz w:val="20"/>
          <w:szCs w:val="20"/>
        </w:rPr>
        <w:t>, where possible there should be a conversation with the DSL. All staff must follow the procedures set out below</w:t>
      </w:r>
      <w:r w:rsidR="00D53036" w:rsidRPr="00D677AB">
        <w:rPr>
          <w:sz w:val="20"/>
          <w:szCs w:val="20"/>
        </w:rPr>
        <w:t xml:space="preserve"> in the event of a safeguarding issue. </w:t>
      </w:r>
    </w:p>
    <w:p w14:paraId="36399A1C" w14:textId="54ECFD20" w:rsidR="002F1E68" w:rsidRPr="00D677AB" w:rsidRDefault="00547D8C" w:rsidP="003C3B1E">
      <w:pPr>
        <w:pStyle w:val="Default"/>
        <w:spacing w:line="276" w:lineRule="auto"/>
        <w:rPr>
          <w:sz w:val="20"/>
          <w:szCs w:val="20"/>
        </w:rPr>
      </w:pPr>
      <w:r w:rsidRPr="00547D8C">
        <w:rPr>
          <w:b/>
          <w:bCs/>
          <w:sz w:val="20"/>
          <w:szCs w:val="20"/>
        </w:rPr>
        <w:t>5</w:t>
      </w:r>
      <w:r w:rsidR="00D53036" w:rsidRPr="00547D8C">
        <w:rPr>
          <w:b/>
          <w:sz w:val="20"/>
          <w:szCs w:val="20"/>
        </w:rPr>
        <w:t>.3</w:t>
      </w:r>
      <w:r w:rsidR="00D53036" w:rsidRPr="00D677AB">
        <w:rPr>
          <w:sz w:val="20"/>
          <w:szCs w:val="20"/>
        </w:rPr>
        <w:t xml:space="preserve"> All staff will be alert to indicators of abuse (including child on child</w:t>
      </w:r>
      <w:r w:rsidR="002F1E68" w:rsidRPr="00D677AB">
        <w:rPr>
          <w:sz w:val="20"/>
          <w:szCs w:val="20"/>
        </w:rPr>
        <w:t xml:space="preserve">, </w:t>
      </w:r>
      <w:r w:rsidR="00176A15">
        <w:rPr>
          <w:sz w:val="20"/>
          <w:szCs w:val="20"/>
        </w:rPr>
        <w:t>o</w:t>
      </w:r>
      <w:r w:rsidR="002F1E68" w:rsidRPr="00D677AB">
        <w:rPr>
          <w:sz w:val="20"/>
          <w:szCs w:val="20"/>
        </w:rPr>
        <w:t xml:space="preserve">nline </w:t>
      </w:r>
      <w:r w:rsidR="0024387A" w:rsidRPr="007D6B82">
        <w:rPr>
          <w:sz w:val="20"/>
          <w:szCs w:val="20"/>
        </w:rPr>
        <w:t>abuse,</w:t>
      </w:r>
      <w:r w:rsidR="002F1E68" w:rsidRPr="007D6B82">
        <w:rPr>
          <w:sz w:val="20"/>
          <w:szCs w:val="20"/>
        </w:rPr>
        <w:t xml:space="preserve"> and exploitation</w:t>
      </w:r>
      <w:r w:rsidR="00D53036" w:rsidRPr="007D6B82">
        <w:rPr>
          <w:sz w:val="20"/>
          <w:szCs w:val="20"/>
        </w:rPr>
        <w:t xml:space="preserve">) and will report any of the following to the Designated Safeguarding Lead </w:t>
      </w:r>
      <w:proofErr w:type="gramStart"/>
      <w:r w:rsidR="00D53036" w:rsidRPr="007D6B82">
        <w:rPr>
          <w:sz w:val="20"/>
          <w:szCs w:val="20"/>
        </w:rPr>
        <w:t>immediately;</w:t>
      </w:r>
      <w:proofErr w:type="gramEnd"/>
      <w:r w:rsidR="00D53036" w:rsidRPr="00D677AB">
        <w:rPr>
          <w:sz w:val="20"/>
          <w:szCs w:val="20"/>
        </w:rPr>
        <w:t xml:space="preserve"> </w:t>
      </w:r>
    </w:p>
    <w:p w14:paraId="796839F2" w14:textId="77777777" w:rsidR="002F1E68" w:rsidRPr="00D677AB" w:rsidRDefault="00D53036" w:rsidP="003C3B1E">
      <w:pPr>
        <w:pStyle w:val="Default"/>
        <w:spacing w:line="276" w:lineRule="auto"/>
        <w:rPr>
          <w:sz w:val="20"/>
          <w:szCs w:val="20"/>
        </w:rPr>
      </w:pPr>
      <w:r w:rsidRPr="00D677AB">
        <w:rPr>
          <w:sz w:val="20"/>
          <w:szCs w:val="20"/>
        </w:rPr>
        <w:t xml:space="preserve">• any concern or suspicion that a child has sustained an injury outside what is reasonably attributable to normal </w:t>
      </w:r>
      <w:proofErr w:type="gramStart"/>
      <w:r w:rsidRPr="00D677AB">
        <w:rPr>
          <w:sz w:val="20"/>
          <w:szCs w:val="20"/>
        </w:rPr>
        <w:t>play;</w:t>
      </w:r>
      <w:proofErr w:type="gramEnd"/>
      <w:r w:rsidRPr="00D677AB">
        <w:rPr>
          <w:sz w:val="20"/>
          <w:szCs w:val="20"/>
        </w:rPr>
        <w:t xml:space="preserve"> </w:t>
      </w:r>
    </w:p>
    <w:p w14:paraId="181B4419" w14:textId="72834E0D" w:rsidR="002F1E68" w:rsidRDefault="00D53036" w:rsidP="003C3B1E">
      <w:pPr>
        <w:pStyle w:val="Default"/>
        <w:spacing w:line="276" w:lineRule="auto"/>
        <w:rPr>
          <w:sz w:val="20"/>
          <w:szCs w:val="20"/>
        </w:rPr>
      </w:pPr>
      <w:r w:rsidRPr="00D677AB">
        <w:rPr>
          <w:sz w:val="20"/>
          <w:szCs w:val="20"/>
        </w:rPr>
        <w:t xml:space="preserve">• any concerning behaviours exhibited by children that may indicate that they have been harmed or are at risk of harm, including unusual changes in mood or behaviour, concerning use of language and/or concerning drawings or </w:t>
      </w:r>
      <w:proofErr w:type="gramStart"/>
      <w:r w:rsidRPr="00D677AB">
        <w:rPr>
          <w:sz w:val="20"/>
          <w:szCs w:val="20"/>
        </w:rPr>
        <w:t>stories;</w:t>
      </w:r>
      <w:proofErr w:type="gramEnd"/>
      <w:r w:rsidRPr="00D677AB">
        <w:rPr>
          <w:sz w:val="20"/>
          <w:szCs w:val="20"/>
        </w:rPr>
        <w:t xml:space="preserve"> </w:t>
      </w:r>
    </w:p>
    <w:p w14:paraId="251CA323" w14:textId="77777777" w:rsidR="00BB54E6" w:rsidRPr="00D677AB" w:rsidRDefault="00BB54E6" w:rsidP="003C3B1E">
      <w:pPr>
        <w:pStyle w:val="Default"/>
        <w:spacing w:line="276" w:lineRule="auto"/>
        <w:rPr>
          <w:sz w:val="20"/>
          <w:szCs w:val="20"/>
        </w:rPr>
      </w:pPr>
    </w:p>
    <w:p w14:paraId="2AF4B583" w14:textId="77777777" w:rsidR="002F1E68" w:rsidRPr="00D677AB" w:rsidRDefault="00D53036" w:rsidP="003C3B1E">
      <w:pPr>
        <w:pStyle w:val="Default"/>
        <w:spacing w:line="276" w:lineRule="auto"/>
        <w:rPr>
          <w:sz w:val="20"/>
          <w:szCs w:val="20"/>
        </w:rPr>
      </w:pPr>
      <w:r w:rsidRPr="00D677AB">
        <w:rPr>
          <w:sz w:val="20"/>
          <w:szCs w:val="20"/>
        </w:rPr>
        <w:t xml:space="preserve">• any significant changes in attendance or </w:t>
      </w:r>
      <w:proofErr w:type="gramStart"/>
      <w:r w:rsidRPr="00D677AB">
        <w:rPr>
          <w:sz w:val="20"/>
          <w:szCs w:val="20"/>
        </w:rPr>
        <w:t>punctuality;</w:t>
      </w:r>
      <w:proofErr w:type="gramEnd"/>
      <w:r w:rsidRPr="00D677AB">
        <w:rPr>
          <w:sz w:val="20"/>
          <w:szCs w:val="20"/>
        </w:rPr>
        <w:t xml:space="preserve"> </w:t>
      </w:r>
    </w:p>
    <w:p w14:paraId="4174BA19" w14:textId="77777777" w:rsidR="002F1E68" w:rsidRPr="00D677AB" w:rsidRDefault="00D53036" w:rsidP="003C3B1E">
      <w:pPr>
        <w:pStyle w:val="Default"/>
        <w:spacing w:line="276" w:lineRule="auto"/>
        <w:rPr>
          <w:sz w:val="20"/>
          <w:szCs w:val="20"/>
        </w:rPr>
      </w:pPr>
      <w:r w:rsidRPr="00D677AB">
        <w:rPr>
          <w:sz w:val="20"/>
          <w:szCs w:val="20"/>
        </w:rPr>
        <w:t xml:space="preserve">• any significant changes in a child’s </w:t>
      </w:r>
      <w:proofErr w:type="gramStart"/>
      <w:r w:rsidRPr="00D677AB">
        <w:rPr>
          <w:sz w:val="20"/>
          <w:szCs w:val="20"/>
        </w:rPr>
        <w:t>presentation;</w:t>
      </w:r>
      <w:proofErr w:type="gramEnd"/>
      <w:r w:rsidRPr="00D677AB">
        <w:rPr>
          <w:sz w:val="20"/>
          <w:szCs w:val="20"/>
        </w:rPr>
        <w:t xml:space="preserve"> </w:t>
      </w:r>
    </w:p>
    <w:p w14:paraId="344B9807" w14:textId="531400EF" w:rsidR="002F1E68" w:rsidRPr="00D677AB" w:rsidRDefault="00D53036" w:rsidP="003C3B1E">
      <w:pPr>
        <w:pStyle w:val="Default"/>
        <w:spacing w:line="276" w:lineRule="auto"/>
        <w:rPr>
          <w:sz w:val="20"/>
          <w:szCs w:val="20"/>
        </w:rPr>
      </w:pPr>
      <w:r w:rsidRPr="00D677AB">
        <w:rPr>
          <w:sz w:val="20"/>
          <w:szCs w:val="20"/>
        </w:rPr>
        <w:t xml:space="preserve">• any indicators that a child may be experiencing child on child </w:t>
      </w:r>
      <w:proofErr w:type="gramStart"/>
      <w:r w:rsidRPr="00D677AB">
        <w:rPr>
          <w:sz w:val="20"/>
          <w:szCs w:val="20"/>
        </w:rPr>
        <w:t>abuse;</w:t>
      </w:r>
      <w:proofErr w:type="gramEnd"/>
      <w:r w:rsidRPr="00D677AB">
        <w:rPr>
          <w:sz w:val="20"/>
          <w:szCs w:val="20"/>
        </w:rPr>
        <w:t xml:space="preserve"> </w:t>
      </w:r>
    </w:p>
    <w:p w14:paraId="3FED43D4" w14:textId="77777777" w:rsidR="002F1E68" w:rsidRPr="00D677AB" w:rsidRDefault="00D53036" w:rsidP="003C3B1E">
      <w:pPr>
        <w:pStyle w:val="Default"/>
        <w:spacing w:line="276" w:lineRule="auto"/>
        <w:rPr>
          <w:sz w:val="20"/>
          <w:szCs w:val="20"/>
        </w:rPr>
      </w:pPr>
      <w:r w:rsidRPr="00D677AB">
        <w:rPr>
          <w:sz w:val="20"/>
          <w:szCs w:val="20"/>
        </w:rPr>
        <w:t xml:space="preserve">• any concerns relating to people who may pose a risk of harm to a child; and/or </w:t>
      </w:r>
    </w:p>
    <w:p w14:paraId="70EB577F" w14:textId="77777777" w:rsidR="002F1E68" w:rsidRPr="00D677AB" w:rsidRDefault="00D53036" w:rsidP="003C3B1E">
      <w:pPr>
        <w:pStyle w:val="Default"/>
        <w:spacing w:line="276" w:lineRule="auto"/>
        <w:rPr>
          <w:sz w:val="20"/>
          <w:szCs w:val="20"/>
        </w:rPr>
      </w:pPr>
      <w:r w:rsidRPr="00D677AB">
        <w:rPr>
          <w:sz w:val="20"/>
          <w:szCs w:val="20"/>
        </w:rPr>
        <w:t xml:space="preserve">• any disclosures of abuse that children have made. </w:t>
      </w:r>
    </w:p>
    <w:p w14:paraId="7CC94AC1" w14:textId="12E032DA" w:rsidR="00D53036" w:rsidRPr="00D677AB" w:rsidRDefault="00850357" w:rsidP="003C3B1E">
      <w:pPr>
        <w:pStyle w:val="Default"/>
        <w:spacing w:line="276" w:lineRule="auto"/>
        <w:rPr>
          <w:sz w:val="20"/>
          <w:szCs w:val="20"/>
        </w:rPr>
      </w:pPr>
      <w:r w:rsidRPr="00850357">
        <w:rPr>
          <w:b/>
          <w:bCs/>
          <w:sz w:val="20"/>
          <w:szCs w:val="20"/>
        </w:rPr>
        <w:t>5.</w:t>
      </w:r>
      <w:r w:rsidR="00D53036" w:rsidRPr="00850357">
        <w:rPr>
          <w:b/>
          <w:sz w:val="20"/>
          <w:szCs w:val="20"/>
        </w:rPr>
        <w:t>4</w:t>
      </w:r>
      <w:r w:rsidR="00D53036" w:rsidRPr="00D677AB">
        <w:rPr>
          <w:sz w:val="20"/>
          <w:szCs w:val="20"/>
        </w:rPr>
        <w:t xml:space="preserve"> More </w:t>
      </w:r>
      <w:r w:rsidR="00D53036" w:rsidRPr="003C1153">
        <w:rPr>
          <w:sz w:val="20"/>
          <w:szCs w:val="20"/>
        </w:rPr>
        <w:t xml:space="preserve">information about our approach to </w:t>
      </w:r>
      <w:r w:rsidR="004626CD" w:rsidRPr="003C1153">
        <w:rPr>
          <w:sz w:val="20"/>
          <w:szCs w:val="20"/>
        </w:rPr>
        <w:t>child-on-child</w:t>
      </w:r>
      <w:r w:rsidR="00D53036" w:rsidRPr="003C1153">
        <w:rPr>
          <w:sz w:val="20"/>
          <w:szCs w:val="20"/>
        </w:rPr>
        <w:t xml:space="preserve"> abuse (including sexual violence and sexual harassment) can be found </w:t>
      </w:r>
      <w:r w:rsidR="00195FD9" w:rsidRPr="003C1153">
        <w:rPr>
          <w:sz w:val="20"/>
          <w:szCs w:val="20"/>
        </w:rPr>
        <w:t>in</w:t>
      </w:r>
      <w:r w:rsidR="00D53036" w:rsidRPr="003C1153">
        <w:rPr>
          <w:sz w:val="20"/>
          <w:szCs w:val="20"/>
        </w:rPr>
        <w:t xml:space="preserve"> specific safeguarding issues, please see Part One</w:t>
      </w:r>
      <w:r w:rsidR="00983C52" w:rsidRPr="003C1153">
        <w:rPr>
          <w:sz w:val="20"/>
          <w:szCs w:val="20"/>
        </w:rPr>
        <w:t>, Part Five</w:t>
      </w:r>
      <w:r w:rsidR="00D53036" w:rsidRPr="003C1153">
        <w:rPr>
          <w:sz w:val="20"/>
          <w:szCs w:val="20"/>
        </w:rPr>
        <w:t xml:space="preserve"> and Annex B of KCSIE</w:t>
      </w:r>
      <w:r w:rsidR="00BB54E6" w:rsidRPr="003C1153">
        <w:rPr>
          <w:sz w:val="20"/>
          <w:szCs w:val="20"/>
        </w:rPr>
        <w:t xml:space="preserve"> </w:t>
      </w:r>
      <w:r w:rsidR="00D53036" w:rsidRPr="003C1153">
        <w:rPr>
          <w:sz w:val="20"/>
          <w:szCs w:val="20"/>
        </w:rPr>
        <w:t>202</w:t>
      </w:r>
      <w:r w:rsidR="00BB54E6" w:rsidRPr="003C1153">
        <w:rPr>
          <w:sz w:val="20"/>
          <w:szCs w:val="20"/>
        </w:rPr>
        <w:t>5</w:t>
      </w:r>
      <w:r w:rsidR="005F4ADC" w:rsidRPr="003C1153">
        <w:rPr>
          <w:sz w:val="20"/>
          <w:szCs w:val="20"/>
        </w:rPr>
        <w:t>.</w:t>
      </w:r>
      <w:r w:rsidR="005F4ADC">
        <w:rPr>
          <w:sz w:val="20"/>
          <w:szCs w:val="20"/>
        </w:rPr>
        <w:t xml:space="preserve"> </w:t>
      </w:r>
    </w:p>
    <w:p w14:paraId="298622F8" w14:textId="77777777" w:rsidR="00570BF7" w:rsidRPr="00D677AB" w:rsidRDefault="00570BF7" w:rsidP="003C3B1E">
      <w:pPr>
        <w:pStyle w:val="Default"/>
        <w:spacing w:line="276" w:lineRule="auto"/>
        <w:rPr>
          <w:sz w:val="20"/>
          <w:szCs w:val="20"/>
        </w:rPr>
      </w:pPr>
    </w:p>
    <w:p w14:paraId="301083F1" w14:textId="1F4ED9E0" w:rsidR="00570BF7" w:rsidRPr="00D677AB" w:rsidRDefault="00850357" w:rsidP="003C3B1E">
      <w:pPr>
        <w:pStyle w:val="Default"/>
        <w:spacing w:line="276" w:lineRule="auto"/>
        <w:rPr>
          <w:sz w:val="20"/>
          <w:szCs w:val="20"/>
        </w:rPr>
      </w:pPr>
      <w:r>
        <w:rPr>
          <w:b/>
          <w:bCs/>
          <w:sz w:val="20"/>
          <w:szCs w:val="20"/>
        </w:rPr>
        <w:t>5</w:t>
      </w:r>
      <w:r w:rsidR="00570BF7" w:rsidRPr="00D677AB">
        <w:rPr>
          <w:b/>
          <w:bCs/>
          <w:sz w:val="20"/>
          <w:szCs w:val="20"/>
        </w:rPr>
        <w:t>.</w:t>
      </w:r>
      <w:r w:rsidR="00412FFA">
        <w:rPr>
          <w:b/>
          <w:bCs/>
          <w:sz w:val="20"/>
          <w:szCs w:val="20"/>
        </w:rPr>
        <w:t>5</w:t>
      </w:r>
      <w:r w:rsidR="00570BF7" w:rsidRPr="00D677AB">
        <w:rPr>
          <w:b/>
          <w:bCs/>
          <w:sz w:val="20"/>
          <w:szCs w:val="20"/>
        </w:rPr>
        <w:t xml:space="preserve"> Responding to a Disclosure</w:t>
      </w:r>
      <w:r w:rsidR="00570BF7" w:rsidRPr="00D677AB">
        <w:rPr>
          <w:sz w:val="20"/>
          <w:szCs w:val="20"/>
        </w:rPr>
        <w:t xml:space="preserve"> When responding to a disclosure from a child, staff will: </w:t>
      </w:r>
    </w:p>
    <w:p w14:paraId="13F13A7E" w14:textId="285DC30D" w:rsidR="00570BF7" w:rsidRPr="00D677AB" w:rsidRDefault="00570BF7" w:rsidP="003C3B1E">
      <w:pPr>
        <w:pStyle w:val="Default"/>
        <w:spacing w:line="276" w:lineRule="auto"/>
        <w:rPr>
          <w:sz w:val="20"/>
          <w:szCs w:val="20"/>
        </w:rPr>
      </w:pPr>
      <w:r w:rsidRPr="00D677AB">
        <w:rPr>
          <w:sz w:val="20"/>
          <w:szCs w:val="20"/>
        </w:rPr>
        <w:lastRenderedPageBreak/>
        <w:t xml:space="preserve">• listen to what is being said without displaying shock, disbelief or other </w:t>
      </w:r>
      <w:proofErr w:type="gramStart"/>
      <w:r w:rsidRPr="00D677AB">
        <w:rPr>
          <w:sz w:val="20"/>
          <w:szCs w:val="20"/>
        </w:rPr>
        <w:t>emotion;</w:t>
      </w:r>
      <w:proofErr w:type="gramEnd"/>
      <w:r w:rsidRPr="00D677AB">
        <w:rPr>
          <w:sz w:val="20"/>
          <w:szCs w:val="20"/>
        </w:rPr>
        <w:t xml:space="preserve"> </w:t>
      </w:r>
    </w:p>
    <w:p w14:paraId="6C03BB13" w14:textId="77777777" w:rsidR="00570BF7" w:rsidRPr="00D677AB" w:rsidRDefault="00570BF7" w:rsidP="003C3B1E">
      <w:pPr>
        <w:pStyle w:val="Default"/>
        <w:spacing w:line="276" w:lineRule="auto"/>
        <w:rPr>
          <w:sz w:val="20"/>
          <w:szCs w:val="20"/>
        </w:rPr>
      </w:pPr>
      <w:r w:rsidRPr="00D677AB">
        <w:rPr>
          <w:sz w:val="20"/>
          <w:szCs w:val="20"/>
        </w:rPr>
        <w:t xml:space="preserve">• accept what is being </w:t>
      </w:r>
      <w:proofErr w:type="gramStart"/>
      <w:r w:rsidRPr="00D677AB">
        <w:rPr>
          <w:sz w:val="20"/>
          <w:szCs w:val="20"/>
        </w:rPr>
        <w:t>said;</w:t>
      </w:r>
      <w:proofErr w:type="gramEnd"/>
      <w:r w:rsidRPr="00D677AB">
        <w:rPr>
          <w:sz w:val="20"/>
          <w:szCs w:val="20"/>
        </w:rPr>
        <w:t xml:space="preserve"> </w:t>
      </w:r>
    </w:p>
    <w:p w14:paraId="5C95C1B1" w14:textId="77777777" w:rsidR="00570BF7" w:rsidRPr="00D677AB" w:rsidRDefault="00570BF7" w:rsidP="003C3B1E">
      <w:pPr>
        <w:pStyle w:val="Default"/>
        <w:spacing w:line="276" w:lineRule="auto"/>
        <w:rPr>
          <w:sz w:val="20"/>
          <w:szCs w:val="20"/>
        </w:rPr>
      </w:pPr>
      <w:r w:rsidRPr="00D677AB">
        <w:rPr>
          <w:sz w:val="20"/>
          <w:szCs w:val="20"/>
        </w:rPr>
        <w:t xml:space="preserve">• allow the child to talk </w:t>
      </w:r>
      <w:proofErr w:type="gramStart"/>
      <w:r w:rsidRPr="00D677AB">
        <w:rPr>
          <w:sz w:val="20"/>
          <w:szCs w:val="20"/>
        </w:rPr>
        <w:t>freely;</w:t>
      </w:r>
      <w:proofErr w:type="gramEnd"/>
    </w:p>
    <w:p w14:paraId="10889B27" w14:textId="77777777" w:rsidR="00570BF7" w:rsidRPr="00D677AB" w:rsidRDefault="00570BF7" w:rsidP="003C3B1E">
      <w:pPr>
        <w:pStyle w:val="Default"/>
        <w:spacing w:line="276" w:lineRule="auto"/>
        <w:rPr>
          <w:sz w:val="20"/>
          <w:szCs w:val="20"/>
        </w:rPr>
      </w:pPr>
      <w:r w:rsidRPr="00D677AB">
        <w:rPr>
          <w:sz w:val="20"/>
          <w:szCs w:val="20"/>
        </w:rPr>
        <w:t xml:space="preserve">• reassure the child, but not make promises which might not be possible to </w:t>
      </w:r>
      <w:proofErr w:type="gramStart"/>
      <w:r w:rsidRPr="00D677AB">
        <w:rPr>
          <w:sz w:val="20"/>
          <w:szCs w:val="20"/>
        </w:rPr>
        <w:t>keep;</w:t>
      </w:r>
      <w:proofErr w:type="gramEnd"/>
      <w:r w:rsidRPr="00D677AB">
        <w:rPr>
          <w:sz w:val="20"/>
          <w:szCs w:val="20"/>
        </w:rPr>
        <w:t xml:space="preserve"> </w:t>
      </w:r>
    </w:p>
    <w:p w14:paraId="0A732AC0" w14:textId="77777777" w:rsidR="00B364C2" w:rsidRDefault="00570BF7" w:rsidP="003C3B1E">
      <w:pPr>
        <w:pStyle w:val="Default"/>
        <w:spacing w:line="276" w:lineRule="auto"/>
        <w:rPr>
          <w:sz w:val="20"/>
          <w:szCs w:val="20"/>
        </w:rPr>
      </w:pPr>
      <w:r w:rsidRPr="00D677AB">
        <w:rPr>
          <w:sz w:val="20"/>
          <w:szCs w:val="20"/>
        </w:rPr>
        <w:t xml:space="preserve">• never promise a child that they will not tell anyone – it may not be in their best </w:t>
      </w:r>
      <w:proofErr w:type="gramStart"/>
      <w:r w:rsidRPr="00D677AB">
        <w:rPr>
          <w:sz w:val="20"/>
          <w:szCs w:val="20"/>
        </w:rPr>
        <w:t>interest;</w:t>
      </w:r>
      <w:proofErr w:type="gramEnd"/>
      <w:r w:rsidRPr="00D677AB">
        <w:rPr>
          <w:sz w:val="20"/>
          <w:szCs w:val="20"/>
        </w:rPr>
        <w:t xml:space="preserve"> </w:t>
      </w:r>
    </w:p>
    <w:p w14:paraId="2D4B9112" w14:textId="3BE63B06" w:rsidR="00570BF7" w:rsidRPr="00D677AB" w:rsidRDefault="00570BF7" w:rsidP="003C3B1E">
      <w:pPr>
        <w:pStyle w:val="Default"/>
        <w:spacing w:line="276" w:lineRule="auto"/>
        <w:rPr>
          <w:sz w:val="20"/>
          <w:szCs w:val="20"/>
        </w:rPr>
      </w:pPr>
      <w:r w:rsidRPr="00D677AB">
        <w:rPr>
          <w:sz w:val="20"/>
          <w:szCs w:val="20"/>
        </w:rPr>
        <w:t xml:space="preserve">• reassure them that what has happened is not their </w:t>
      </w:r>
      <w:proofErr w:type="gramStart"/>
      <w:r w:rsidRPr="00D677AB">
        <w:rPr>
          <w:sz w:val="20"/>
          <w:szCs w:val="20"/>
        </w:rPr>
        <w:t>fault;</w:t>
      </w:r>
      <w:proofErr w:type="gramEnd"/>
      <w:r w:rsidRPr="00D677AB">
        <w:rPr>
          <w:sz w:val="20"/>
          <w:szCs w:val="20"/>
        </w:rPr>
        <w:t xml:space="preserve"> </w:t>
      </w:r>
    </w:p>
    <w:p w14:paraId="6C40E5AE" w14:textId="77777777" w:rsidR="00570BF7" w:rsidRPr="00D677AB" w:rsidRDefault="00570BF7" w:rsidP="003C3B1E">
      <w:pPr>
        <w:pStyle w:val="Default"/>
        <w:spacing w:line="276" w:lineRule="auto"/>
        <w:rPr>
          <w:sz w:val="20"/>
          <w:szCs w:val="20"/>
        </w:rPr>
      </w:pPr>
      <w:r w:rsidRPr="00D677AB">
        <w:rPr>
          <w:sz w:val="20"/>
          <w:szCs w:val="20"/>
        </w:rPr>
        <w:t xml:space="preserve">• stress that it was the right thing to </w:t>
      </w:r>
      <w:proofErr w:type="gramStart"/>
      <w:r w:rsidRPr="00D677AB">
        <w:rPr>
          <w:sz w:val="20"/>
          <w:szCs w:val="20"/>
        </w:rPr>
        <w:t>tell;</w:t>
      </w:r>
      <w:proofErr w:type="gramEnd"/>
      <w:r w:rsidRPr="00D677AB">
        <w:rPr>
          <w:sz w:val="20"/>
          <w:szCs w:val="20"/>
        </w:rPr>
        <w:t xml:space="preserve"> </w:t>
      </w:r>
    </w:p>
    <w:p w14:paraId="3F80A7DB" w14:textId="77777777" w:rsidR="00296215" w:rsidRPr="00D677AB" w:rsidRDefault="00570BF7" w:rsidP="003C3B1E">
      <w:pPr>
        <w:pStyle w:val="Default"/>
        <w:spacing w:line="276" w:lineRule="auto"/>
        <w:rPr>
          <w:sz w:val="20"/>
          <w:szCs w:val="20"/>
        </w:rPr>
      </w:pPr>
      <w:r w:rsidRPr="00D677AB">
        <w:rPr>
          <w:sz w:val="20"/>
          <w:szCs w:val="20"/>
        </w:rPr>
        <w:t xml:space="preserve">• listen, only asking questions when necessary to clarify – do not </w:t>
      </w:r>
      <w:proofErr w:type="gramStart"/>
      <w:r w:rsidRPr="00D677AB">
        <w:rPr>
          <w:sz w:val="20"/>
          <w:szCs w:val="20"/>
        </w:rPr>
        <w:t>investigate;</w:t>
      </w:r>
      <w:proofErr w:type="gramEnd"/>
    </w:p>
    <w:p w14:paraId="2F352770" w14:textId="45B463BC" w:rsidR="00296215" w:rsidRPr="00D677AB" w:rsidRDefault="00570BF7" w:rsidP="003C3B1E">
      <w:pPr>
        <w:pStyle w:val="Default"/>
        <w:spacing w:line="276" w:lineRule="auto"/>
        <w:rPr>
          <w:sz w:val="20"/>
          <w:szCs w:val="20"/>
        </w:rPr>
      </w:pPr>
      <w:r w:rsidRPr="00D677AB">
        <w:rPr>
          <w:sz w:val="20"/>
          <w:szCs w:val="20"/>
        </w:rPr>
        <w:t xml:space="preserve">• not criticise the alleged </w:t>
      </w:r>
      <w:proofErr w:type="gramStart"/>
      <w:r w:rsidRPr="00D677AB">
        <w:rPr>
          <w:sz w:val="20"/>
          <w:szCs w:val="20"/>
        </w:rPr>
        <w:t>perpetrator;</w:t>
      </w:r>
      <w:proofErr w:type="gramEnd"/>
      <w:r w:rsidRPr="00D677AB">
        <w:rPr>
          <w:sz w:val="20"/>
          <w:szCs w:val="20"/>
        </w:rPr>
        <w:t xml:space="preserve"> </w:t>
      </w:r>
    </w:p>
    <w:p w14:paraId="5545517F" w14:textId="77777777" w:rsidR="00296215" w:rsidRPr="00D677AB" w:rsidRDefault="00570BF7" w:rsidP="003C3B1E">
      <w:pPr>
        <w:pStyle w:val="Default"/>
        <w:spacing w:line="276" w:lineRule="auto"/>
        <w:rPr>
          <w:sz w:val="20"/>
          <w:szCs w:val="20"/>
        </w:rPr>
      </w:pPr>
      <w:r w:rsidRPr="00D677AB">
        <w:rPr>
          <w:sz w:val="20"/>
          <w:szCs w:val="20"/>
        </w:rPr>
        <w:t xml:space="preserve">• explain what </w:t>
      </w:r>
      <w:proofErr w:type="gramStart"/>
      <w:r w:rsidRPr="00D677AB">
        <w:rPr>
          <w:sz w:val="20"/>
          <w:szCs w:val="20"/>
        </w:rPr>
        <w:t>has to</w:t>
      </w:r>
      <w:proofErr w:type="gramEnd"/>
      <w:r w:rsidRPr="00D677AB">
        <w:rPr>
          <w:sz w:val="20"/>
          <w:szCs w:val="20"/>
        </w:rPr>
        <w:t xml:space="preserve"> be done next and who </w:t>
      </w:r>
      <w:proofErr w:type="gramStart"/>
      <w:r w:rsidRPr="00D677AB">
        <w:rPr>
          <w:sz w:val="20"/>
          <w:szCs w:val="20"/>
        </w:rPr>
        <w:t>has to</w:t>
      </w:r>
      <w:proofErr w:type="gramEnd"/>
      <w:r w:rsidRPr="00D677AB">
        <w:rPr>
          <w:sz w:val="20"/>
          <w:szCs w:val="20"/>
        </w:rPr>
        <w:t xml:space="preserve"> be </w:t>
      </w:r>
      <w:proofErr w:type="gramStart"/>
      <w:r w:rsidRPr="00D677AB">
        <w:rPr>
          <w:sz w:val="20"/>
          <w:szCs w:val="20"/>
        </w:rPr>
        <w:t>told;</w:t>
      </w:r>
      <w:proofErr w:type="gramEnd"/>
      <w:r w:rsidRPr="00D677AB">
        <w:rPr>
          <w:sz w:val="20"/>
          <w:szCs w:val="20"/>
        </w:rPr>
        <w:t xml:space="preserve"> </w:t>
      </w:r>
    </w:p>
    <w:p w14:paraId="42E7A1A7" w14:textId="77777777" w:rsidR="00296215" w:rsidRPr="00D677AB" w:rsidRDefault="00570BF7" w:rsidP="003C3B1E">
      <w:pPr>
        <w:pStyle w:val="Default"/>
        <w:spacing w:line="276" w:lineRule="auto"/>
        <w:rPr>
          <w:sz w:val="20"/>
          <w:szCs w:val="20"/>
        </w:rPr>
      </w:pPr>
      <w:r w:rsidRPr="00D677AB">
        <w:rPr>
          <w:sz w:val="20"/>
          <w:szCs w:val="20"/>
        </w:rPr>
        <w:t xml:space="preserve">• not ask students to write a written record of their </w:t>
      </w:r>
      <w:proofErr w:type="gramStart"/>
      <w:r w:rsidRPr="00D677AB">
        <w:rPr>
          <w:sz w:val="20"/>
          <w:szCs w:val="20"/>
        </w:rPr>
        <w:t>disclosure;</w:t>
      </w:r>
      <w:proofErr w:type="gramEnd"/>
      <w:r w:rsidRPr="00D677AB">
        <w:rPr>
          <w:sz w:val="20"/>
          <w:szCs w:val="20"/>
        </w:rPr>
        <w:t xml:space="preserve"> </w:t>
      </w:r>
    </w:p>
    <w:p w14:paraId="39D42DAD" w14:textId="77777777" w:rsidR="00283D49" w:rsidRDefault="00570BF7" w:rsidP="003C3B1E">
      <w:pPr>
        <w:pStyle w:val="Default"/>
        <w:spacing w:line="276" w:lineRule="auto"/>
        <w:rPr>
          <w:sz w:val="20"/>
          <w:szCs w:val="20"/>
        </w:rPr>
      </w:pPr>
      <w:r w:rsidRPr="00D677AB">
        <w:rPr>
          <w:sz w:val="20"/>
          <w:szCs w:val="20"/>
        </w:rPr>
        <w:t xml:space="preserve">• reassure the victim they are being taken </w:t>
      </w:r>
      <w:proofErr w:type="gramStart"/>
      <w:r w:rsidRPr="00D677AB">
        <w:rPr>
          <w:sz w:val="20"/>
          <w:szCs w:val="20"/>
        </w:rPr>
        <w:t>seriously</w:t>
      </w:r>
      <w:proofErr w:type="gramEnd"/>
      <w:r w:rsidRPr="00D677AB">
        <w:rPr>
          <w:sz w:val="20"/>
          <w:szCs w:val="20"/>
        </w:rPr>
        <w:t xml:space="preserve"> and they will be supported and kept safe. A victim should never be given the impression they are creating a problem by reporting abuse (including sexual violence and sexual harassment), nor should a victim ever be made to feel ashamed for making a </w:t>
      </w:r>
      <w:proofErr w:type="gramStart"/>
      <w:r w:rsidRPr="00D677AB">
        <w:rPr>
          <w:sz w:val="20"/>
          <w:szCs w:val="20"/>
        </w:rPr>
        <w:t>report;</w:t>
      </w:r>
      <w:proofErr w:type="gramEnd"/>
      <w:r w:rsidRPr="00D677AB">
        <w:rPr>
          <w:sz w:val="20"/>
          <w:szCs w:val="20"/>
        </w:rPr>
        <w:t xml:space="preserve"> </w:t>
      </w:r>
    </w:p>
    <w:p w14:paraId="68AA1233" w14:textId="77777777" w:rsidR="00C858CE" w:rsidRPr="00D677AB" w:rsidRDefault="00C858CE" w:rsidP="003C3B1E">
      <w:pPr>
        <w:pStyle w:val="Default"/>
        <w:spacing w:line="276" w:lineRule="auto"/>
        <w:rPr>
          <w:sz w:val="20"/>
          <w:szCs w:val="20"/>
        </w:rPr>
      </w:pPr>
    </w:p>
    <w:p w14:paraId="02BE8A13" w14:textId="6E29B158" w:rsidR="00756CED" w:rsidRDefault="00850357" w:rsidP="003C3B1E">
      <w:pPr>
        <w:pStyle w:val="Default"/>
        <w:spacing w:line="276" w:lineRule="auto"/>
        <w:rPr>
          <w:sz w:val="20"/>
          <w:szCs w:val="20"/>
        </w:rPr>
      </w:pPr>
      <w:r>
        <w:rPr>
          <w:b/>
          <w:bCs/>
          <w:sz w:val="20"/>
          <w:szCs w:val="20"/>
        </w:rPr>
        <w:t>5</w:t>
      </w:r>
      <w:r w:rsidR="00570BF7" w:rsidRPr="00D677AB">
        <w:rPr>
          <w:b/>
          <w:bCs/>
          <w:sz w:val="20"/>
          <w:szCs w:val="20"/>
        </w:rPr>
        <w:t>.</w:t>
      </w:r>
      <w:r w:rsidR="00412FFA">
        <w:rPr>
          <w:b/>
          <w:bCs/>
          <w:sz w:val="20"/>
          <w:szCs w:val="20"/>
        </w:rPr>
        <w:t>6</w:t>
      </w:r>
      <w:r w:rsidR="00570BF7" w:rsidRPr="00D677AB">
        <w:rPr>
          <w:b/>
          <w:bCs/>
          <w:sz w:val="20"/>
          <w:szCs w:val="20"/>
        </w:rPr>
        <w:t xml:space="preserve"> Reporting and Recording a Concern</w:t>
      </w:r>
      <w:r w:rsidR="00570BF7" w:rsidRPr="00D677AB">
        <w:rPr>
          <w:sz w:val="20"/>
          <w:szCs w:val="20"/>
        </w:rPr>
        <w:t xml:space="preserve"> All staff and volunteers receive guidance on the procedures to report safeguarding </w:t>
      </w:r>
      <w:r w:rsidR="00570BF7" w:rsidRPr="003C1153">
        <w:rPr>
          <w:sz w:val="20"/>
          <w:szCs w:val="20"/>
        </w:rPr>
        <w:t xml:space="preserve">concerns upon induction and receive regular updates. </w:t>
      </w:r>
      <w:r w:rsidR="00570BF7" w:rsidRPr="003C1153">
        <w:rPr>
          <w:sz w:val="18"/>
          <w:szCs w:val="18"/>
        </w:rPr>
        <w:t xml:space="preserve">All </w:t>
      </w:r>
      <w:r w:rsidR="00570BF7" w:rsidRPr="003C1153">
        <w:rPr>
          <w:sz w:val="20"/>
          <w:szCs w:val="20"/>
        </w:rPr>
        <w:t xml:space="preserve">concerns should be reported in writing, using </w:t>
      </w:r>
      <w:r w:rsidR="009E44BF" w:rsidRPr="003C1153">
        <w:rPr>
          <w:sz w:val="20"/>
          <w:szCs w:val="20"/>
        </w:rPr>
        <w:t>(</w:t>
      </w:r>
      <w:r w:rsidR="00570BF7" w:rsidRPr="003C1153">
        <w:rPr>
          <w:sz w:val="20"/>
          <w:szCs w:val="20"/>
        </w:rPr>
        <w:t>CPOMS</w:t>
      </w:r>
      <w:r w:rsidR="002F4660" w:rsidRPr="003C1153">
        <w:rPr>
          <w:sz w:val="20"/>
          <w:szCs w:val="20"/>
        </w:rPr>
        <w:t>*</w:t>
      </w:r>
      <w:r w:rsidR="009E44BF" w:rsidRPr="003C1153">
        <w:rPr>
          <w:sz w:val="20"/>
          <w:szCs w:val="20"/>
        </w:rPr>
        <w:t>)</w:t>
      </w:r>
      <w:r w:rsidR="00570BF7" w:rsidRPr="003C1153">
        <w:rPr>
          <w:sz w:val="20"/>
          <w:szCs w:val="20"/>
        </w:rPr>
        <w:t>.</w:t>
      </w:r>
      <w:r w:rsidR="00756CED" w:rsidRPr="00D677AB">
        <w:rPr>
          <w:sz w:val="20"/>
          <w:szCs w:val="20"/>
        </w:rPr>
        <w:t xml:space="preserve"> </w:t>
      </w:r>
      <w:r w:rsidR="006E3D5F" w:rsidRPr="00D677AB">
        <w:rPr>
          <w:sz w:val="20"/>
          <w:szCs w:val="20"/>
        </w:rPr>
        <w:t xml:space="preserve">Records should be created as soon as possible, on the same day and during working hours. Staff should never wait until the next day to complete a safeguarding concern report. </w:t>
      </w:r>
    </w:p>
    <w:p w14:paraId="7C0FA18B" w14:textId="77777777" w:rsidR="000378B9" w:rsidRPr="00D677AB" w:rsidRDefault="000378B9" w:rsidP="003C3B1E">
      <w:pPr>
        <w:pStyle w:val="Default"/>
        <w:spacing w:line="276" w:lineRule="auto"/>
        <w:rPr>
          <w:sz w:val="20"/>
          <w:szCs w:val="20"/>
        </w:rPr>
      </w:pPr>
    </w:p>
    <w:p w14:paraId="08C34861" w14:textId="4AB4C8A8" w:rsidR="00756CED" w:rsidRPr="00D677AB" w:rsidRDefault="006E3D5F" w:rsidP="000B5D0A">
      <w:pPr>
        <w:pStyle w:val="Default"/>
        <w:spacing w:line="276" w:lineRule="auto"/>
        <w:rPr>
          <w:b/>
          <w:bCs/>
          <w:sz w:val="20"/>
          <w:szCs w:val="20"/>
        </w:rPr>
      </w:pPr>
      <w:r w:rsidRPr="00D677AB">
        <w:rPr>
          <w:b/>
          <w:bCs/>
          <w:sz w:val="20"/>
          <w:szCs w:val="20"/>
        </w:rPr>
        <w:t>All staff and volunteers will</w:t>
      </w:r>
    </w:p>
    <w:p w14:paraId="535D2BD6" w14:textId="77777777" w:rsidR="00850564" w:rsidRDefault="006E3D5F" w:rsidP="003C3B1E">
      <w:pPr>
        <w:pStyle w:val="Default"/>
        <w:spacing w:line="276" w:lineRule="auto"/>
        <w:rPr>
          <w:sz w:val="20"/>
          <w:szCs w:val="20"/>
        </w:rPr>
      </w:pPr>
      <w:r w:rsidRPr="00D677AB">
        <w:rPr>
          <w:sz w:val="20"/>
          <w:szCs w:val="20"/>
        </w:rPr>
        <w:t xml:space="preserve">• make a written record, informing the child that you are doing </w:t>
      </w:r>
      <w:proofErr w:type="gramStart"/>
      <w:r w:rsidRPr="00D677AB">
        <w:rPr>
          <w:sz w:val="20"/>
          <w:szCs w:val="20"/>
        </w:rPr>
        <w:t>so;</w:t>
      </w:r>
      <w:proofErr w:type="gramEnd"/>
    </w:p>
    <w:p w14:paraId="40AD6D88" w14:textId="50D391BF" w:rsidR="00154EB9" w:rsidRPr="00C858CE" w:rsidRDefault="006E3D5F" w:rsidP="003C3B1E">
      <w:pPr>
        <w:pStyle w:val="Default"/>
        <w:spacing w:line="276" w:lineRule="auto"/>
        <w:rPr>
          <w:sz w:val="20"/>
          <w:szCs w:val="20"/>
        </w:rPr>
      </w:pPr>
      <w:r w:rsidRPr="00D677AB">
        <w:rPr>
          <w:sz w:val="20"/>
          <w:szCs w:val="20"/>
        </w:rPr>
        <w:t xml:space="preserve">• pass the information to the DSL and DDSL without delay, either in person (for immediate, priority cases) or </w:t>
      </w:r>
      <w:proofErr w:type="gramStart"/>
      <w:r w:rsidRPr="00D677AB">
        <w:rPr>
          <w:sz w:val="20"/>
          <w:szCs w:val="20"/>
        </w:rPr>
        <w:t>through the us</w:t>
      </w:r>
      <w:r w:rsidRPr="005F6E29">
        <w:rPr>
          <w:sz w:val="20"/>
          <w:szCs w:val="20"/>
        </w:rPr>
        <w:t>e of</w:t>
      </w:r>
      <w:proofErr w:type="gramEnd"/>
      <w:r w:rsidRPr="005F6E29">
        <w:rPr>
          <w:sz w:val="20"/>
          <w:szCs w:val="20"/>
        </w:rPr>
        <w:t xml:space="preserve"> CPOMS (</w:t>
      </w:r>
      <w:r w:rsidR="00F318CE" w:rsidRPr="005F6E29">
        <w:rPr>
          <w:sz w:val="20"/>
          <w:szCs w:val="20"/>
        </w:rPr>
        <w:t xml:space="preserve">for </w:t>
      </w:r>
      <w:r w:rsidRPr="005F6E29">
        <w:rPr>
          <w:sz w:val="20"/>
          <w:szCs w:val="20"/>
        </w:rPr>
        <w:t>lower-level concerns) depending on the nature of the concern. All reports to the DSL must be followed up in writing through CPOMS.</w:t>
      </w:r>
      <w:r w:rsidRPr="00C858CE">
        <w:rPr>
          <w:sz w:val="20"/>
          <w:szCs w:val="20"/>
        </w:rPr>
        <w:t xml:space="preserve"> </w:t>
      </w:r>
      <w:r w:rsidR="005F6E29">
        <w:rPr>
          <w:sz w:val="20"/>
          <w:szCs w:val="20"/>
        </w:rPr>
        <w:t>(If used, not currently at The Links Daycare Centre)</w:t>
      </w:r>
    </w:p>
    <w:p w14:paraId="002EE17A" w14:textId="77777777" w:rsidR="00780600" w:rsidRPr="00C858CE" w:rsidRDefault="00780600" w:rsidP="003C3B1E">
      <w:pPr>
        <w:pStyle w:val="Default"/>
        <w:spacing w:line="276" w:lineRule="auto"/>
        <w:rPr>
          <w:sz w:val="20"/>
          <w:szCs w:val="20"/>
        </w:rPr>
      </w:pPr>
    </w:p>
    <w:p w14:paraId="0AFE3602" w14:textId="0C3FAF2A" w:rsidR="00154EB9" w:rsidRPr="003C14DA" w:rsidRDefault="00780600" w:rsidP="00780600">
      <w:pPr>
        <w:pStyle w:val="Default"/>
        <w:spacing w:line="276" w:lineRule="auto"/>
        <w:rPr>
          <w:b/>
          <w:bCs/>
          <w:sz w:val="20"/>
          <w:szCs w:val="20"/>
        </w:rPr>
      </w:pPr>
      <w:r w:rsidRPr="003C14DA">
        <w:rPr>
          <w:b/>
          <w:bCs/>
          <w:sz w:val="20"/>
          <w:szCs w:val="20"/>
        </w:rPr>
        <w:t>5.</w:t>
      </w:r>
      <w:r w:rsidR="00412FFA" w:rsidRPr="003C14DA">
        <w:rPr>
          <w:b/>
          <w:bCs/>
          <w:sz w:val="20"/>
          <w:szCs w:val="20"/>
        </w:rPr>
        <w:t>7</w:t>
      </w:r>
      <w:r w:rsidRPr="003C14DA">
        <w:rPr>
          <w:b/>
          <w:bCs/>
          <w:sz w:val="20"/>
          <w:szCs w:val="20"/>
        </w:rPr>
        <w:t xml:space="preserve"> </w:t>
      </w:r>
      <w:r w:rsidR="006E3D5F" w:rsidRPr="003C14DA">
        <w:rPr>
          <w:b/>
          <w:bCs/>
          <w:sz w:val="20"/>
          <w:szCs w:val="20"/>
        </w:rPr>
        <w:t>The DSL/DDSL will then</w:t>
      </w:r>
      <w:r w:rsidR="000B5D0A" w:rsidRPr="003C14DA">
        <w:rPr>
          <w:b/>
          <w:bCs/>
          <w:sz w:val="20"/>
          <w:szCs w:val="20"/>
        </w:rPr>
        <w:t>:</w:t>
      </w:r>
    </w:p>
    <w:p w14:paraId="77A2B2C8" w14:textId="28B53B12" w:rsidR="00154EB9" w:rsidRPr="00463BAF" w:rsidRDefault="006E3D5F" w:rsidP="003C3B1E">
      <w:pPr>
        <w:pStyle w:val="Default"/>
        <w:spacing w:line="276" w:lineRule="auto"/>
        <w:rPr>
          <w:sz w:val="20"/>
          <w:szCs w:val="20"/>
        </w:rPr>
      </w:pPr>
      <w:r w:rsidRPr="00463BAF">
        <w:rPr>
          <w:sz w:val="20"/>
          <w:szCs w:val="20"/>
        </w:rPr>
        <w:t xml:space="preserve">• keep a confidential record of all comments, </w:t>
      </w:r>
      <w:r w:rsidR="00685695" w:rsidRPr="00463BAF">
        <w:rPr>
          <w:sz w:val="20"/>
          <w:szCs w:val="20"/>
        </w:rPr>
        <w:t>actions,</w:t>
      </w:r>
      <w:r w:rsidRPr="00463BAF">
        <w:rPr>
          <w:sz w:val="20"/>
          <w:szCs w:val="20"/>
        </w:rPr>
        <w:t xml:space="preserve"> and observations. These records will be filed, kept securely and access will </w:t>
      </w:r>
      <w:r w:rsidR="00897D04" w:rsidRPr="00463BAF">
        <w:rPr>
          <w:sz w:val="20"/>
          <w:szCs w:val="20"/>
        </w:rPr>
        <w:t>be restricted</w:t>
      </w:r>
      <w:r w:rsidRPr="00463BAF">
        <w:rPr>
          <w:sz w:val="20"/>
          <w:szCs w:val="20"/>
        </w:rPr>
        <w:t xml:space="preserve"> to only staff authorised by the DSL, </w:t>
      </w:r>
      <w:r w:rsidR="005F6E29">
        <w:rPr>
          <w:sz w:val="20"/>
          <w:szCs w:val="20"/>
        </w:rPr>
        <w:t>or Manager</w:t>
      </w:r>
      <w:r w:rsidRPr="00463BAF">
        <w:rPr>
          <w:sz w:val="20"/>
          <w:szCs w:val="20"/>
        </w:rPr>
        <w:t xml:space="preserve">. </w:t>
      </w:r>
    </w:p>
    <w:p w14:paraId="102F224C" w14:textId="4F576176" w:rsidR="006E2318" w:rsidRPr="00463BAF" w:rsidRDefault="006E3D5F" w:rsidP="003C3B1E">
      <w:pPr>
        <w:pStyle w:val="Default"/>
        <w:spacing w:line="276" w:lineRule="auto"/>
        <w:rPr>
          <w:sz w:val="20"/>
          <w:szCs w:val="20"/>
        </w:rPr>
      </w:pPr>
      <w:r w:rsidRPr="00463BAF">
        <w:rPr>
          <w:sz w:val="20"/>
          <w:szCs w:val="20"/>
        </w:rPr>
        <w:t xml:space="preserve">• seek to discuss any concerns about a student </w:t>
      </w:r>
      <w:r w:rsidRPr="005F6E29">
        <w:rPr>
          <w:sz w:val="20"/>
          <w:szCs w:val="20"/>
        </w:rPr>
        <w:t xml:space="preserve">with their parents. This must be handled sensitively and the DSL or the DDSL will </w:t>
      </w:r>
      <w:r w:rsidR="00C848E1" w:rsidRPr="005F6E29">
        <w:rPr>
          <w:sz w:val="20"/>
          <w:szCs w:val="20"/>
        </w:rPr>
        <w:t>contact</w:t>
      </w:r>
      <w:r w:rsidRPr="005F6E29">
        <w:rPr>
          <w:sz w:val="20"/>
          <w:szCs w:val="20"/>
        </w:rPr>
        <w:t xml:space="preserve"> the parent in the event of a concern, suspicion or disclosure. However, if the DSL or the DDSL believes that notifying parents could </w:t>
      </w:r>
      <w:r w:rsidR="00264A48" w:rsidRPr="005F6E29">
        <w:rPr>
          <w:sz w:val="20"/>
          <w:szCs w:val="20"/>
        </w:rPr>
        <w:t xml:space="preserve">significantly </w:t>
      </w:r>
      <w:r w:rsidRPr="005F6E29">
        <w:rPr>
          <w:sz w:val="20"/>
          <w:szCs w:val="20"/>
        </w:rPr>
        <w:t xml:space="preserve">increase the risk to the child or exacerbate the problem, advice will first be sought from </w:t>
      </w:r>
      <w:r w:rsidR="006E2318" w:rsidRPr="005F6E29">
        <w:rPr>
          <w:sz w:val="20"/>
          <w:szCs w:val="20"/>
        </w:rPr>
        <w:t>F</w:t>
      </w:r>
      <w:r w:rsidR="0063664F" w:rsidRPr="005F6E29">
        <w:rPr>
          <w:sz w:val="20"/>
          <w:szCs w:val="20"/>
        </w:rPr>
        <w:t>amily Connect.</w:t>
      </w:r>
    </w:p>
    <w:p w14:paraId="2767F73A" w14:textId="42E88FAF" w:rsidR="00EC5524" w:rsidRPr="00463BAF" w:rsidRDefault="006E3D5F" w:rsidP="003C3B1E">
      <w:pPr>
        <w:pStyle w:val="Default"/>
        <w:spacing w:line="276" w:lineRule="auto"/>
        <w:rPr>
          <w:sz w:val="20"/>
          <w:szCs w:val="20"/>
        </w:rPr>
      </w:pPr>
      <w:r w:rsidRPr="00463BAF">
        <w:rPr>
          <w:sz w:val="20"/>
          <w:szCs w:val="20"/>
        </w:rPr>
        <w:t xml:space="preserve">• If the DSL or the DDSL believes that “a child is experiencing or may have already experienced abuse or neglect” or “is at risk of suffering significant harm” either now or in the future, then the </w:t>
      </w:r>
      <w:r w:rsidR="00EC5524" w:rsidRPr="00463BAF">
        <w:rPr>
          <w:sz w:val="20"/>
          <w:szCs w:val="20"/>
        </w:rPr>
        <w:t>school</w:t>
      </w:r>
      <w:r w:rsidRPr="00463BAF">
        <w:rPr>
          <w:sz w:val="20"/>
          <w:szCs w:val="20"/>
        </w:rPr>
        <w:t xml:space="preserve"> will comply with the procedures of the Local Safeguarding </w:t>
      </w:r>
      <w:r w:rsidRPr="005F6E29">
        <w:rPr>
          <w:sz w:val="20"/>
          <w:szCs w:val="20"/>
        </w:rPr>
        <w:t xml:space="preserve">Partnership. </w:t>
      </w:r>
      <w:r w:rsidR="00897D04" w:rsidRPr="005F6E29">
        <w:rPr>
          <w:sz w:val="20"/>
          <w:szCs w:val="20"/>
        </w:rPr>
        <w:t>(</w:t>
      </w:r>
      <w:r w:rsidR="00C67058" w:rsidRPr="005F6E29">
        <w:rPr>
          <w:sz w:val="20"/>
          <w:szCs w:val="20"/>
        </w:rPr>
        <w:t>D</w:t>
      </w:r>
      <w:r w:rsidR="00897D04" w:rsidRPr="005F6E29">
        <w:rPr>
          <w:sz w:val="20"/>
          <w:szCs w:val="20"/>
        </w:rPr>
        <w:t xml:space="preserve">etailed on page </w:t>
      </w:r>
      <w:r w:rsidR="00EA64D8" w:rsidRPr="005F6E29">
        <w:rPr>
          <w:sz w:val="20"/>
          <w:szCs w:val="20"/>
        </w:rPr>
        <w:t>7</w:t>
      </w:r>
      <w:r w:rsidR="00897D04" w:rsidRPr="005F6E29">
        <w:rPr>
          <w:sz w:val="20"/>
          <w:szCs w:val="20"/>
        </w:rPr>
        <w:t>)</w:t>
      </w:r>
    </w:p>
    <w:p w14:paraId="3AFCD203" w14:textId="3BE87A7C" w:rsidR="000E4087" w:rsidRPr="00463BAF" w:rsidRDefault="00780600" w:rsidP="003C3B1E">
      <w:pPr>
        <w:pStyle w:val="Default"/>
        <w:spacing w:line="276" w:lineRule="auto"/>
        <w:rPr>
          <w:sz w:val="20"/>
          <w:szCs w:val="20"/>
        </w:rPr>
      </w:pPr>
      <w:r>
        <w:rPr>
          <w:b/>
          <w:bCs/>
          <w:sz w:val="20"/>
          <w:szCs w:val="20"/>
        </w:rPr>
        <w:t>5.</w:t>
      </w:r>
      <w:r w:rsidR="00412FFA">
        <w:rPr>
          <w:b/>
          <w:bCs/>
          <w:sz w:val="20"/>
          <w:szCs w:val="20"/>
        </w:rPr>
        <w:t>8</w:t>
      </w:r>
      <w:r w:rsidR="006E3D5F" w:rsidRPr="00463BAF">
        <w:rPr>
          <w:b/>
          <w:bCs/>
          <w:sz w:val="20"/>
          <w:szCs w:val="20"/>
        </w:rPr>
        <w:t xml:space="preserve"> Concerns About Significant Harm or Imminent Danger</w:t>
      </w:r>
      <w:r w:rsidR="006E3D5F" w:rsidRPr="00463BAF">
        <w:rPr>
          <w:sz w:val="20"/>
          <w:szCs w:val="20"/>
        </w:rPr>
        <w:t xml:space="preserve"> Any member of staff that suspects or has evidence of child </w:t>
      </w:r>
      <w:r w:rsidR="00A03BD3" w:rsidRPr="00463BAF">
        <w:rPr>
          <w:sz w:val="20"/>
          <w:szCs w:val="20"/>
        </w:rPr>
        <w:t>abuse or</w:t>
      </w:r>
      <w:r w:rsidR="006E3D5F" w:rsidRPr="00463BAF">
        <w:rPr>
          <w:sz w:val="20"/>
          <w:szCs w:val="20"/>
        </w:rPr>
        <w:t xml:space="preserve"> is concerned that a child may be at risk of imminent danger, must notify the DSL or a DDSL </w:t>
      </w:r>
      <w:r w:rsidR="006E3D5F" w:rsidRPr="005F6E29">
        <w:rPr>
          <w:sz w:val="20"/>
          <w:szCs w:val="20"/>
        </w:rPr>
        <w:t xml:space="preserve">immediately and in person. A referral must be made if a child may be suffering or at risk of suffering harm. Whilst the DSL or a DDSL should </w:t>
      </w:r>
      <w:r w:rsidR="002A10B0" w:rsidRPr="005F6E29">
        <w:rPr>
          <w:sz w:val="20"/>
          <w:szCs w:val="20"/>
        </w:rPr>
        <w:t xml:space="preserve">ideally </w:t>
      </w:r>
      <w:r w:rsidR="006E3D5F" w:rsidRPr="005F6E29">
        <w:rPr>
          <w:sz w:val="20"/>
          <w:szCs w:val="20"/>
        </w:rPr>
        <w:t>make the referral, anyone can make a referral to children’s social care</w:t>
      </w:r>
      <w:r w:rsidR="00B54C26" w:rsidRPr="005F6E29">
        <w:rPr>
          <w:sz w:val="20"/>
          <w:szCs w:val="20"/>
        </w:rPr>
        <w:t>, F</w:t>
      </w:r>
      <w:r w:rsidR="00F17C36" w:rsidRPr="005F6E29">
        <w:rPr>
          <w:sz w:val="20"/>
          <w:szCs w:val="20"/>
        </w:rPr>
        <w:t>amily Connect</w:t>
      </w:r>
      <w:r w:rsidR="006E3D5F" w:rsidRPr="005F6E29">
        <w:rPr>
          <w:sz w:val="20"/>
          <w:szCs w:val="20"/>
        </w:rPr>
        <w:t>. If</w:t>
      </w:r>
      <w:r w:rsidR="006E3D5F" w:rsidRPr="00463BAF">
        <w:rPr>
          <w:sz w:val="20"/>
          <w:szCs w:val="20"/>
        </w:rPr>
        <w:t xml:space="preserve"> anyone other than the DSL makes a referral to children’s social care or to the police, they should inform the DSL as soon as possible. </w:t>
      </w:r>
    </w:p>
    <w:p w14:paraId="6DE28173" w14:textId="1C7DB6A1" w:rsidR="006E3D5F" w:rsidRPr="00463BAF" w:rsidRDefault="00780600" w:rsidP="003C3B1E">
      <w:pPr>
        <w:pStyle w:val="Default"/>
        <w:spacing w:line="276" w:lineRule="auto"/>
        <w:rPr>
          <w:sz w:val="20"/>
          <w:szCs w:val="20"/>
        </w:rPr>
      </w:pPr>
      <w:r>
        <w:rPr>
          <w:b/>
          <w:bCs/>
          <w:sz w:val="20"/>
          <w:szCs w:val="20"/>
        </w:rPr>
        <w:t>5.</w:t>
      </w:r>
      <w:r w:rsidR="00412FFA">
        <w:rPr>
          <w:b/>
          <w:bCs/>
          <w:sz w:val="20"/>
          <w:szCs w:val="20"/>
        </w:rPr>
        <w:t>9</w:t>
      </w:r>
      <w:r w:rsidR="006E3D5F" w:rsidRPr="00463BAF">
        <w:rPr>
          <w:b/>
          <w:bCs/>
          <w:sz w:val="20"/>
          <w:szCs w:val="20"/>
        </w:rPr>
        <w:t xml:space="preserve"> Concerns Below the Threshold for Significant Harm and No Imminent Danger</w:t>
      </w:r>
      <w:r w:rsidR="006E3D5F" w:rsidRPr="00463BAF">
        <w:rPr>
          <w:sz w:val="20"/>
          <w:szCs w:val="20"/>
        </w:rPr>
        <w:t xml:space="preserve"> Staff should log concerns on </w:t>
      </w:r>
      <w:r w:rsidR="005F6E29">
        <w:rPr>
          <w:sz w:val="20"/>
          <w:szCs w:val="20"/>
        </w:rPr>
        <w:t>WCC green form</w:t>
      </w:r>
      <w:r w:rsidR="006E3D5F" w:rsidRPr="005F6E29">
        <w:rPr>
          <w:sz w:val="20"/>
          <w:szCs w:val="20"/>
        </w:rPr>
        <w:t>, at</w:t>
      </w:r>
      <w:r w:rsidR="006E3D5F" w:rsidRPr="00463BAF">
        <w:rPr>
          <w:sz w:val="20"/>
          <w:szCs w:val="20"/>
        </w:rPr>
        <w:t xml:space="preserve"> the earliest opportunity, providing sufficient information and context for the DSL/DDSL to assess the information. The DSL will decide on the most appropriate course of action and whether the concerns should be referred to </w:t>
      </w:r>
      <w:r w:rsidR="009F4E66" w:rsidRPr="00463BAF">
        <w:rPr>
          <w:b/>
          <w:bCs/>
          <w:sz w:val="20"/>
          <w:szCs w:val="20"/>
        </w:rPr>
        <w:t>F</w:t>
      </w:r>
      <w:r w:rsidR="00020783">
        <w:rPr>
          <w:b/>
          <w:bCs/>
          <w:sz w:val="20"/>
          <w:szCs w:val="20"/>
        </w:rPr>
        <w:t>amily Connect</w:t>
      </w:r>
      <w:r w:rsidR="006E3D5F" w:rsidRPr="00463BAF">
        <w:rPr>
          <w:sz w:val="20"/>
          <w:szCs w:val="20"/>
        </w:rPr>
        <w:t xml:space="preserve">, using the thresholds guidance </w:t>
      </w:r>
      <w:r w:rsidR="0058029A" w:rsidRPr="00683599">
        <w:rPr>
          <w:i/>
          <w:iCs/>
          <w:sz w:val="20"/>
          <w:szCs w:val="20"/>
        </w:rPr>
        <w:t xml:space="preserve">Spectrum of </w:t>
      </w:r>
      <w:r w:rsidR="002A10B0" w:rsidRPr="00683599">
        <w:rPr>
          <w:i/>
          <w:iCs/>
          <w:sz w:val="20"/>
          <w:szCs w:val="20"/>
        </w:rPr>
        <w:t>S</w:t>
      </w:r>
      <w:r w:rsidR="0058029A" w:rsidRPr="00683599">
        <w:rPr>
          <w:i/>
          <w:iCs/>
          <w:sz w:val="20"/>
          <w:szCs w:val="20"/>
        </w:rPr>
        <w:t>upport</w:t>
      </w:r>
      <w:r w:rsidR="0058029A">
        <w:rPr>
          <w:sz w:val="20"/>
          <w:szCs w:val="20"/>
        </w:rPr>
        <w:t xml:space="preserve">, </w:t>
      </w:r>
      <w:r w:rsidR="006E3D5F" w:rsidRPr="00463BAF">
        <w:rPr>
          <w:sz w:val="20"/>
          <w:szCs w:val="20"/>
        </w:rPr>
        <w:t xml:space="preserve">published by the local safeguarding partnership. If it is decided to make a referral to children’s social care the parent will be informed, unless to do so would place the child at further risk or undermine the collection of evidence. </w:t>
      </w:r>
    </w:p>
    <w:p w14:paraId="0AE13B9B" w14:textId="77777777" w:rsidR="004828BB" w:rsidRPr="00463BAF" w:rsidRDefault="004828BB" w:rsidP="003C3B1E">
      <w:pPr>
        <w:pStyle w:val="Default"/>
        <w:spacing w:line="276" w:lineRule="auto"/>
        <w:rPr>
          <w:sz w:val="20"/>
          <w:szCs w:val="20"/>
        </w:rPr>
      </w:pPr>
    </w:p>
    <w:p w14:paraId="1471C86F" w14:textId="794CBE49" w:rsidR="00C3309A" w:rsidRPr="00463BAF" w:rsidRDefault="004828BB" w:rsidP="003C3B1E">
      <w:pPr>
        <w:pStyle w:val="Default"/>
        <w:spacing w:line="276" w:lineRule="auto"/>
        <w:rPr>
          <w:sz w:val="20"/>
          <w:szCs w:val="20"/>
        </w:rPr>
      </w:pPr>
      <w:r w:rsidRPr="00B3039C">
        <w:rPr>
          <w:sz w:val="20"/>
          <w:szCs w:val="20"/>
        </w:rPr>
        <w:t>All concerns, discussions and decisions will be recorded in writing. The DSL will provide guidance on the appropriate action. Options</w:t>
      </w:r>
      <w:r w:rsidRPr="00463BAF">
        <w:rPr>
          <w:sz w:val="20"/>
          <w:szCs w:val="20"/>
        </w:rPr>
        <w:t xml:space="preserve"> will include: </w:t>
      </w:r>
    </w:p>
    <w:p w14:paraId="17A2D9CD" w14:textId="5607A8C9" w:rsidR="00C3309A" w:rsidRPr="00463BAF" w:rsidRDefault="004828BB" w:rsidP="003C3B1E">
      <w:pPr>
        <w:pStyle w:val="Default"/>
        <w:spacing w:line="276" w:lineRule="auto"/>
        <w:rPr>
          <w:sz w:val="20"/>
          <w:szCs w:val="20"/>
        </w:rPr>
      </w:pPr>
      <w:r w:rsidRPr="00463BAF">
        <w:rPr>
          <w:sz w:val="20"/>
          <w:szCs w:val="20"/>
        </w:rPr>
        <w:t>• managing any support for the child internally via the</w:t>
      </w:r>
      <w:r w:rsidR="003C5FEE">
        <w:rPr>
          <w:sz w:val="20"/>
          <w:szCs w:val="20"/>
        </w:rPr>
        <w:t xml:space="preserve"> school’</w:t>
      </w:r>
      <w:r w:rsidRPr="00463BAF">
        <w:rPr>
          <w:sz w:val="20"/>
          <w:szCs w:val="20"/>
        </w:rPr>
        <w:t xml:space="preserve">s own pastoral support </w:t>
      </w:r>
      <w:r w:rsidR="003C5FEE" w:rsidRPr="00463BAF">
        <w:rPr>
          <w:sz w:val="20"/>
          <w:szCs w:val="20"/>
        </w:rPr>
        <w:t>processes.</w:t>
      </w:r>
      <w:r w:rsidRPr="00463BAF">
        <w:rPr>
          <w:sz w:val="20"/>
          <w:szCs w:val="20"/>
        </w:rPr>
        <w:t xml:space="preserve"> </w:t>
      </w:r>
    </w:p>
    <w:p w14:paraId="1B8E8017" w14:textId="1DB7E042" w:rsidR="00C3309A" w:rsidRPr="00463BAF" w:rsidRDefault="004828BB" w:rsidP="003C3B1E">
      <w:pPr>
        <w:pStyle w:val="Default"/>
        <w:spacing w:line="276" w:lineRule="auto"/>
        <w:rPr>
          <w:sz w:val="20"/>
          <w:szCs w:val="20"/>
        </w:rPr>
      </w:pPr>
      <w:r w:rsidRPr="00463BAF">
        <w:rPr>
          <w:sz w:val="20"/>
          <w:szCs w:val="20"/>
        </w:rPr>
        <w:t xml:space="preserve">• an Early </w:t>
      </w:r>
      <w:r w:rsidR="001C5012" w:rsidRPr="005F6E29">
        <w:rPr>
          <w:sz w:val="20"/>
          <w:szCs w:val="20"/>
        </w:rPr>
        <w:t>Support</w:t>
      </w:r>
      <w:r w:rsidR="003C5FEE" w:rsidRPr="005F6E29">
        <w:rPr>
          <w:sz w:val="20"/>
          <w:szCs w:val="20"/>
        </w:rPr>
        <w:t xml:space="preserve"> Pathway</w:t>
      </w:r>
      <w:r w:rsidRPr="00463BAF">
        <w:rPr>
          <w:sz w:val="20"/>
          <w:szCs w:val="20"/>
        </w:rPr>
        <w:t xml:space="preserve"> Assessment; or </w:t>
      </w:r>
    </w:p>
    <w:p w14:paraId="2F5D51DC" w14:textId="22D20389" w:rsidR="00C3309A" w:rsidRDefault="004828BB" w:rsidP="003C3B1E">
      <w:pPr>
        <w:pStyle w:val="Default"/>
        <w:spacing w:line="276" w:lineRule="auto"/>
        <w:rPr>
          <w:sz w:val="20"/>
          <w:szCs w:val="20"/>
        </w:rPr>
      </w:pPr>
      <w:r w:rsidRPr="00B3039C">
        <w:rPr>
          <w:sz w:val="20"/>
          <w:szCs w:val="20"/>
        </w:rPr>
        <w:lastRenderedPageBreak/>
        <w:t>• a referral for statutory services where the</w:t>
      </w:r>
      <w:r w:rsidRPr="00463BAF">
        <w:rPr>
          <w:sz w:val="20"/>
          <w:szCs w:val="20"/>
        </w:rPr>
        <w:t xml:space="preserve"> child is</w:t>
      </w:r>
      <w:r w:rsidR="00EA0BE4">
        <w:rPr>
          <w:sz w:val="20"/>
          <w:szCs w:val="20"/>
        </w:rPr>
        <w:t>,</w:t>
      </w:r>
      <w:r w:rsidRPr="00463BAF">
        <w:rPr>
          <w:sz w:val="20"/>
          <w:szCs w:val="20"/>
        </w:rPr>
        <w:t xml:space="preserve"> or might be</w:t>
      </w:r>
      <w:r w:rsidR="00EA0BE4">
        <w:rPr>
          <w:sz w:val="20"/>
          <w:szCs w:val="20"/>
        </w:rPr>
        <w:t>,</w:t>
      </w:r>
      <w:r w:rsidRPr="00463BAF">
        <w:rPr>
          <w:sz w:val="20"/>
          <w:szCs w:val="20"/>
        </w:rPr>
        <w:t xml:space="preserve"> in </w:t>
      </w:r>
      <w:r w:rsidR="003C5FEE" w:rsidRPr="00463BAF">
        <w:rPr>
          <w:sz w:val="20"/>
          <w:szCs w:val="20"/>
        </w:rPr>
        <w:t>need or</w:t>
      </w:r>
      <w:r w:rsidRPr="00463BAF">
        <w:rPr>
          <w:sz w:val="20"/>
          <w:szCs w:val="20"/>
        </w:rPr>
        <w:t xml:space="preserve"> suffering or likely to suffer significant harm. </w:t>
      </w:r>
    </w:p>
    <w:p w14:paraId="6A6BA15A" w14:textId="77777777" w:rsidR="00BC53D8" w:rsidRPr="00463BAF" w:rsidRDefault="00BC53D8" w:rsidP="003C3B1E">
      <w:pPr>
        <w:pStyle w:val="Default"/>
        <w:spacing w:line="276" w:lineRule="auto"/>
        <w:rPr>
          <w:sz w:val="20"/>
          <w:szCs w:val="20"/>
        </w:rPr>
      </w:pPr>
    </w:p>
    <w:p w14:paraId="7C2998C2" w14:textId="2EC49755" w:rsidR="001655DF" w:rsidRPr="005F6E29" w:rsidRDefault="00045A01" w:rsidP="003C3B1E">
      <w:pPr>
        <w:pStyle w:val="Default"/>
        <w:spacing w:line="276" w:lineRule="auto"/>
        <w:rPr>
          <w:i/>
          <w:iCs/>
          <w:sz w:val="20"/>
          <w:szCs w:val="20"/>
        </w:rPr>
      </w:pPr>
      <w:r w:rsidRPr="005F6E29">
        <w:rPr>
          <w:b/>
          <w:bCs/>
          <w:sz w:val="20"/>
          <w:szCs w:val="20"/>
        </w:rPr>
        <w:t>5.1</w:t>
      </w:r>
      <w:r w:rsidR="00412FFA" w:rsidRPr="005F6E29">
        <w:rPr>
          <w:b/>
          <w:bCs/>
          <w:sz w:val="20"/>
          <w:szCs w:val="20"/>
        </w:rPr>
        <w:t>0</w:t>
      </w:r>
      <w:r w:rsidR="004828BB" w:rsidRPr="005F6E29">
        <w:rPr>
          <w:b/>
          <w:bCs/>
          <w:sz w:val="20"/>
          <w:szCs w:val="20"/>
        </w:rPr>
        <w:t xml:space="preserve"> Early </w:t>
      </w:r>
      <w:r w:rsidR="0029772F" w:rsidRPr="005F6E29">
        <w:rPr>
          <w:b/>
          <w:bCs/>
          <w:sz w:val="20"/>
          <w:szCs w:val="20"/>
        </w:rPr>
        <w:t>H</w:t>
      </w:r>
      <w:r w:rsidR="004828BB" w:rsidRPr="005F6E29">
        <w:rPr>
          <w:b/>
          <w:bCs/>
          <w:sz w:val="20"/>
          <w:szCs w:val="20"/>
        </w:rPr>
        <w:t>elp</w:t>
      </w:r>
      <w:r w:rsidR="009B68E5" w:rsidRPr="005F6E29">
        <w:rPr>
          <w:b/>
          <w:bCs/>
          <w:sz w:val="20"/>
          <w:szCs w:val="20"/>
        </w:rPr>
        <w:t>/ Early Support</w:t>
      </w:r>
      <w:r w:rsidR="004828BB" w:rsidRPr="005F6E29">
        <w:rPr>
          <w:b/>
          <w:bCs/>
          <w:sz w:val="20"/>
          <w:szCs w:val="20"/>
        </w:rPr>
        <w:t xml:space="preserve"> and Vulnerable Children</w:t>
      </w:r>
      <w:r w:rsidR="004828BB" w:rsidRPr="005F6E29">
        <w:rPr>
          <w:sz w:val="20"/>
          <w:szCs w:val="20"/>
        </w:rPr>
        <w:t xml:space="preserve"> </w:t>
      </w:r>
      <w:r w:rsidR="001655DF" w:rsidRPr="005F6E29">
        <w:rPr>
          <w:i/>
          <w:iCs/>
          <w:sz w:val="20"/>
          <w:szCs w:val="20"/>
        </w:rPr>
        <w:t>(Note: This process is known nationally as Early Help, but in Warwickshire is referred to as Early Support</w:t>
      </w:r>
      <w:r w:rsidR="00336E8F" w:rsidRPr="005F6E29">
        <w:rPr>
          <w:i/>
          <w:iCs/>
          <w:sz w:val="20"/>
          <w:szCs w:val="20"/>
        </w:rPr>
        <w:t>)</w:t>
      </w:r>
    </w:p>
    <w:p w14:paraId="3634028A" w14:textId="77777777" w:rsidR="00875291" w:rsidRPr="005F6E29" w:rsidRDefault="00875291" w:rsidP="003C3B1E">
      <w:pPr>
        <w:pStyle w:val="Default"/>
        <w:spacing w:line="276" w:lineRule="auto"/>
        <w:rPr>
          <w:sz w:val="20"/>
          <w:szCs w:val="20"/>
        </w:rPr>
      </w:pPr>
    </w:p>
    <w:p w14:paraId="072A3CAB" w14:textId="70842978" w:rsidR="00A6683B" w:rsidRPr="00463BAF" w:rsidRDefault="004828BB" w:rsidP="003C3B1E">
      <w:pPr>
        <w:pStyle w:val="Default"/>
        <w:spacing w:line="276" w:lineRule="auto"/>
        <w:rPr>
          <w:sz w:val="20"/>
          <w:szCs w:val="20"/>
        </w:rPr>
      </w:pPr>
      <w:r w:rsidRPr="005F6E29">
        <w:rPr>
          <w:sz w:val="20"/>
          <w:szCs w:val="20"/>
        </w:rPr>
        <w:t xml:space="preserve">All staff should be prepared to identify children who may benefit from early </w:t>
      </w:r>
      <w:r w:rsidR="009B68E5" w:rsidRPr="005F6E29">
        <w:rPr>
          <w:sz w:val="20"/>
          <w:szCs w:val="20"/>
        </w:rPr>
        <w:t>support</w:t>
      </w:r>
      <w:r w:rsidRPr="005F6E29">
        <w:rPr>
          <w:sz w:val="20"/>
          <w:szCs w:val="20"/>
        </w:rPr>
        <w:t xml:space="preserve">. Early </w:t>
      </w:r>
      <w:r w:rsidR="00666BBD" w:rsidRPr="005F6E29">
        <w:rPr>
          <w:sz w:val="20"/>
          <w:szCs w:val="20"/>
        </w:rPr>
        <w:t>S</w:t>
      </w:r>
      <w:r w:rsidR="009B68E5" w:rsidRPr="005F6E29">
        <w:rPr>
          <w:sz w:val="20"/>
          <w:szCs w:val="20"/>
        </w:rPr>
        <w:t>upport</w:t>
      </w:r>
      <w:r w:rsidRPr="005F6E29">
        <w:rPr>
          <w:sz w:val="20"/>
          <w:szCs w:val="20"/>
        </w:rPr>
        <w:t xml:space="preserve"> means providing support as soon as a problem emerges at any point in a child’s life. If early </w:t>
      </w:r>
      <w:r w:rsidR="009B68E5" w:rsidRPr="005F6E29">
        <w:rPr>
          <w:sz w:val="20"/>
          <w:szCs w:val="20"/>
        </w:rPr>
        <w:t>support</w:t>
      </w:r>
      <w:r w:rsidRPr="005F6E29">
        <w:rPr>
          <w:sz w:val="20"/>
          <w:szCs w:val="20"/>
        </w:rPr>
        <w:t xml:space="preserve"> is</w:t>
      </w:r>
      <w:r w:rsidRPr="00463BAF">
        <w:rPr>
          <w:sz w:val="20"/>
          <w:szCs w:val="20"/>
        </w:rPr>
        <w:t xml:space="preserve"> appropriate, the DSL or DDSL will generally lead on liaising with other agencies and setting up an interagency assessment as appropriate. Staff may be required to support, in some cases acting as the lead practitioner. Any such cases should be kept under constant review and consideration given to a referral to children’s social care for assessment for statutory services if the child’s situation does not appear to be improving or is getting worse. Timelines of interventions will be monitored and </w:t>
      </w:r>
      <w:r w:rsidR="00BF1928" w:rsidRPr="00463BAF">
        <w:rPr>
          <w:sz w:val="20"/>
          <w:szCs w:val="20"/>
        </w:rPr>
        <w:t>reviewed.</w:t>
      </w:r>
      <w:r w:rsidR="00B07100" w:rsidRPr="00463BAF">
        <w:rPr>
          <w:sz w:val="20"/>
          <w:szCs w:val="20"/>
        </w:rPr>
        <w:t xml:space="preserve"> </w:t>
      </w:r>
    </w:p>
    <w:p w14:paraId="3AF980B4" w14:textId="77777777" w:rsidR="00A6683B" w:rsidRPr="00463BAF" w:rsidRDefault="00A6683B" w:rsidP="003C3B1E">
      <w:pPr>
        <w:pStyle w:val="Default"/>
        <w:spacing w:line="276" w:lineRule="auto"/>
        <w:rPr>
          <w:sz w:val="20"/>
          <w:szCs w:val="20"/>
        </w:rPr>
      </w:pPr>
    </w:p>
    <w:p w14:paraId="063F349B" w14:textId="3547B28D" w:rsidR="007049CE" w:rsidRPr="00941434" w:rsidRDefault="00B07100" w:rsidP="003C3B1E">
      <w:pPr>
        <w:pStyle w:val="Default"/>
        <w:spacing w:line="276" w:lineRule="auto"/>
        <w:rPr>
          <w:sz w:val="22"/>
          <w:szCs w:val="22"/>
        </w:rPr>
      </w:pPr>
      <w:r w:rsidRPr="00463BAF">
        <w:rPr>
          <w:sz w:val="20"/>
          <w:szCs w:val="20"/>
        </w:rPr>
        <w:t xml:space="preserve">All staff will be made aware of the </w:t>
      </w:r>
      <w:r w:rsidR="005F326F" w:rsidRPr="005F6E29">
        <w:rPr>
          <w:sz w:val="20"/>
          <w:szCs w:val="20"/>
        </w:rPr>
        <w:t>E</w:t>
      </w:r>
      <w:r w:rsidRPr="005F6E29">
        <w:rPr>
          <w:sz w:val="20"/>
          <w:szCs w:val="20"/>
        </w:rPr>
        <w:t xml:space="preserve">arly </w:t>
      </w:r>
      <w:r w:rsidR="005F326F" w:rsidRPr="005F6E29">
        <w:rPr>
          <w:sz w:val="20"/>
          <w:szCs w:val="20"/>
        </w:rPr>
        <w:t>S</w:t>
      </w:r>
      <w:r w:rsidR="009B68E5" w:rsidRPr="005F6E29">
        <w:rPr>
          <w:sz w:val="20"/>
          <w:szCs w:val="20"/>
        </w:rPr>
        <w:t>upport</w:t>
      </w:r>
      <w:r w:rsidRPr="005F6E29">
        <w:rPr>
          <w:sz w:val="20"/>
          <w:szCs w:val="20"/>
        </w:rPr>
        <w:t xml:space="preserve"> process</w:t>
      </w:r>
      <w:r w:rsidRPr="00463BAF">
        <w:rPr>
          <w:sz w:val="20"/>
          <w:szCs w:val="20"/>
        </w:rPr>
        <w:t xml:space="preserve">, and understand their role in identifying emerging problems, sharing information with other professionals to support early identification and assessment of a child’s needs. It is important for children to receive the right help at the right time to address risks and prevent issues escalating. This also includes staff monitoring the situation and feeding back to the DSL or DDSL any ongoing/escalating concerns so that consideration can be given to a referral to children’s social care if the child’s situation does not appear to be improving. We recognise that any child can be the victim of abuse and may benefit from early help. However, we will be particularly vigilant to potential need for early help if a </w:t>
      </w:r>
      <w:proofErr w:type="gramStart"/>
      <w:r w:rsidRPr="00941434">
        <w:rPr>
          <w:sz w:val="22"/>
          <w:szCs w:val="22"/>
        </w:rPr>
        <w:t>child;</w:t>
      </w:r>
      <w:proofErr w:type="gramEnd"/>
      <w:r w:rsidRPr="00941434">
        <w:rPr>
          <w:sz w:val="22"/>
          <w:szCs w:val="22"/>
        </w:rPr>
        <w:t xml:space="preserve"> </w:t>
      </w:r>
    </w:p>
    <w:p w14:paraId="2A9D6FDB" w14:textId="0DC501F2" w:rsidR="007049CE" w:rsidRPr="00463BAF" w:rsidRDefault="00B07100" w:rsidP="00CB6908">
      <w:pPr>
        <w:pStyle w:val="Default"/>
        <w:numPr>
          <w:ilvl w:val="0"/>
          <w:numId w:val="4"/>
        </w:numPr>
        <w:spacing w:line="276" w:lineRule="auto"/>
        <w:rPr>
          <w:sz w:val="20"/>
          <w:szCs w:val="20"/>
        </w:rPr>
      </w:pPr>
      <w:r w:rsidRPr="00463BAF">
        <w:rPr>
          <w:sz w:val="20"/>
          <w:szCs w:val="20"/>
        </w:rPr>
        <w:t xml:space="preserve">is disabled or has certain health conditions and has specific additional </w:t>
      </w:r>
      <w:proofErr w:type="gramStart"/>
      <w:r w:rsidRPr="00463BAF">
        <w:rPr>
          <w:sz w:val="20"/>
          <w:szCs w:val="20"/>
        </w:rPr>
        <w:t>needs;</w:t>
      </w:r>
      <w:proofErr w:type="gramEnd"/>
    </w:p>
    <w:p w14:paraId="02E2775B" w14:textId="368529E3" w:rsidR="007049CE" w:rsidRPr="00463BAF" w:rsidRDefault="00B07100" w:rsidP="00CB6908">
      <w:pPr>
        <w:pStyle w:val="Default"/>
        <w:numPr>
          <w:ilvl w:val="0"/>
          <w:numId w:val="4"/>
        </w:numPr>
        <w:spacing w:line="276" w:lineRule="auto"/>
        <w:rPr>
          <w:sz w:val="20"/>
          <w:szCs w:val="20"/>
        </w:rPr>
      </w:pPr>
      <w:r w:rsidRPr="00463BAF">
        <w:rPr>
          <w:sz w:val="20"/>
          <w:szCs w:val="20"/>
        </w:rPr>
        <w:t>has special educational needs (</w:t>
      </w:r>
      <w:proofErr w:type="gramStart"/>
      <w:r w:rsidRPr="00463BAF">
        <w:rPr>
          <w:sz w:val="20"/>
          <w:szCs w:val="20"/>
        </w:rPr>
        <w:t>whether or not</w:t>
      </w:r>
      <w:proofErr w:type="gramEnd"/>
      <w:r w:rsidRPr="00463BAF">
        <w:rPr>
          <w:sz w:val="20"/>
          <w:szCs w:val="20"/>
        </w:rPr>
        <w:t xml:space="preserve"> they have a statutory Education, Health and Care Plan (EHCP</w:t>
      </w:r>
      <w:proofErr w:type="gramStart"/>
      <w:r w:rsidRPr="00463BAF">
        <w:rPr>
          <w:sz w:val="20"/>
          <w:szCs w:val="20"/>
        </w:rPr>
        <w:t>);</w:t>
      </w:r>
      <w:proofErr w:type="gramEnd"/>
      <w:r w:rsidRPr="00463BAF">
        <w:rPr>
          <w:sz w:val="20"/>
          <w:szCs w:val="20"/>
        </w:rPr>
        <w:t xml:space="preserve"> </w:t>
      </w:r>
    </w:p>
    <w:p w14:paraId="1D238F4C" w14:textId="252CA609" w:rsidR="007049CE" w:rsidRPr="00463BAF" w:rsidRDefault="00B07100" w:rsidP="00CB6908">
      <w:pPr>
        <w:pStyle w:val="Default"/>
        <w:numPr>
          <w:ilvl w:val="0"/>
          <w:numId w:val="4"/>
        </w:numPr>
        <w:spacing w:line="276" w:lineRule="auto"/>
        <w:rPr>
          <w:sz w:val="20"/>
          <w:szCs w:val="20"/>
        </w:rPr>
      </w:pPr>
      <w:r w:rsidRPr="00463BAF">
        <w:rPr>
          <w:sz w:val="20"/>
          <w:szCs w:val="20"/>
        </w:rPr>
        <w:t xml:space="preserve">has a mental health </w:t>
      </w:r>
      <w:proofErr w:type="gramStart"/>
      <w:r w:rsidRPr="00463BAF">
        <w:rPr>
          <w:sz w:val="20"/>
          <w:szCs w:val="20"/>
        </w:rPr>
        <w:t>need;</w:t>
      </w:r>
      <w:proofErr w:type="gramEnd"/>
      <w:r w:rsidRPr="00463BAF">
        <w:rPr>
          <w:sz w:val="20"/>
          <w:szCs w:val="20"/>
        </w:rPr>
        <w:t xml:space="preserve"> </w:t>
      </w:r>
    </w:p>
    <w:p w14:paraId="5AC9A7DE" w14:textId="07BBEB23" w:rsidR="007049CE" w:rsidRPr="00463BAF" w:rsidRDefault="00B07100" w:rsidP="00CB6908">
      <w:pPr>
        <w:pStyle w:val="Default"/>
        <w:numPr>
          <w:ilvl w:val="0"/>
          <w:numId w:val="4"/>
        </w:numPr>
        <w:spacing w:line="276" w:lineRule="auto"/>
        <w:rPr>
          <w:sz w:val="20"/>
          <w:szCs w:val="20"/>
        </w:rPr>
      </w:pPr>
      <w:r w:rsidRPr="00463BAF">
        <w:rPr>
          <w:sz w:val="20"/>
          <w:szCs w:val="20"/>
        </w:rPr>
        <w:t xml:space="preserve">is a young </w:t>
      </w:r>
      <w:proofErr w:type="gramStart"/>
      <w:r w:rsidRPr="00463BAF">
        <w:rPr>
          <w:sz w:val="20"/>
          <w:szCs w:val="20"/>
        </w:rPr>
        <w:t>carer;</w:t>
      </w:r>
      <w:proofErr w:type="gramEnd"/>
      <w:r w:rsidRPr="00463BAF">
        <w:rPr>
          <w:sz w:val="20"/>
          <w:szCs w:val="20"/>
        </w:rPr>
        <w:t xml:space="preserve"> </w:t>
      </w:r>
    </w:p>
    <w:p w14:paraId="16410315" w14:textId="3F392ED8" w:rsidR="007049CE" w:rsidRPr="003F4B53" w:rsidRDefault="00B07100" w:rsidP="00CB6908">
      <w:pPr>
        <w:pStyle w:val="Default"/>
        <w:numPr>
          <w:ilvl w:val="0"/>
          <w:numId w:val="4"/>
        </w:numPr>
        <w:spacing w:line="276" w:lineRule="auto"/>
        <w:rPr>
          <w:sz w:val="20"/>
          <w:szCs w:val="20"/>
        </w:rPr>
      </w:pPr>
      <w:r w:rsidRPr="00463BAF">
        <w:rPr>
          <w:sz w:val="20"/>
          <w:szCs w:val="20"/>
        </w:rPr>
        <w:t>is showing signs of being drawn in to anti</w:t>
      </w:r>
      <w:r w:rsidRPr="003F4B53">
        <w:rPr>
          <w:sz w:val="20"/>
          <w:szCs w:val="20"/>
        </w:rPr>
        <w:t xml:space="preserve">-social or criminal behaviour, including gang involvement and association with organised crime groups or county </w:t>
      </w:r>
      <w:proofErr w:type="gramStart"/>
      <w:r w:rsidRPr="003F4B53">
        <w:rPr>
          <w:sz w:val="20"/>
          <w:szCs w:val="20"/>
        </w:rPr>
        <w:t>lines;</w:t>
      </w:r>
      <w:proofErr w:type="gramEnd"/>
      <w:r w:rsidRPr="003F4B53">
        <w:rPr>
          <w:sz w:val="20"/>
          <w:szCs w:val="20"/>
        </w:rPr>
        <w:t xml:space="preserve"> </w:t>
      </w:r>
    </w:p>
    <w:p w14:paraId="77B08656" w14:textId="1A40778B" w:rsidR="009F4791" w:rsidRPr="003F4B53" w:rsidRDefault="00B07100" w:rsidP="00CB6908">
      <w:pPr>
        <w:pStyle w:val="Default"/>
        <w:numPr>
          <w:ilvl w:val="0"/>
          <w:numId w:val="4"/>
        </w:numPr>
        <w:spacing w:line="276" w:lineRule="auto"/>
        <w:rPr>
          <w:sz w:val="20"/>
          <w:szCs w:val="20"/>
        </w:rPr>
      </w:pPr>
      <w:r w:rsidRPr="003F4B53">
        <w:rPr>
          <w:sz w:val="20"/>
          <w:szCs w:val="20"/>
        </w:rPr>
        <w:t>is frequently missing/goes missing from care or from home</w:t>
      </w:r>
      <w:r w:rsidR="00332AA6" w:rsidRPr="003F4B53">
        <w:rPr>
          <w:sz w:val="20"/>
          <w:szCs w:val="20"/>
        </w:rPr>
        <w:t xml:space="preserve"> or </w:t>
      </w:r>
      <w:proofErr w:type="gramStart"/>
      <w:r w:rsidR="00332AA6" w:rsidRPr="003F4B53">
        <w:rPr>
          <w:sz w:val="20"/>
          <w:szCs w:val="20"/>
        </w:rPr>
        <w:t>care</w:t>
      </w:r>
      <w:r w:rsidR="009F4791" w:rsidRPr="003F4B53">
        <w:rPr>
          <w:sz w:val="20"/>
          <w:szCs w:val="20"/>
        </w:rPr>
        <w:t>;</w:t>
      </w:r>
      <w:proofErr w:type="gramEnd"/>
    </w:p>
    <w:p w14:paraId="2042270D" w14:textId="69EB01CA" w:rsidR="003D7364" w:rsidRPr="00332AA6" w:rsidRDefault="003D7364" w:rsidP="00CB6908">
      <w:pPr>
        <w:pStyle w:val="Default"/>
        <w:numPr>
          <w:ilvl w:val="0"/>
          <w:numId w:val="4"/>
        </w:numPr>
        <w:spacing w:line="276" w:lineRule="auto"/>
        <w:rPr>
          <w:sz w:val="20"/>
          <w:szCs w:val="20"/>
        </w:rPr>
      </w:pPr>
      <w:r w:rsidRPr="00332AA6">
        <w:rPr>
          <w:sz w:val="20"/>
          <w:szCs w:val="20"/>
        </w:rPr>
        <w:t>has experienced multiple suspensions, is at risk of being permanently excluded from schools, colleges and in Alternative Provision or a Pupil Referral Unit.</w:t>
      </w:r>
    </w:p>
    <w:p w14:paraId="221F9AE1" w14:textId="5FFE86D9" w:rsidR="007049CE" w:rsidRPr="0066538A" w:rsidRDefault="00B07100" w:rsidP="00CB6908">
      <w:pPr>
        <w:pStyle w:val="Default"/>
        <w:numPr>
          <w:ilvl w:val="0"/>
          <w:numId w:val="4"/>
        </w:numPr>
        <w:spacing w:line="276" w:lineRule="auto"/>
        <w:rPr>
          <w:sz w:val="20"/>
          <w:szCs w:val="20"/>
        </w:rPr>
      </w:pPr>
      <w:r w:rsidRPr="0066538A">
        <w:rPr>
          <w:sz w:val="20"/>
          <w:szCs w:val="20"/>
        </w:rPr>
        <w:t xml:space="preserve">is at risk of modern slavery, trafficking, sexual or criminal </w:t>
      </w:r>
      <w:proofErr w:type="gramStart"/>
      <w:r w:rsidRPr="0066538A">
        <w:rPr>
          <w:sz w:val="20"/>
          <w:szCs w:val="20"/>
        </w:rPr>
        <w:t>exploitation;</w:t>
      </w:r>
      <w:proofErr w:type="gramEnd"/>
      <w:r w:rsidRPr="0066538A">
        <w:rPr>
          <w:sz w:val="20"/>
          <w:szCs w:val="20"/>
        </w:rPr>
        <w:t xml:space="preserve"> </w:t>
      </w:r>
    </w:p>
    <w:p w14:paraId="5A33C41B" w14:textId="78B9CFE3" w:rsidR="007049CE" w:rsidRPr="00332AA6" w:rsidRDefault="00B07100" w:rsidP="00CB6908">
      <w:pPr>
        <w:pStyle w:val="Default"/>
        <w:numPr>
          <w:ilvl w:val="0"/>
          <w:numId w:val="4"/>
        </w:numPr>
        <w:spacing w:line="276" w:lineRule="auto"/>
        <w:rPr>
          <w:sz w:val="20"/>
          <w:szCs w:val="20"/>
        </w:rPr>
      </w:pPr>
      <w:r w:rsidRPr="00332AA6">
        <w:rPr>
          <w:sz w:val="20"/>
          <w:szCs w:val="20"/>
        </w:rPr>
        <w:t xml:space="preserve">is at risk of being radicalised or </w:t>
      </w:r>
      <w:proofErr w:type="gramStart"/>
      <w:r w:rsidRPr="00332AA6">
        <w:rPr>
          <w:sz w:val="20"/>
          <w:szCs w:val="20"/>
        </w:rPr>
        <w:t>exploited;</w:t>
      </w:r>
      <w:proofErr w:type="gramEnd"/>
      <w:r w:rsidRPr="00332AA6">
        <w:rPr>
          <w:sz w:val="20"/>
          <w:szCs w:val="20"/>
        </w:rPr>
        <w:t xml:space="preserve"> </w:t>
      </w:r>
    </w:p>
    <w:p w14:paraId="66E81B09" w14:textId="5B5631CD" w:rsidR="007049CE" w:rsidRPr="00332AA6" w:rsidRDefault="00B11094" w:rsidP="00CB6908">
      <w:pPr>
        <w:pStyle w:val="Default"/>
        <w:numPr>
          <w:ilvl w:val="0"/>
          <w:numId w:val="4"/>
        </w:numPr>
        <w:spacing w:line="276" w:lineRule="auto"/>
        <w:rPr>
          <w:sz w:val="20"/>
          <w:szCs w:val="20"/>
        </w:rPr>
      </w:pPr>
      <w:r w:rsidRPr="00332AA6">
        <w:rPr>
          <w:sz w:val="20"/>
          <w:szCs w:val="20"/>
        </w:rPr>
        <w:t>has a parent or carer in custody, or is affected by parental offending</w:t>
      </w:r>
    </w:p>
    <w:p w14:paraId="3384937A" w14:textId="594173EF" w:rsidR="00B11094" w:rsidRPr="0066538A" w:rsidRDefault="00B07100" w:rsidP="00CB6908">
      <w:pPr>
        <w:pStyle w:val="Default"/>
        <w:numPr>
          <w:ilvl w:val="0"/>
          <w:numId w:val="4"/>
        </w:numPr>
        <w:spacing w:line="276" w:lineRule="auto"/>
        <w:rPr>
          <w:sz w:val="20"/>
          <w:szCs w:val="20"/>
        </w:rPr>
      </w:pPr>
      <w:r w:rsidRPr="0066538A">
        <w:rPr>
          <w:sz w:val="20"/>
          <w:szCs w:val="20"/>
        </w:rPr>
        <w:t xml:space="preserve">is in a family circumstance presenting challenges for the child, such as drug and alcohol misuse, adult mental health issues and domestic </w:t>
      </w:r>
      <w:proofErr w:type="gramStart"/>
      <w:r w:rsidRPr="0066538A">
        <w:rPr>
          <w:sz w:val="20"/>
          <w:szCs w:val="20"/>
        </w:rPr>
        <w:t>abuse;</w:t>
      </w:r>
      <w:proofErr w:type="gramEnd"/>
    </w:p>
    <w:p w14:paraId="42A05A6A" w14:textId="674944B7" w:rsidR="00B11094" w:rsidRPr="0066538A" w:rsidRDefault="00B07100" w:rsidP="00CB6908">
      <w:pPr>
        <w:pStyle w:val="Default"/>
        <w:numPr>
          <w:ilvl w:val="0"/>
          <w:numId w:val="4"/>
        </w:numPr>
        <w:spacing w:line="276" w:lineRule="auto"/>
        <w:rPr>
          <w:sz w:val="20"/>
          <w:szCs w:val="20"/>
        </w:rPr>
      </w:pPr>
      <w:r w:rsidRPr="0066538A">
        <w:rPr>
          <w:sz w:val="20"/>
          <w:szCs w:val="20"/>
        </w:rPr>
        <w:t xml:space="preserve">is misusing drugs or alcohol </w:t>
      </w:r>
      <w:proofErr w:type="gramStart"/>
      <w:r w:rsidRPr="0066538A">
        <w:rPr>
          <w:sz w:val="20"/>
          <w:szCs w:val="20"/>
        </w:rPr>
        <w:t>themselves;</w:t>
      </w:r>
      <w:proofErr w:type="gramEnd"/>
      <w:r w:rsidRPr="0066538A">
        <w:rPr>
          <w:sz w:val="20"/>
          <w:szCs w:val="20"/>
        </w:rPr>
        <w:t xml:space="preserve"> </w:t>
      </w:r>
    </w:p>
    <w:p w14:paraId="11545FDA" w14:textId="5FF580A8" w:rsidR="00B11094" w:rsidRPr="0066538A" w:rsidRDefault="00B07100" w:rsidP="00CB6908">
      <w:pPr>
        <w:pStyle w:val="Default"/>
        <w:numPr>
          <w:ilvl w:val="0"/>
          <w:numId w:val="4"/>
        </w:numPr>
        <w:spacing w:line="276" w:lineRule="auto"/>
        <w:rPr>
          <w:sz w:val="20"/>
          <w:szCs w:val="20"/>
        </w:rPr>
      </w:pPr>
      <w:r w:rsidRPr="0066538A">
        <w:rPr>
          <w:sz w:val="20"/>
          <w:szCs w:val="20"/>
        </w:rPr>
        <w:t xml:space="preserve">has returned home to their family from </w:t>
      </w:r>
      <w:proofErr w:type="gramStart"/>
      <w:r w:rsidRPr="0066538A">
        <w:rPr>
          <w:sz w:val="20"/>
          <w:szCs w:val="20"/>
        </w:rPr>
        <w:t>care;</w:t>
      </w:r>
      <w:proofErr w:type="gramEnd"/>
      <w:r w:rsidRPr="0066538A">
        <w:rPr>
          <w:sz w:val="20"/>
          <w:szCs w:val="20"/>
        </w:rPr>
        <w:t xml:space="preserve"> </w:t>
      </w:r>
    </w:p>
    <w:p w14:paraId="3E4C89F8" w14:textId="362C3EBE" w:rsidR="00B11094" w:rsidRPr="0066538A" w:rsidRDefault="00B07100" w:rsidP="00CB6908">
      <w:pPr>
        <w:pStyle w:val="Default"/>
        <w:numPr>
          <w:ilvl w:val="0"/>
          <w:numId w:val="4"/>
        </w:numPr>
        <w:spacing w:line="276" w:lineRule="auto"/>
        <w:rPr>
          <w:sz w:val="20"/>
          <w:szCs w:val="20"/>
        </w:rPr>
      </w:pPr>
      <w:r w:rsidRPr="0066538A">
        <w:rPr>
          <w:sz w:val="20"/>
          <w:szCs w:val="20"/>
        </w:rPr>
        <w:t xml:space="preserve">is at risk of so-called ‘honour’-based abuse such as Female Genital Mutilation or Forced </w:t>
      </w:r>
      <w:proofErr w:type="gramStart"/>
      <w:r w:rsidRPr="0066538A">
        <w:rPr>
          <w:sz w:val="20"/>
          <w:szCs w:val="20"/>
        </w:rPr>
        <w:t>Marriage;</w:t>
      </w:r>
      <w:proofErr w:type="gramEnd"/>
      <w:r w:rsidRPr="0066538A">
        <w:rPr>
          <w:sz w:val="20"/>
          <w:szCs w:val="20"/>
        </w:rPr>
        <w:t xml:space="preserve"> </w:t>
      </w:r>
    </w:p>
    <w:p w14:paraId="7C6A7B7D" w14:textId="0C0E13EE" w:rsidR="00B11094" w:rsidRPr="0066538A" w:rsidRDefault="00B07100" w:rsidP="00CB6908">
      <w:pPr>
        <w:pStyle w:val="Default"/>
        <w:numPr>
          <w:ilvl w:val="0"/>
          <w:numId w:val="4"/>
        </w:numPr>
        <w:spacing w:line="276" w:lineRule="auto"/>
        <w:rPr>
          <w:sz w:val="20"/>
          <w:szCs w:val="20"/>
        </w:rPr>
      </w:pPr>
      <w:r w:rsidRPr="0066538A">
        <w:rPr>
          <w:sz w:val="20"/>
          <w:szCs w:val="20"/>
        </w:rPr>
        <w:t xml:space="preserve">is a privately fostered child; and </w:t>
      </w:r>
    </w:p>
    <w:p w14:paraId="00822369" w14:textId="77777777" w:rsidR="00575A1F" w:rsidRDefault="00575A1F" w:rsidP="00002560">
      <w:pPr>
        <w:pStyle w:val="Default"/>
        <w:spacing w:line="276" w:lineRule="auto"/>
        <w:rPr>
          <w:sz w:val="20"/>
          <w:szCs w:val="20"/>
        </w:rPr>
      </w:pPr>
    </w:p>
    <w:p w14:paraId="363AF579" w14:textId="77777777" w:rsidR="0085089C" w:rsidRDefault="00B07100" w:rsidP="00002560">
      <w:pPr>
        <w:pStyle w:val="Default"/>
        <w:spacing w:line="276" w:lineRule="auto"/>
        <w:rPr>
          <w:sz w:val="20"/>
          <w:szCs w:val="20"/>
        </w:rPr>
      </w:pPr>
      <w:r w:rsidRPr="0066538A">
        <w:rPr>
          <w:sz w:val="20"/>
          <w:szCs w:val="20"/>
        </w:rPr>
        <w:t xml:space="preserve">The DSL will maintain a list of students who the </w:t>
      </w:r>
      <w:r w:rsidR="00002560" w:rsidRPr="0066538A">
        <w:rPr>
          <w:sz w:val="20"/>
          <w:szCs w:val="20"/>
        </w:rPr>
        <w:t>school</w:t>
      </w:r>
      <w:r w:rsidRPr="0066538A">
        <w:rPr>
          <w:sz w:val="20"/>
          <w:szCs w:val="20"/>
        </w:rPr>
        <w:t xml:space="preserve"> has identified to be at potential risk, including those with a social worker, and ensure that relevant staff are aware and that these students are </w:t>
      </w:r>
    </w:p>
    <w:p w14:paraId="72504D02" w14:textId="77777777" w:rsidR="0085089C" w:rsidRDefault="0085089C" w:rsidP="00002560">
      <w:pPr>
        <w:pStyle w:val="Default"/>
        <w:spacing w:line="276" w:lineRule="auto"/>
        <w:rPr>
          <w:sz w:val="20"/>
          <w:szCs w:val="20"/>
        </w:rPr>
      </w:pPr>
    </w:p>
    <w:p w14:paraId="28221649" w14:textId="0EE7EBDE" w:rsidR="004828BB" w:rsidRPr="0066538A" w:rsidRDefault="00B07100" w:rsidP="00002560">
      <w:pPr>
        <w:pStyle w:val="Default"/>
        <w:spacing w:line="276" w:lineRule="auto"/>
        <w:rPr>
          <w:sz w:val="20"/>
          <w:szCs w:val="20"/>
        </w:rPr>
      </w:pPr>
      <w:r w:rsidRPr="0066538A">
        <w:rPr>
          <w:sz w:val="20"/>
          <w:szCs w:val="20"/>
        </w:rPr>
        <w:t xml:space="preserve">monitored closely and supported to achieve the best possible outcomes. </w:t>
      </w:r>
      <w:r w:rsidR="008F65B0">
        <w:rPr>
          <w:sz w:val="20"/>
          <w:szCs w:val="20"/>
        </w:rPr>
        <w:t>This will include</w:t>
      </w:r>
      <w:r w:rsidRPr="0066538A">
        <w:rPr>
          <w:sz w:val="20"/>
          <w:szCs w:val="20"/>
        </w:rPr>
        <w:t xml:space="preserve"> </w:t>
      </w:r>
      <w:r w:rsidR="008406AD">
        <w:rPr>
          <w:sz w:val="20"/>
          <w:szCs w:val="20"/>
        </w:rPr>
        <w:t>children in care (</w:t>
      </w:r>
      <w:r w:rsidRPr="0066538A">
        <w:rPr>
          <w:sz w:val="20"/>
          <w:szCs w:val="20"/>
        </w:rPr>
        <w:t>looked after children, or previously looked after children</w:t>
      </w:r>
      <w:r w:rsidR="008406AD">
        <w:rPr>
          <w:sz w:val="20"/>
          <w:szCs w:val="20"/>
        </w:rPr>
        <w:t>)</w:t>
      </w:r>
      <w:r w:rsidRPr="0066538A">
        <w:rPr>
          <w:sz w:val="20"/>
          <w:szCs w:val="20"/>
        </w:rPr>
        <w:t xml:space="preserve">, or </w:t>
      </w:r>
      <w:r w:rsidR="007E1B74">
        <w:rPr>
          <w:sz w:val="20"/>
          <w:szCs w:val="20"/>
        </w:rPr>
        <w:t xml:space="preserve">those who </w:t>
      </w:r>
      <w:r w:rsidRPr="0066538A">
        <w:rPr>
          <w:sz w:val="20"/>
          <w:szCs w:val="20"/>
        </w:rPr>
        <w:t>have special educational needs or disabilities.</w:t>
      </w:r>
    </w:p>
    <w:p w14:paraId="5B5CDB8A" w14:textId="77777777" w:rsidR="00002560" w:rsidRPr="0066538A" w:rsidRDefault="00002560" w:rsidP="00002560">
      <w:pPr>
        <w:pStyle w:val="Default"/>
        <w:spacing w:line="276" w:lineRule="auto"/>
        <w:ind w:left="720"/>
        <w:rPr>
          <w:sz w:val="20"/>
          <w:szCs w:val="20"/>
        </w:rPr>
      </w:pPr>
    </w:p>
    <w:p w14:paraId="7B88C7BF" w14:textId="52576A06" w:rsidR="00002560" w:rsidRDefault="00767035" w:rsidP="00002560">
      <w:pPr>
        <w:pStyle w:val="Default"/>
        <w:spacing w:line="276" w:lineRule="auto"/>
        <w:rPr>
          <w:sz w:val="20"/>
          <w:szCs w:val="20"/>
        </w:rPr>
      </w:pPr>
      <w:r>
        <w:rPr>
          <w:b/>
          <w:bCs/>
          <w:sz w:val="20"/>
          <w:szCs w:val="20"/>
        </w:rPr>
        <w:t>5</w:t>
      </w:r>
      <w:r w:rsidR="00002560" w:rsidRPr="008F65B0">
        <w:rPr>
          <w:b/>
          <w:bCs/>
          <w:sz w:val="20"/>
          <w:szCs w:val="20"/>
        </w:rPr>
        <w:t>.1</w:t>
      </w:r>
      <w:r w:rsidR="00412FFA">
        <w:rPr>
          <w:b/>
          <w:bCs/>
          <w:sz w:val="20"/>
          <w:szCs w:val="20"/>
        </w:rPr>
        <w:t>1</w:t>
      </w:r>
      <w:r w:rsidR="00002560" w:rsidRPr="008F65B0">
        <w:rPr>
          <w:b/>
          <w:bCs/>
          <w:sz w:val="20"/>
          <w:szCs w:val="20"/>
        </w:rPr>
        <w:t xml:space="preserve"> Referrals</w:t>
      </w:r>
      <w:r w:rsidR="00002560" w:rsidRPr="0066538A">
        <w:rPr>
          <w:sz w:val="20"/>
          <w:szCs w:val="20"/>
        </w:rPr>
        <w:t xml:space="preserve"> If it is appropriate to refer the case to local authority children’s social care or the police, the DSL will make the referral or support you to do so. If you make a referral directly you must tell the DSL as soon as possible. Children’s social care assessments should consider where children are being harmed in contexts outside the home, so the school will provide as much information as possible as part of the referral process. This will allow any assessment to consider all the available evidence and enable a contextual approach to address such harm. The </w:t>
      </w:r>
      <w:r w:rsidR="00E73032" w:rsidRPr="0066538A">
        <w:rPr>
          <w:sz w:val="20"/>
          <w:szCs w:val="20"/>
        </w:rPr>
        <w:t xml:space="preserve">school </w:t>
      </w:r>
      <w:r w:rsidR="00002560" w:rsidRPr="0066538A">
        <w:rPr>
          <w:sz w:val="20"/>
          <w:szCs w:val="20"/>
        </w:rPr>
        <w:t>will be guided by</w:t>
      </w:r>
      <w:r w:rsidR="00B867FB" w:rsidRPr="0066538A">
        <w:rPr>
          <w:sz w:val="20"/>
          <w:szCs w:val="20"/>
        </w:rPr>
        <w:t xml:space="preserve"> </w:t>
      </w:r>
      <w:r w:rsidR="00493265">
        <w:rPr>
          <w:sz w:val="20"/>
          <w:szCs w:val="20"/>
        </w:rPr>
        <w:t>Family Connect</w:t>
      </w:r>
      <w:r w:rsidR="00002560" w:rsidRPr="0066538A">
        <w:rPr>
          <w:sz w:val="20"/>
          <w:szCs w:val="20"/>
        </w:rPr>
        <w:t xml:space="preserve"> as to the </w:t>
      </w:r>
      <w:r w:rsidR="00002560" w:rsidRPr="0066538A">
        <w:rPr>
          <w:sz w:val="20"/>
          <w:szCs w:val="20"/>
        </w:rPr>
        <w:lastRenderedPageBreak/>
        <w:t xml:space="preserve">appropriate outcome e.g., complete an Early Help </w:t>
      </w:r>
      <w:r w:rsidR="00B867FB" w:rsidRPr="0066538A">
        <w:rPr>
          <w:sz w:val="20"/>
          <w:szCs w:val="20"/>
        </w:rPr>
        <w:t xml:space="preserve">Pathway </w:t>
      </w:r>
      <w:r w:rsidR="00002560" w:rsidRPr="0066538A">
        <w:rPr>
          <w:sz w:val="20"/>
          <w:szCs w:val="20"/>
        </w:rPr>
        <w:t>Assessment or refer to a relevant specialist agency</w:t>
      </w:r>
      <w:r w:rsidR="00002560" w:rsidRPr="003F4B53">
        <w:rPr>
          <w:sz w:val="20"/>
          <w:szCs w:val="20"/>
        </w:rPr>
        <w:t xml:space="preserve">. All Child Protection records, including referrals, will be maintained in a confidential file at the </w:t>
      </w:r>
      <w:r w:rsidR="00B867FB" w:rsidRPr="003F4B53">
        <w:rPr>
          <w:sz w:val="20"/>
          <w:szCs w:val="20"/>
        </w:rPr>
        <w:t>school</w:t>
      </w:r>
      <w:r w:rsidR="00002560" w:rsidRPr="003F4B53">
        <w:rPr>
          <w:sz w:val="20"/>
          <w:szCs w:val="20"/>
        </w:rPr>
        <w:t>. The protocols as outlined in the Data Protection Policy must be followed.</w:t>
      </w:r>
    </w:p>
    <w:p w14:paraId="60F9BDD5" w14:textId="77777777" w:rsidR="0085089C" w:rsidRPr="0066538A" w:rsidRDefault="0085089C" w:rsidP="00002560">
      <w:pPr>
        <w:pStyle w:val="Default"/>
        <w:spacing w:line="276" w:lineRule="auto"/>
        <w:rPr>
          <w:sz w:val="20"/>
          <w:szCs w:val="20"/>
        </w:rPr>
      </w:pPr>
    </w:p>
    <w:p w14:paraId="01FEFFBB" w14:textId="7B353FD2" w:rsidR="00C1483E" w:rsidRPr="0066538A" w:rsidRDefault="00E73032" w:rsidP="00002560">
      <w:pPr>
        <w:pStyle w:val="Default"/>
        <w:spacing w:line="276" w:lineRule="auto"/>
        <w:rPr>
          <w:sz w:val="20"/>
          <w:szCs w:val="20"/>
        </w:rPr>
      </w:pPr>
      <w:r w:rsidRPr="0066538A">
        <w:rPr>
          <w:sz w:val="20"/>
          <w:szCs w:val="20"/>
        </w:rPr>
        <w:t>The local authority will decide within 1 working day of a referral about what course of action to take and will inform the referrer of the outcome. The DSL or person who made the referral must follow up with the local authority if this information is not made available, and ensure outcomes are properly recorded. If the child’s situation does not seem to be improving after the referral, the DSL or person who made the referral must follow local escalation procedures to ensure their concerns have been addressed and that the child’s situation improves. All escalations must be recorded</w:t>
      </w:r>
      <w:r w:rsidR="00E55177">
        <w:rPr>
          <w:sz w:val="20"/>
          <w:szCs w:val="20"/>
        </w:rPr>
        <w:t xml:space="preserve">. </w:t>
      </w:r>
      <w:r w:rsidRPr="0066538A">
        <w:rPr>
          <w:sz w:val="20"/>
          <w:szCs w:val="20"/>
        </w:rPr>
        <w:t xml:space="preserve">The DSL should refer all cases of suspected abuse or neglect to the </w:t>
      </w:r>
      <w:r w:rsidR="00493265">
        <w:rPr>
          <w:sz w:val="20"/>
          <w:szCs w:val="20"/>
        </w:rPr>
        <w:t>Family Connect</w:t>
      </w:r>
      <w:r w:rsidR="00CF3372" w:rsidRPr="0066538A">
        <w:rPr>
          <w:sz w:val="20"/>
          <w:szCs w:val="20"/>
        </w:rPr>
        <w:t>,</w:t>
      </w:r>
      <w:r w:rsidRPr="0066538A">
        <w:rPr>
          <w:sz w:val="20"/>
          <w:szCs w:val="20"/>
        </w:rPr>
        <w:t xml:space="preserve"> police (cases where a crime may have been committed) and to the Channel programme where there is a radicalisation concern. Consent will be required before support can be delivered to any individual through the Channel programme. Contact details for the</w:t>
      </w:r>
      <w:r w:rsidR="00CF3372" w:rsidRPr="0066538A">
        <w:rPr>
          <w:sz w:val="20"/>
          <w:szCs w:val="20"/>
        </w:rPr>
        <w:t xml:space="preserve"> </w:t>
      </w:r>
      <w:r w:rsidR="00493265">
        <w:rPr>
          <w:sz w:val="20"/>
          <w:szCs w:val="20"/>
        </w:rPr>
        <w:t>Family Connect</w:t>
      </w:r>
      <w:r w:rsidR="005D3809" w:rsidRPr="0066538A">
        <w:rPr>
          <w:sz w:val="20"/>
          <w:szCs w:val="20"/>
        </w:rPr>
        <w:t xml:space="preserve"> can</w:t>
      </w:r>
      <w:r w:rsidRPr="0066538A">
        <w:rPr>
          <w:sz w:val="20"/>
          <w:szCs w:val="20"/>
        </w:rPr>
        <w:t xml:space="preserve"> be found in Section 1 of this policy. </w:t>
      </w:r>
    </w:p>
    <w:p w14:paraId="195B33DF" w14:textId="77777777" w:rsidR="00C1483E" w:rsidRPr="0066538A" w:rsidRDefault="00C1483E" w:rsidP="00002560">
      <w:pPr>
        <w:pStyle w:val="Default"/>
        <w:spacing w:line="276" w:lineRule="auto"/>
        <w:rPr>
          <w:sz w:val="20"/>
          <w:szCs w:val="20"/>
        </w:rPr>
      </w:pPr>
    </w:p>
    <w:p w14:paraId="78F28EA0" w14:textId="0C9695A3" w:rsidR="00B867FB" w:rsidRPr="0066538A" w:rsidRDefault="00BC50D4" w:rsidP="00002560">
      <w:pPr>
        <w:pStyle w:val="Default"/>
        <w:spacing w:line="276" w:lineRule="auto"/>
        <w:rPr>
          <w:sz w:val="20"/>
          <w:szCs w:val="20"/>
        </w:rPr>
      </w:pPr>
      <w:r>
        <w:rPr>
          <w:b/>
          <w:bCs/>
          <w:sz w:val="20"/>
          <w:szCs w:val="20"/>
        </w:rPr>
        <w:t>5</w:t>
      </w:r>
      <w:r w:rsidR="00E73032" w:rsidRPr="0066538A">
        <w:rPr>
          <w:b/>
          <w:bCs/>
          <w:sz w:val="20"/>
          <w:szCs w:val="20"/>
        </w:rPr>
        <w:t>.12 Trigger Points and</w:t>
      </w:r>
      <w:r w:rsidR="00E73032" w:rsidRPr="0066538A">
        <w:rPr>
          <w:sz w:val="20"/>
          <w:szCs w:val="20"/>
        </w:rPr>
        <w:t xml:space="preserve"> </w:t>
      </w:r>
      <w:r w:rsidR="00E73032" w:rsidRPr="0066538A">
        <w:rPr>
          <w:b/>
          <w:bCs/>
          <w:sz w:val="20"/>
          <w:szCs w:val="20"/>
        </w:rPr>
        <w:t>Escalation</w:t>
      </w:r>
      <w:r w:rsidR="00E73032" w:rsidRPr="0066538A">
        <w:rPr>
          <w:sz w:val="20"/>
          <w:szCs w:val="20"/>
        </w:rPr>
        <w:t xml:space="preserve"> In the event of serious incidents, </w:t>
      </w:r>
      <w:r w:rsidR="002C5F85">
        <w:rPr>
          <w:sz w:val="20"/>
          <w:szCs w:val="20"/>
        </w:rPr>
        <w:t xml:space="preserve">the </w:t>
      </w:r>
      <w:r w:rsidR="00E55177">
        <w:rPr>
          <w:sz w:val="20"/>
          <w:szCs w:val="20"/>
        </w:rPr>
        <w:t>Manager</w:t>
      </w:r>
      <w:r w:rsidR="002C5F85">
        <w:rPr>
          <w:sz w:val="20"/>
          <w:szCs w:val="20"/>
        </w:rPr>
        <w:t xml:space="preserve"> </w:t>
      </w:r>
      <w:r w:rsidR="00E73032" w:rsidRPr="0066538A">
        <w:rPr>
          <w:sz w:val="20"/>
          <w:szCs w:val="20"/>
        </w:rPr>
        <w:t>should be notified by the DSL</w:t>
      </w:r>
      <w:r w:rsidR="00E73032" w:rsidRPr="00E55177">
        <w:rPr>
          <w:sz w:val="20"/>
          <w:szCs w:val="20"/>
        </w:rPr>
        <w:t xml:space="preserve">. The </w:t>
      </w:r>
      <w:r w:rsidR="00E55177" w:rsidRPr="00E55177">
        <w:rPr>
          <w:sz w:val="20"/>
          <w:szCs w:val="20"/>
        </w:rPr>
        <w:t>board of directors</w:t>
      </w:r>
      <w:r w:rsidR="00E73032" w:rsidRPr="00E55177">
        <w:rPr>
          <w:sz w:val="20"/>
          <w:szCs w:val="20"/>
        </w:rPr>
        <w:t xml:space="preserve"> will also be informed.</w:t>
      </w:r>
    </w:p>
    <w:p w14:paraId="22F8D8DF" w14:textId="77777777" w:rsidR="00DD74A8" w:rsidRPr="0066538A" w:rsidRDefault="00DD74A8" w:rsidP="00002560">
      <w:pPr>
        <w:pStyle w:val="Default"/>
        <w:spacing w:line="276" w:lineRule="auto"/>
        <w:rPr>
          <w:sz w:val="20"/>
          <w:szCs w:val="20"/>
        </w:rPr>
      </w:pPr>
    </w:p>
    <w:p w14:paraId="28B24522" w14:textId="3D26EC34" w:rsidR="00DD74A8" w:rsidRPr="003C14DA" w:rsidRDefault="00BC50D4" w:rsidP="00002560">
      <w:pPr>
        <w:pStyle w:val="Default"/>
        <w:spacing w:line="276" w:lineRule="auto"/>
        <w:rPr>
          <w:b/>
          <w:sz w:val="28"/>
          <w:szCs w:val="28"/>
        </w:rPr>
      </w:pPr>
      <w:r w:rsidRPr="003C14DA">
        <w:rPr>
          <w:b/>
          <w:bCs/>
          <w:sz w:val="28"/>
          <w:szCs w:val="28"/>
        </w:rPr>
        <w:t>6</w:t>
      </w:r>
      <w:r w:rsidR="008E424F" w:rsidRPr="003C14DA">
        <w:rPr>
          <w:b/>
          <w:sz w:val="28"/>
          <w:szCs w:val="28"/>
        </w:rPr>
        <w:t xml:space="preserve">. Responding to </w:t>
      </w:r>
      <w:r w:rsidR="007740E3" w:rsidRPr="003C14DA">
        <w:rPr>
          <w:b/>
          <w:sz w:val="28"/>
          <w:szCs w:val="28"/>
        </w:rPr>
        <w:t>S</w:t>
      </w:r>
      <w:r w:rsidR="008E424F" w:rsidRPr="003C14DA">
        <w:rPr>
          <w:b/>
          <w:sz w:val="28"/>
          <w:szCs w:val="28"/>
        </w:rPr>
        <w:t xml:space="preserve">afeguarding </w:t>
      </w:r>
      <w:r w:rsidR="007740E3" w:rsidRPr="003C14DA">
        <w:rPr>
          <w:b/>
          <w:sz w:val="28"/>
          <w:szCs w:val="28"/>
        </w:rPr>
        <w:t>I</w:t>
      </w:r>
      <w:r w:rsidR="008E424F" w:rsidRPr="003C14DA">
        <w:rPr>
          <w:b/>
          <w:sz w:val="28"/>
          <w:szCs w:val="28"/>
        </w:rPr>
        <w:t xml:space="preserve">ssues </w:t>
      </w:r>
    </w:p>
    <w:p w14:paraId="05F98E76" w14:textId="1E8D50F7" w:rsidR="000F3D4B" w:rsidRPr="0066538A" w:rsidRDefault="008E424F" w:rsidP="00002560">
      <w:pPr>
        <w:pStyle w:val="Default"/>
        <w:spacing w:line="276" w:lineRule="auto"/>
        <w:rPr>
          <w:sz w:val="20"/>
          <w:szCs w:val="20"/>
        </w:rPr>
      </w:pPr>
      <w:r w:rsidRPr="0066538A">
        <w:rPr>
          <w:sz w:val="20"/>
          <w:szCs w:val="20"/>
        </w:rPr>
        <w:t>The</w:t>
      </w:r>
      <w:r w:rsidR="002C5F85">
        <w:rPr>
          <w:sz w:val="20"/>
          <w:szCs w:val="20"/>
        </w:rPr>
        <w:t xml:space="preserve"> following</w:t>
      </w:r>
      <w:r w:rsidRPr="0066538A">
        <w:rPr>
          <w:sz w:val="20"/>
          <w:szCs w:val="20"/>
        </w:rPr>
        <w:t xml:space="preserve"> </w:t>
      </w:r>
      <w:r w:rsidRPr="00E55177">
        <w:rPr>
          <w:sz w:val="20"/>
          <w:szCs w:val="20"/>
        </w:rPr>
        <w:t>overview</w:t>
      </w:r>
      <w:r w:rsidR="004D0AB0" w:rsidRPr="00E55177">
        <w:rPr>
          <w:sz w:val="20"/>
          <w:szCs w:val="20"/>
        </w:rPr>
        <w:t xml:space="preserve"> details</w:t>
      </w:r>
      <w:r w:rsidRPr="00E55177">
        <w:rPr>
          <w:sz w:val="20"/>
          <w:szCs w:val="20"/>
        </w:rPr>
        <w:t xml:space="preserve"> how </w:t>
      </w:r>
      <w:r w:rsidR="00E55177" w:rsidRPr="00E55177">
        <w:rPr>
          <w:sz w:val="20"/>
          <w:szCs w:val="20"/>
        </w:rPr>
        <w:t>The Links Daycare Centre</w:t>
      </w:r>
      <w:r w:rsidRPr="00E55177">
        <w:rPr>
          <w:sz w:val="20"/>
          <w:szCs w:val="20"/>
        </w:rPr>
        <w:t xml:space="preserve"> will respond to specific safeguarding issues. The list is not exhaustive and is designed to complement the contents of Keeping Children Safe in Education (202</w:t>
      </w:r>
      <w:r w:rsidR="00394130" w:rsidRPr="00E55177">
        <w:rPr>
          <w:sz w:val="20"/>
          <w:szCs w:val="20"/>
        </w:rPr>
        <w:t>5</w:t>
      </w:r>
      <w:r w:rsidRPr="00E55177">
        <w:rPr>
          <w:sz w:val="20"/>
          <w:szCs w:val="20"/>
        </w:rPr>
        <w:t xml:space="preserve">). Staff should follow the procedures outlined above when responding to, </w:t>
      </w:r>
      <w:r w:rsidR="000F3D4B" w:rsidRPr="00E55177">
        <w:rPr>
          <w:sz w:val="20"/>
          <w:szCs w:val="20"/>
        </w:rPr>
        <w:t>recording,</w:t>
      </w:r>
      <w:r w:rsidRPr="00E55177">
        <w:rPr>
          <w:sz w:val="20"/>
          <w:szCs w:val="20"/>
        </w:rPr>
        <w:t xml:space="preserve"> and reporting the specific safeguarding issues detailed below. The response of DSLs and DDSLs will always be guided by </w:t>
      </w:r>
      <w:r w:rsidR="000D6C20" w:rsidRPr="00E55177">
        <w:rPr>
          <w:sz w:val="20"/>
          <w:szCs w:val="20"/>
        </w:rPr>
        <w:t>KSCIE</w:t>
      </w:r>
      <w:r w:rsidRPr="00E55177">
        <w:rPr>
          <w:sz w:val="20"/>
          <w:szCs w:val="20"/>
        </w:rPr>
        <w:t xml:space="preserve"> (202</w:t>
      </w:r>
      <w:r w:rsidR="00D8755C" w:rsidRPr="00E55177">
        <w:rPr>
          <w:sz w:val="20"/>
          <w:szCs w:val="20"/>
        </w:rPr>
        <w:t>5</w:t>
      </w:r>
      <w:r w:rsidRPr="00E55177">
        <w:rPr>
          <w:sz w:val="20"/>
          <w:szCs w:val="20"/>
        </w:rPr>
        <w:t>)</w:t>
      </w:r>
      <w:r w:rsidRPr="0066538A">
        <w:rPr>
          <w:sz w:val="20"/>
          <w:szCs w:val="20"/>
        </w:rPr>
        <w:t xml:space="preserve"> and multi-agency policies and procedures implemented by the safeguarding partnership. </w:t>
      </w:r>
    </w:p>
    <w:p w14:paraId="55DE1784" w14:textId="77777777" w:rsidR="000F3D4B" w:rsidRPr="00941434" w:rsidRDefault="000F3D4B" w:rsidP="00002560">
      <w:pPr>
        <w:pStyle w:val="Default"/>
        <w:spacing w:line="276" w:lineRule="auto"/>
        <w:rPr>
          <w:sz w:val="22"/>
          <w:szCs w:val="22"/>
        </w:rPr>
      </w:pPr>
    </w:p>
    <w:p w14:paraId="314CBBCC" w14:textId="03EE179C" w:rsidR="00C20A56" w:rsidRDefault="00C20A56" w:rsidP="00002560">
      <w:pPr>
        <w:pStyle w:val="Default"/>
        <w:spacing w:line="276" w:lineRule="auto"/>
        <w:rPr>
          <w:b/>
          <w:bCs/>
          <w:sz w:val="20"/>
          <w:szCs w:val="20"/>
        </w:rPr>
      </w:pPr>
      <w:r>
        <w:rPr>
          <w:b/>
          <w:bCs/>
          <w:sz w:val="20"/>
          <w:szCs w:val="20"/>
        </w:rPr>
        <w:t>6</w:t>
      </w:r>
      <w:r w:rsidRPr="0066538A">
        <w:rPr>
          <w:b/>
          <w:bCs/>
          <w:sz w:val="20"/>
          <w:szCs w:val="20"/>
        </w:rPr>
        <w:t xml:space="preserve">.1 </w:t>
      </w:r>
      <w:r w:rsidR="008A5AE0" w:rsidRPr="008A5AE0">
        <w:rPr>
          <w:b/>
          <w:bCs/>
          <w:sz w:val="20"/>
          <w:szCs w:val="20"/>
        </w:rPr>
        <w:t>So-called ‘honour’-based abuse (including female genital mutilation and forced marriage)</w:t>
      </w:r>
    </w:p>
    <w:p w14:paraId="338D2B68" w14:textId="7A5C5FCF" w:rsidR="006011C8" w:rsidRPr="006011C8" w:rsidRDefault="006011C8" w:rsidP="00002560">
      <w:pPr>
        <w:pStyle w:val="Default"/>
        <w:spacing w:line="276" w:lineRule="auto"/>
        <w:rPr>
          <w:sz w:val="20"/>
          <w:szCs w:val="20"/>
        </w:rPr>
      </w:pPr>
      <w:r w:rsidRPr="006011C8">
        <w:rPr>
          <w:sz w:val="20"/>
          <w:szCs w:val="20"/>
        </w:rPr>
        <w:t>So-called ‘honour’-based abuse (HBA) encompasses incidents or crimes which have been committed to protect or defend the honour of the family and/or the community, including female genital mutilation (FGM), forced marriage, and practices such as breast ironing.</w:t>
      </w:r>
    </w:p>
    <w:p w14:paraId="49698D81" w14:textId="77777777" w:rsidR="00C20A56" w:rsidRDefault="00C20A56" w:rsidP="00002560">
      <w:pPr>
        <w:pStyle w:val="Default"/>
        <w:spacing w:line="276" w:lineRule="auto"/>
        <w:rPr>
          <w:b/>
          <w:bCs/>
          <w:sz w:val="20"/>
          <w:szCs w:val="20"/>
        </w:rPr>
      </w:pPr>
    </w:p>
    <w:p w14:paraId="24715BF5" w14:textId="77777777" w:rsidR="00A7486D" w:rsidRPr="0066538A" w:rsidRDefault="00BC50D4" w:rsidP="00A7486D">
      <w:pPr>
        <w:pStyle w:val="Default"/>
        <w:spacing w:line="276" w:lineRule="auto"/>
        <w:rPr>
          <w:sz w:val="20"/>
          <w:szCs w:val="20"/>
        </w:rPr>
      </w:pPr>
      <w:r>
        <w:rPr>
          <w:b/>
          <w:bCs/>
          <w:sz w:val="20"/>
          <w:szCs w:val="20"/>
        </w:rPr>
        <w:t>6</w:t>
      </w:r>
      <w:r w:rsidR="008E424F" w:rsidRPr="0066538A">
        <w:rPr>
          <w:b/>
          <w:bCs/>
          <w:sz w:val="20"/>
          <w:szCs w:val="20"/>
        </w:rPr>
        <w:t>.</w:t>
      </w:r>
      <w:r w:rsidR="00C20A56">
        <w:rPr>
          <w:b/>
          <w:bCs/>
          <w:sz w:val="20"/>
          <w:szCs w:val="20"/>
        </w:rPr>
        <w:t>2</w:t>
      </w:r>
      <w:r w:rsidR="008E424F" w:rsidRPr="0066538A">
        <w:rPr>
          <w:b/>
          <w:bCs/>
          <w:sz w:val="20"/>
          <w:szCs w:val="20"/>
        </w:rPr>
        <w:t xml:space="preserve"> </w:t>
      </w:r>
      <w:r w:rsidR="00A7486D" w:rsidRPr="0066538A">
        <w:rPr>
          <w:b/>
          <w:bCs/>
          <w:sz w:val="20"/>
          <w:szCs w:val="20"/>
        </w:rPr>
        <w:t>Forced Marriage</w:t>
      </w:r>
      <w:r w:rsidR="00A7486D" w:rsidRPr="0066538A">
        <w:rPr>
          <w:sz w:val="20"/>
          <w:szCs w:val="20"/>
        </w:rPr>
        <w:t xml:space="preserve"> A forced marriage is where one or both people do not (or in cases of people with learning disabilities, cannot) consent to the marriage and pressure or abuse is used. A marriage must be entered into with the free and full consent of both parties, there must be a choice. Forced marriage is a crime. Since 2023, it has also been a crime for a person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 </w:t>
      </w:r>
    </w:p>
    <w:p w14:paraId="2BE17EF3" w14:textId="77777777" w:rsidR="00A7486D" w:rsidRPr="0066538A" w:rsidRDefault="00A7486D" w:rsidP="00A7486D">
      <w:pPr>
        <w:pStyle w:val="Default"/>
        <w:spacing w:line="276" w:lineRule="auto"/>
        <w:rPr>
          <w:sz w:val="20"/>
          <w:szCs w:val="20"/>
        </w:rPr>
      </w:pPr>
    </w:p>
    <w:p w14:paraId="04D00BEB" w14:textId="77777777" w:rsidR="00A7486D" w:rsidRDefault="00A7486D" w:rsidP="00A7486D">
      <w:pPr>
        <w:pStyle w:val="Default"/>
        <w:spacing w:line="276" w:lineRule="auto"/>
        <w:rPr>
          <w:sz w:val="20"/>
          <w:szCs w:val="20"/>
        </w:rPr>
      </w:pPr>
      <w:r w:rsidRPr="0066538A">
        <w:rPr>
          <w:sz w:val="20"/>
          <w:szCs w:val="20"/>
        </w:rPr>
        <w:t xml:space="preserve">When responding to concerns regarding Forced Marriage, advice can be sought from </w:t>
      </w:r>
      <w:hyperlink r:id="rId49" w:history="1">
        <w:r w:rsidRPr="002724E5">
          <w:rPr>
            <w:rStyle w:val="Hyperlink"/>
            <w:sz w:val="20"/>
            <w:szCs w:val="20"/>
          </w:rPr>
          <w:t>The right to choose: government guidance on forced marriage  www.gov.uk</w:t>
        </w:r>
      </w:hyperlink>
    </w:p>
    <w:p w14:paraId="3C65EF78" w14:textId="77777777" w:rsidR="00A7486D" w:rsidRPr="0066538A" w:rsidRDefault="00A7486D" w:rsidP="00A7486D">
      <w:pPr>
        <w:pStyle w:val="Default"/>
        <w:spacing w:line="276" w:lineRule="auto"/>
        <w:rPr>
          <w:sz w:val="20"/>
          <w:szCs w:val="20"/>
        </w:rPr>
      </w:pPr>
    </w:p>
    <w:p w14:paraId="2DA091CE" w14:textId="77777777" w:rsidR="00A7486D" w:rsidRPr="0066538A" w:rsidRDefault="00A7486D" w:rsidP="00A7486D">
      <w:pPr>
        <w:pStyle w:val="Default"/>
        <w:spacing w:line="276" w:lineRule="auto"/>
        <w:rPr>
          <w:sz w:val="20"/>
          <w:szCs w:val="20"/>
        </w:rPr>
      </w:pPr>
      <w:r w:rsidRPr="0066538A">
        <w:rPr>
          <w:sz w:val="20"/>
          <w:szCs w:val="20"/>
        </w:rPr>
        <w:t>Telephone - (0) 20 7008 0151</w:t>
      </w:r>
    </w:p>
    <w:p w14:paraId="0406630E" w14:textId="77777777" w:rsidR="00A7486D" w:rsidRPr="0066538A" w:rsidRDefault="00A7486D" w:rsidP="00A7486D">
      <w:pPr>
        <w:pStyle w:val="Default"/>
        <w:spacing w:line="276" w:lineRule="auto"/>
        <w:rPr>
          <w:sz w:val="20"/>
          <w:szCs w:val="20"/>
        </w:rPr>
      </w:pPr>
      <w:r w:rsidRPr="0066538A">
        <w:rPr>
          <w:sz w:val="20"/>
          <w:szCs w:val="20"/>
        </w:rPr>
        <w:t xml:space="preserve">Email - </w:t>
      </w:r>
      <w:hyperlink r:id="rId50" w:history="1">
        <w:r w:rsidRPr="0066538A">
          <w:rPr>
            <w:rStyle w:val="Hyperlink"/>
            <w:sz w:val="20"/>
            <w:szCs w:val="20"/>
          </w:rPr>
          <w:t>fmu@fcdo.gov.uk</w:t>
        </w:r>
      </w:hyperlink>
      <w:r w:rsidRPr="0066538A">
        <w:rPr>
          <w:sz w:val="20"/>
          <w:szCs w:val="20"/>
        </w:rPr>
        <w:t xml:space="preserve"> </w:t>
      </w:r>
    </w:p>
    <w:p w14:paraId="1B602D2B" w14:textId="77777777" w:rsidR="00DC020C" w:rsidRPr="00941434" w:rsidRDefault="00DC020C" w:rsidP="00002560">
      <w:pPr>
        <w:pStyle w:val="Default"/>
        <w:spacing w:line="276" w:lineRule="auto"/>
        <w:rPr>
          <w:sz w:val="22"/>
          <w:szCs w:val="22"/>
        </w:rPr>
      </w:pPr>
    </w:p>
    <w:p w14:paraId="1944354F" w14:textId="77777777" w:rsidR="003C14DA" w:rsidRDefault="003C14DA" w:rsidP="00A7486D">
      <w:pPr>
        <w:pStyle w:val="Default"/>
        <w:spacing w:line="276" w:lineRule="auto"/>
        <w:rPr>
          <w:b/>
          <w:bCs/>
          <w:sz w:val="20"/>
          <w:szCs w:val="20"/>
        </w:rPr>
      </w:pPr>
    </w:p>
    <w:p w14:paraId="40CA11CB" w14:textId="6A140211" w:rsidR="00B031ED" w:rsidRDefault="00BC50D4" w:rsidP="00A7486D">
      <w:pPr>
        <w:pStyle w:val="Default"/>
        <w:spacing w:line="276" w:lineRule="auto"/>
        <w:rPr>
          <w:sz w:val="20"/>
          <w:szCs w:val="20"/>
        </w:rPr>
      </w:pPr>
      <w:r>
        <w:rPr>
          <w:b/>
          <w:bCs/>
          <w:sz w:val="20"/>
          <w:szCs w:val="20"/>
        </w:rPr>
        <w:t>6</w:t>
      </w:r>
      <w:r w:rsidR="008E424F" w:rsidRPr="0066538A">
        <w:rPr>
          <w:b/>
          <w:bCs/>
          <w:sz w:val="20"/>
          <w:szCs w:val="20"/>
        </w:rPr>
        <w:t>.</w:t>
      </w:r>
      <w:r w:rsidR="00C20A56">
        <w:rPr>
          <w:b/>
          <w:bCs/>
          <w:sz w:val="20"/>
          <w:szCs w:val="20"/>
        </w:rPr>
        <w:t>3</w:t>
      </w:r>
      <w:r w:rsidR="004C28ED" w:rsidRPr="0066538A">
        <w:rPr>
          <w:sz w:val="20"/>
          <w:szCs w:val="20"/>
        </w:rPr>
        <w:t xml:space="preserve"> </w:t>
      </w:r>
      <w:r w:rsidR="00A7486D" w:rsidRPr="0066538A">
        <w:rPr>
          <w:b/>
          <w:bCs/>
          <w:sz w:val="20"/>
          <w:szCs w:val="20"/>
        </w:rPr>
        <w:t xml:space="preserve">Female Genital Mutilation </w:t>
      </w:r>
      <w:r w:rsidR="00A7486D" w:rsidRPr="0066538A">
        <w:rPr>
          <w:sz w:val="20"/>
          <w:szCs w:val="20"/>
        </w:rPr>
        <w:t xml:space="preserve">FGM is a collective term for all procedures involving the partial or total removal of external female </w:t>
      </w:r>
      <w:r w:rsidR="00A7486D" w:rsidRPr="0038224F">
        <w:rPr>
          <w:sz w:val="20"/>
          <w:szCs w:val="20"/>
        </w:rPr>
        <w:t>genitalia</w:t>
      </w:r>
      <w:r w:rsidR="0077714A" w:rsidRPr="0038224F">
        <w:rPr>
          <w:sz w:val="20"/>
          <w:szCs w:val="20"/>
        </w:rPr>
        <w:t xml:space="preserve"> or </w:t>
      </w:r>
      <w:r w:rsidR="00D267AC" w:rsidRPr="0038224F">
        <w:rPr>
          <w:sz w:val="20"/>
          <w:szCs w:val="20"/>
        </w:rPr>
        <w:t>injury to the female genital organs</w:t>
      </w:r>
      <w:r w:rsidR="00A7486D" w:rsidRPr="0038224F">
        <w:rPr>
          <w:sz w:val="20"/>
          <w:szCs w:val="20"/>
        </w:rPr>
        <w:t>. Whilst all</w:t>
      </w:r>
      <w:r w:rsidR="00A7486D" w:rsidRPr="0066538A">
        <w:rPr>
          <w:sz w:val="20"/>
          <w:szCs w:val="20"/>
        </w:rPr>
        <w:t xml:space="preserve"> staff should speak to the designated safeguarding lead (or deputy) with regard to any concerns about female genital mutilation (FGM), the Female Genital Mutilation Act 2003 (as amended by the Serious Crime Act 2015) </w:t>
      </w:r>
      <w:r w:rsidR="00A7486D" w:rsidRPr="003F5E9E">
        <w:rPr>
          <w:sz w:val="20"/>
          <w:szCs w:val="20"/>
        </w:rPr>
        <w:t xml:space="preserve">places a </w:t>
      </w:r>
      <w:r w:rsidR="00A7486D" w:rsidRPr="00D52C0D">
        <w:rPr>
          <w:b/>
          <w:bCs/>
          <w:sz w:val="20"/>
          <w:szCs w:val="20"/>
        </w:rPr>
        <w:t>statutory duty upon teachers</w:t>
      </w:r>
      <w:r w:rsidR="00B031ED">
        <w:rPr>
          <w:sz w:val="20"/>
          <w:szCs w:val="20"/>
        </w:rPr>
        <w:t xml:space="preserve"> to report </w:t>
      </w:r>
      <w:r w:rsidR="00DD562B">
        <w:rPr>
          <w:sz w:val="20"/>
          <w:szCs w:val="20"/>
        </w:rPr>
        <w:t xml:space="preserve">any </w:t>
      </w:r>
      <w:r w:rsidR="00110399">
        <w:rPr>
          <w:sz w:val="20"/>
          <w:szCs w:val="20"/>
        </w:rPr>
        <w:t>T</w:t>
      </w:r>
      <w:r w:rsidR="00B031ED" w:rsidRPr="00B031ED">
        <w:rPr>
          <w:sz w:val="20"/>
          <w:szCs w:val="20"/>
        </w:rPr>
        <w:t xml:space="preserve">eachers - this includes qualified teachers or </w:t>
      </w:r>
      <w:r w:rsidR="00B031ED" w:rsidRPr="0056135F">
        <w:rPr>
          <w:b/>
          <w:bCs/>
          <w:sz w:val="20"/>
          <w:szCs w:val="20"/>
        </w:rPr>
        <w:t>persons who are employed or engaged to carry out teaching work</w:t>
      </w:r>
      <w:r w:rsidR="00B031ED" w:rsidRPr="00B031ED">
        <w:rPr>
          <w:sz w:val="20"/>
          <w:szCs w:val="20"/>
        </w:rPr>
        <w:t xml:space="preserve"> in schools and other institutions, and, in Wales, education practitioners regulated by the Education Workforce Council;</w:t>
      </w:r>
    </w:p>
    <w:p w14:paraId="10446AAA" w14:textId="77777777" w:rsidR="00287A4E" w:rsidRDefault="00287A4E" w:rsidP="00A7486D">
      <w:pPr>
        <w:pStyle w:val="Default"/>
        <w:spacing w:line="276" w:lineRule="auto"/>
        <w:rPr>
          <w:sz w:val="20"/>
          <w:szCs w:val="20"/>
        </w:rPr>
      </w:pPr>
    </w:p>
    <w:p w14:paraId="30A0401F" w14:textId="0AB49BA5" w:rsidR="004C28ED" w:rsidRPr="0066538A" w:rsidRDefault="00A7486D" w:rsidP="00A7486D">
      <w:pPr>
        <w:pStyle w:val="Default"/>
        <w:spacing w:line="276" w:lineRule="auto"/>
        <w:rPr>
          <w:sz w:val="20"/>
          <w:szCs w:val="20"/>
        </w:rPr>
      </w:pPr>
      <w:r w:rsidRPr="003F5E9E">
        <w:rPr>
          <w:sz w:val="20"/>
          <w:szCs w:val="20"/>
        </w:rPr>
        <w:t>If a teacher, in the course of their work in the profession, discovers that an act of FGM appears to have been carried out on a girl under the age of 18, the teacher must report this to the police</w:t>
      </w:r>
      <w:r w:rsidRPr="003F5E9E">
        <w:rPr>
          <w:sz w:val="18"/>
          <w:szCs w:val="18"/>
        </w:rPr>
        <w:t>.</w:t>
      </w:r>
      <w:r w:rsidRPr="0066538A">
        <w:rPr>
          <w:sz w:val="18"/>
          <w:szCs w:val="18"/>
        </w:rPr>
        <w:t xml:space="preserve"> </w:t>
      </w:r>
    </w:p>
    <w:p w14:paraId="12E3D555" w14:textId="77777777" w:rsidR="004C28ED" w:rsidRPr="0066538A" w:rsidRDefault="004C28ED" w:rsidP="00002560">
      <w:pPr>
        <w:pStyle w:val="Default"/>
        <w:spacing w:line="276" w:lineRule="auto"/>
        <w:rPr>
          <w:sz w:val="20"/>
          <w:szCs w:val="20"/>
        </w:rPr>
      </w:pPr>
    </w:p>
    <w:p w14:paraId="6CEBEB25" w14:textId="17FF29B5" w:rsidR="004C28ED" w:rsidRPr="0066538A" w:rsidRDefault="00BC50D4" w:rsidP="00002560">
      <w:pPr>
        <w:pStyle w:val="Default"/>
        <w:spacing w:line="276" w:lineRule="auto"/>
        <w:rPr>
          <w:sz w:val="20"/>
          <w:szCs w:val="20"/>
        </w:rPr>
      </w:pPr>
      <w:r>
        <w:rPr>
          <w:b/>
          <w:bCs/>
          <w:sz w:val="20"/>
          <w:szCs w:val="20"/>
        </w:rPr>
        <w:t>6</w:t>
      </w:r>
      <w:r w:rsidR="004C28ED" w:rsidRPr="0066538A">
        <w:rPr>
          <w:b/>
          <w:bCs/>
          <w:sz w:val="20"/>
          <w:szCs w:val="20"/>
        </w:rPr>
        <w:t>.</w:t>
      </w:r>
      <w:r w:rsidR="00C20A56">
        <w:rPr>
          <w:b/>
          <w:bCs/>
          <w:sz w:val="20"/>
          <w:szCs w:val="20"/>
        </w:rPr>
        <w:t>4</w:t>
      </w:r>
      <w:r w:rsidR="004C28ED" w:rsidRPr="0066538A">
        <w:rPr>
          <w:b/>
          <w:bCs/>
          <w:sz w:val="20"/>
          <w:szCs w:val="20"/>
        </w:rPr>
        <w:t xml:space="preserve"> Breast Ironing/</w:t>
      </w:r>
      <w:proofErr w:type="gramStart"/>
      <w:r w:rsidR="004C28ED" w:rsidRPr="0066538A">
        <w:rPr>
          <w:b/>
          <w:bCs/>
          <w:sz w:val="20"/>
          <w:szCs w:val="20"/>
        </w:rPr>
        <w:t>Flattening</w:t>
      </w:r>
      <w:r w:rsidR="004C28ED" w:rsidRPr="0066538A">
        <w:rPr>
          <w:sz w:val="20"/>
          <w:szCs w:val="20"/>
        </w:rPr>
        <w:t xml:space="preserve"> </w:t>
      </w:r>
      <w:r w:rsidR="00BC17F9">
        <w:rPr>
          <w:sz w:val="20"/>
          <w:szCs w:val="20"/>
        </w:rPr>
        <w:t xml:space="preserve"> </w:t>
      </w:r>
      <w:r w:rsidR="004C28ED" w:rsidRPr="0066538A">
        <w:rPr>
          <w:sz w:val="20"/>
          <w:szCs w:val="20"/>
        </w:rPr>
        <w:t>Breast</w:t>
      </w:r>
      <w:proofErr w:type="gramEnd"/>
      <w:r w:rsidR="004C28ED" w:rsidRPr="0066538A">
        <w:rPr>
          <w:sz w:val="20"/>
          <w:szCs w:val="20"/>
        </w:rPr>
        <w:t xml:space="preserve"> ironing or flattening is the process during which young pubescent girls’ breasts are ironed, massaged, flattened and/or pounded down over </w:t>
      </w:r>
      <w:proofErr w:type="gramStart"/>
      <w:r w:rsidR="004C28ED" w:rsidRPr="0066538A">
        <w:rPr>
          <w:sz w:val="20"/>
          <w:szCs w:val="20"/>
        </w:rPr>
        <w:t>a period of time</w:t>
      </w:r>
      <w:proofErr w:type="gramEnd"/>
      <w:r w:rsidR="004C28ED" w:rsidRPr="0066538A">
        <w:rPr>
          <w:sz w:val="20"/>
          <w:szCs w:val="20"/>
        </w:rPr>
        <w:t xml:space="preserve"> (sometimes years) </w:t>
      </w:r>
      <w:proofErr w:type="gramStart"/>
      <w:r w:rsidR="004C28ED" w:rsidRPr="0066538A">
        <w:rPr>
          <w:sz w:val="20"/>
          <w:szCs w:val="20"/>
        </w:rPr>
        <w:t>in order for</w:t>
      </w:r>
      <w:proofErr w:type="gramEnd"/>
      <w:r w:rsidR="004C28ED" w:rsidRPr="0066538A">
        <w:rPr>
          <w:sz w:val="20"/>
          <w:szCs w:val="20"/>
        </w:rPr>
        <w:t xml:space="preserve"> the breasts to disappear or delay the development of the breasts entirely. Girls aged between 9 and 15 have hot pestles, stones or other implements rubbed on their developing breast to stop them growing further. In the vast majority of known cases breast ironing is carried out by mothers or grandmothers and the men in the family are unaware. Breast ironing is a form of physical abuse. Staff or volunteers worried about the risk of breast ironing should report their concerns to the DSL immediately, who will make a referral to the </w:t>
      </w:r>
      <w:r w:rsidR="00493265">
        <w:rPr>
          <w:sz w:val="20"/>
          <w:szCs w:val="20"/>
        </w:rPr>
        <w:t>Family Connect</w:t>
      </w:r>
      <w:r w:rsidR="004C28ED" w:rsidRPr="0066538A">
        <w:rPr>
          <w:sz w:val="20"/>
          <w:szCs w:val="20"/>
        </w:rPr>
        <w:t>.</w:t>
      </w:r>
    </w:p>
    <w:p w14:paraId="39A8D012" w14:textId="77777777" w:rsidR="00853643" w:rsidRPr="0066538A" w:rsidRDefault="004C28ED" w:rsidP="00002560">
      <w:pPr>
        <w:pStyle w:val="Default"/>
        <w:spacing w:line="276" w:lineRule="auto"/>
        <w:rPr>
          <w:sz w:val="20"/>
          <w:szCs w:val="20"/>
        </w:rPr>
      </w:pPr>
      <w:r w:rsidRPr="0066538A">
        <w:rPr>
          <w:sz w:val="20"/>
          <w:szCs w:val="20"/>
        </w:rPr>
        <w:t xml:space="preserve">If staff or volunteers are concerned that a student is in immediate danger, they should contact the police immediately by calling 999. </w:t>
      </w:r>
    </w:p>
    <w:p w14:paraId="4A401249" w14:textId="77777777" w:rsidR="00853643" w:rsidRPr="0066538A" w:rsidRDefault="004C28ED" w:rsidP="00002560">
      <w:pPr>
        <w:pStyle w:val="Default"/>
        <w:spacing w:line="276" w:lineRule="auto"/>
        <w:rPr>
          <w:sz w:val="20"/>
          <w:szCs w:val="20"/>
        </w:rPr>
      </w:pPr>
      <w:r w:rsidRPr="0066538A">
        <w:rPr>
          <w:sz w:val="20"/>
          <w:szCs w:val="20"/>
        </w:rPr>
        <w:t xml:space="preserve">The DSL will contact the Foreign and Commonwealth Office if the student has been taken abroad: </w:t>
      </w:r>
    </w:p>
    <w:p w14:paraId="70C05222" w14:textId="77777777" w:rsidR="00853643" w:rsidRPr="0066538A" w:rsidRDefault="004C28ED" w:rsidP="00002560">
      <w:pPr>
        <w:pStyle w:val="Default"/>
        <w:spacing w:line="276" w:lineRule="auto"/>
        <w:rPr>
          <w:sz w:val="20"/>
          <w:szCs w:val="20"/>
        </w:rPr>
      </w:pPr>
      <w:r w:rsidRPr="0066538A">
        <w:rPr>
          <w:sz w:val="20"/>
          <w:szCs w:val="20"/>
        </w:rPr>
        <w:t xml:space="preserve">Telephone – 020 7008 1500 </w:t>
      </w:r>
    </w:p>
    <w:p w14:paraId="0E57CDDB" w14:textId="77777777" w:rsidR="00853643" w:rsidRPr="0066538A" w:rsidRDefault="00853643" w:rsidP="00002560">
      <w:pPr>
        <w:pStyle w:val="Default"/>
        <w:spacing w:line="276" w:lineRule="auto"/>
        <w:rPr>
          <w:sz w:val="20"/>
          <w:szCs w:val="20"/>
        </w:rPr>
      </w:pPr>
    </w:p>
    <w:p w14:paraId="3A8184AC" w14:textId="63D1962E" w:rsidR="00D57B87" w:rsidRDefault="00BC50D4" w:rsidP="00002560">
      <w:pPr>
        <w:pStyle w:val="Default"/>
        <w:spacing w:line="276" w:lineRule="auto"/>
        <w:rPr>
          <w:sz w:val="20"/>
          <w:szCs w:val="20"/>
        </w:rPr>
      </w:pPr>
      <w:r>
        <w:rPr>
          <w:b/>
          <w:bCs/>
          <w:sz w:val="20"/>
          <w:szCs w:val="20"/>
        </w:rPr>
        <w:t>6</w:t>
      </w:r>
      <w:r w:rsidR="004C28ED" w:rsidRPr="0066538A">
        <w:rPr>
          <w:b/>
          <w:bCs/>
          <w:sz w:val="20"/>
          <w:szCs w:val="20"/>
        </w:rPr>
        <w:t>.</w:t>
      </w:r>
      <w:r w:rsidR="00C20A56">
        <w:rPr>
          <w:b/>
          <w:bCs/>
          <w:sz w:val="20"/>
          <w:szCs w:val="20"/>
        </w:rPr>
        <w:t>5</w:t>
      </w:r>
      <w:r w:rsidR="004C28ED" w:rsidRPr="0066538A">
        <w:rPr>
          <w:b/>
          <w:bCs/>
          <w:sz w:val="20"/>
          <w:szCs w:val="20"/>
        </w:rPr>
        <w:t xml:space="preserve"> Radicalisation and Extremism</w:t>
      </w:r>
      <w:r w:rsidR="004C28ED" w:rsidRPr="0066538A">
        <w:rPr>
          <w:sz w:val="20"/>
          <w:szCs w:val="20"/>
        </w:rPr>
        <w:t xml:space="preserve"> </w:t>
      </w:r>
      <w:proofErr w:type="gramStart"/>
      <w:r w:rsidR="0038224F">
        <w:rPr>
          <w:sz w:val="20"/>
          <w:szCs w:val="20"/>
        </w:rPr>
        <w:t>The</w:t>
      </w:r>
      <w:proofErr w:type="gramEnd"/>
      <w:r w:rsidR="0038224F">
        <w:rPr>
          <w:sz w:val="20"/>
          <w:szCs w:val="20"/>
        </w:rPr>
        <w:t xml:space="preserve"> Links Daycare Centre</w:t>
      </w:r>
      <w:r w:rsidR="00853643" w:rsidRPr="0066538A">
        <w:rPr>
          <w:sz w:val="20"/>
          <w:szCs w:val="20"/>
        </w:rPr>
        <w:t xml:space="preserve"> </w:t>
      </w:r>
      <w:r w:rsidR="004C28ED" w:rsidRPr="0066538A">
        <w:rPr>
          <w:sz w:val="20"/>
          <w:szCs w:val="20"/>
        </w:rPr>
        <w:t xml:space="preserve">has a statutory duty under Section 26 of The </w:t>
      </w:r>
      <w:proofErr w:type="gramStart"/>
      <w:r w:rsidR="004C28ED" w:rsidRPr="0066538A">
        <w:rPr>
          <w:sz w:val="20"/>
          <w:szCs w:val="20"/>
        </w:rPr>
        <w:t>Counter-Terrorism</w:t>
      </w:r>
      <w:proofErr w:type="gramEnd"/>
      <w:r w:rsidR="004C28ED" w:rsidRPr="0066538A">
        <w:rPr>
          <w:sz w:val="20"/>
          <w:szCs w:val="20"/>
        </w:rPr>
        <w:t xml:space="preserve"> and Security Act 2015 and the statutory Prevent Guidance 2015 to have due regard to the need to prevent people from being drawn into terrorism. </w:t>
      </w:r>
    </w:p>
    <w:p w14:paraId="3AB32C1B" w14:textId="77777777" w:rsidR="00D57B87" w:rsidRDefault="004C28ED" w:rsidP="00002560">
      <w:pPr>
        <w:pStyle w:val="Default"/>
        <w:spacing w:line="276" w:lineRule="auto"/>
        <w:rPr>
          <w:sz w:val="20"/>
          <w:szCs w:val="20"/>
        </w:rPr>
      </w:pPr>
      <w:r w:rsidRPr="0066538A">
        <w:rPr>
          <w:sz w:val="20"/>
          <w:szCs w:val="20"/>
        </w:rPr>
        <w:t xml:space="preserve">The Prevent Duty Guidance requires </w:t>
      </w:r>
      <w:r w:rsidR="00D57B87">
        <w:rPr>
          <w:sz w:val="20"/>
          <w:szCs w:val="20"/>
        </w:rPr>
        <w:t xml:space="preserve">school </w:t>
      </w:r>
      <w:r w:rsidRPr="0066538A">
        <w:rPr>
          <w:sz w:val="20"/>
          <w:szCs w:val="20"/>
        </w:rPr>
        <w:t xml:space="preserve">to: </w:t>
      </w:r>
    </w:p>
    <w:p w14:paraId="3C8273DD" w14:textId="77777777" w:rsidR="003C0126" w:rsidRDefault="004C28ED" w:rsidP="00002560">
      <w:pPr>
        <w:pStyle w:val="Default"/>
        <w:spacing w:line="276" w:lineRule="auto"/>
        <w:rPr>
          <w:sz w:val="20"/>
          <w:szCs w:val="20"/>
        </w:rPr>
      </w:pPr>
      <w:r w:rsidRPr="0066538A">
        <w:rPr>
          <w:sz w:val="20"/>
          <w:szCs w:val="20"/>
        </w:rPr>
        <w:t xml:space="preserve">a) Assess the local risk of extremism – </w:t>
      </w:r>
      <w:r w:rsidR="00D57B87">
        <w:rPr>
          <w:sz w:val="20"/>
          <w:szCs w:val="20"/>
        </w:rPr>
        <w:t xml:space="preserve">School </w:t>
      </w:r>
      <w:r w:rsidRPr="0066538A">
        <w:rPr>
          <w:sz w:val="20"/>
          <w:szCs w:val="20"/>
        </w:rPr>
        <w:t xml:space="preserve">should assess the risk of children being drawn into terrorism. This assessment should be carried out alongside key partners of the </w:t>
      </w:r>
      <w:r w:rsidR="003C0126">
        <w:rPr>
          <w:sz w:val="20"/>
          <w:szCs w:val="20"/>
        </w:rPr>
        <w:t>school</w:t>
      </w:r>
      <w:r w:rsidRPr="0066538A">
        <w:rPr>
          <w:sz w:val="20"/>
          <w:szCs w:val="20"/>
        </w:rPr>
        <w:t xml:space="preserve">, based on the local environment and informed by the Counter Terrorism Local Profile. The risk assessment will inform the </w:t>
      </w:r>
      <w:r w:rsidR="003C0126">
        <w:rPr>
          <w:sz w:val="20"/>
          <w:szCs w:val="20"/>
        </w:rPr>
        <w:t>school’</w:t>
      </w:r>
      <w:r w:rsidRPr="0066538A">
        <w:rPr>
          <w:sz w:val="20"/>
          <w:szCs w:val="20"/>
        </w:rPr>
        <w:t>s strategic approach to the prevention of radicalisation and extremism, including training and online filtering and monitoring.</w:t>
      </w:r>
    </w:p>
    <w:p w14:paraId="4BEEB3A9" w14:textId="2770E009" w:rsidR="003C0126" w:rsidRPr="0038224F" w:rsidRDefault="004C28ED" w:rsidP="00002560">
      <w:pPr>
        <w:pStyle w:val="Default"/>
        <w:spacing w:line="276" w:lineRule="auto"/>
        <w:rPr>
          <w:sz w:val="20"/>
          <w:szCs w:val="20"/>
        </w:rPr>
      </w:pPr>
      <w:r w:rsidRPr="0066538A">
        <w:rPr>
          <w:sz w:val="20"/>
          <w:szCs w:val="20"/>
        </w:rPr>
        <w:t xml:space="preserve">b) Work in partnership – </w:t>
      </w:r>
      <w:r w:rsidR="0038224F">
        <w:rPr>
          <w:sz w:val="20"/>
          <w:szCs w:val="20"/>
        </w:rPr>
        <w:t xml:space="preserve">The Links Daycare </w:t>
      </w:r>
      <w:r w:rsidRPr="0066538A">
        <w:rPr>
          <w:sz w:val="20"/>
          <w:szCs w:val="20"/>
        </w:rPr>
        <w:t xml:space="preserve">will ensure that they follow the policies and procedures of the local safeguarding partnership. Staff will work closely with the police and local </w:t>
      </w:r>
      <w:r w:rsidRPr="0038224F">
        <w:rPr>
          <w:sz w:val="20"/>
          <w:szCs w:val="20"/>
        </w:rPr>
        <w:t xml:space="preserve">Prevent </w:t>
      </w:r>
      <w:r w:rsidR="00F25E87" w:rsidRPr="0038224F">
        <w:rPr>
          <w:sz w:val="20"/>
          <w:szCs w:val="20"/>
        </w:rPr>
        <w:t>Officer</w:t>
      </w:r>
      <w:r w:rsidRPr="0038224F">
        <w:rPr>
          <w:sz w:val="20"/>
          <w:szCs w:val="20"/>
        </w:rPr>
        <w:t xml:space="preserve">. </w:t>
      </w:r>
    </w:p>
    <w:p w14:paraId="44962FBD" w14:textId="68BE8B0F" w:rsidR="00461982" w:rsidRDefault="004C28ED" w:rsidP="00002560">
      <w:pPr>
        <w:pStyle w:val="Default"/>
        <w:spacing w:line="276" w:lineRule="auto"/>
        <w:rPr>
          <w:sz w:val="20"/>
          <w:szCs w:val="20"/>
        </w:rPr>
      </w:pPr>
      <w:r w:rsidRPr="0038224F">
        <w:rPr>
          <w:sz w:val="20"/>
          <w:szCs w:val="20"/>
        </w:rPr>
        <w:t xml:space="preserve">c) Train Staff – all staff </w:t>
      </w:r>
      <w:r w:rsidR="00186F4A" w:rsidRPr="0038224F">
        <w:rPr>
          <w:sz w:val="20"/>
          <w:szCs w:val="20"/>
        </w:rPr>
        <w:t>should be familiar with the definitions of</w:t>
      </w:r>
      <w:r w:rsidR="00186F4A" w:rsidRPr="0038224F">
        <w:rPr>
          <w:b/>
          <w:bCs/>
          <w:sz w:val="20"/>
          <w:szCs w:val="20"/>
        </w:rPr>
        <w:t xml:space="preserve"> </w:t>
      </w:r>
      <w:r w:rsidR="00E23A06" w:rsidRPr="0038224F">
        <w:rPr>
          <w:b/>
          <w:bCs/>
          <w:sz w:val="20"/>
          <w:szCs w:val="20"/>
        </w:rPr>
        <w:t>extremism</w:t>
      </w:r>
      <w:r w:rsidR="00E23A06" w:rsidRPr="0038224F">
        <w:rPr>
          <w:sz w:val="20"/>
          <w:szCs w:val="20"/>
        </w:rPr>
        <w:t xml:space="preserve">, </w:t>
      </w:r>
      <w:r w:rsidR="00E23A06" w:rsidRPr="0038224F">
        <w:rPr>
          <w:b/>
          <w:bCs/>
          <w:sz w:val="20"/>
          <w:szCs w:val="20"/>
        </w:rPr>
        <w:t>radicalisation</w:t>
      </w:r>
      <w:r w:rsidR="00E23A06" w:rsidRPr="0038224F">
        <w:rPr>
          <w:sz w:val="20"/>
          <w:szCs w:val="20"/>
        </w:rPr>
        <w:t xml:space="preserve"> and </w:t>
      </w:r>
      <w:r w:rsidR="00E23A06" w:rsidRPr="0038224F">
        <w:rPr>
          <w:b/>
          <w:bCs/>
          <w:sz w:val="20"/>
          <w:szCs w:val="20"/>
        </w:rPr>
        <w:t>terrorism.</w:t>
      </w:r>
      <w:r w:rsidR="00E23A06" w:rsidRPr="0038224F">
        <w:rPr>
          <w:sz w:val="20"/>
          <w:szCs w:val="20"/>
        </w:rPr>
        <w:t xml:space="preserve">  Staff </w:t>
      </w:r>
      <w:r w:rsidRPr="0038224F">
        <w:rPr>
          <w:sz w:val="20"/>
          <w:szCs w:val="20"/>
        </w:rPr>
        <w:t>will complete Prevent training at least every three years. This will ensure that staff</w:t>
      </w:r>
      <w:r w:rsidRPr="0066538A">
        <w:rPr>
          <w:sz w:val="20"/>
          <w:szCs w:val="20"/>
        </w:rPr>
        <w:t xml:space="preserve"> have the confidence to identify children </w:t>
      </w:r>
      <w:r w:rsidR="008411B2">
        <w:rPr>
          <w:sz w:val="20"/>
          <w:szCs w:val="20"/>
        </w:rPr>
        <w:t>suspensible</w:t>
      </w:r>
      <w:r w:rsidR="00461982">
        <w:rPr>
          <w:sz w:val="20"/>
          <w:szCs w:val="20"/>
        </w:rPr>
        <w:t xml:space="preserve"> to </w:t>
      </w:r>
      <w:r w:rsidR="007B0C99">
        <w:rPr>
          <w:sz w:val="20"/>
          <w:szCs w:val="20"/>
        </w:rPr>
        <w:t>and at</w:t>
      </w:r>
      <w:r w:rsidRPr="0066538A">
        <w:rPr>
          <w:sz w:val="20"/>
          <w:szCs w:val="20"/>
        </w:rPr>
        <w:t xml:space="preserve"> risk</w:t>
      </w:r>
      <w:r w:rsidR="00461982">
        <w:rPr>
          <w:sz w:val="20"/>
          <w:szCs w:val="20"/>
        </w:rPr>
        <w:t>,</w:t>
      </w:r>
      <w:r w:rsidRPr="0066538A">
        <w:rPr>
          <w:sz w:val="20"/>
          <w:szCs w:val="20"/>
        </w:rPr>
        <w:t xml:space="preserve"> </w:t>
      </w:r>
      <w:r w:rsidR="00461982">
        <w:rPr>
          <w:sz w:val="20"/>
          <w:szCs w:val="20"/>
        </w:rPr>
        <w:t xml:space="preserve">to </w:t>
      </w:r>
      <w:r w:rsidRPr="0066538A">
        <w:rPr>
          <w:sz w:val="20"/>
          <w:szCs w:val="20"/>
        </w:rPr>
        <w:t xml:space="preserve">extremist ideas and should know where and how to refer children and for further help. DSLs will also complete training on the Channel process. </w:t>
      </w:r>
    </w:p>
    <w:p w14:paraId="414A450F" w14:textId="7836F0D3" w:rsidR="004C28ED" w:rsidRPr="0066538A" w:rsidRDefault="004C28ED" w:rsidP="00002560">
      <w:pPr>
        <w:pStyle w:val="Default"/>
        <w:spacing w:line="276" w:lineRule="auto"/>
        <w:rPr>
          <w:sz w:val="20"/>
          <w:szCs w:val="20"/>
        </w:rPr>
      </w:pPr>
      <w:r w:rsidRPr="0066538A">
        <w:rPr>
          <w:sz w:val="20"/>
          <w:szCs w:val="20"/>
        </w:rPr>
        <w:t xml:space="preserve">d) Implement </w:t>
      </w:r>
      <w:r w:rsidRPr="0038224F">
        <w:rPr>
          <w:sz w:val="20"/>
          <w:szCs w:val="20"/>
        </w:rPr>
        <w:t>I</w:t>
      </w:r>
      <w:r w:rsidR="00461982" w:rsidRPr="0038224F">
        <w:rPr>
          <w:sz w:val="20"/>
          <w:szCs w:val="20"/>
        </w:rPr>
        <w:t>C</w:t>
      </w:r>
      <w:r w:rsidRPr="0038224F">
        <w:rPr>
          <w:sz w:val="20"/>
          <w:szCs w:val="20"/>
        </w:rPr>
        <w:t xml:space="preserve">T Policies – </w:t>
      </w:r>
      <w:r w:rsidR="0038224F" w:rsidRPr="0038224F">
        <w:rPr>
          <w:sz w:val="20"/>
          <w:szCs w:val="20"/>
        </w:rPr>
        <w:t>The Links Daycare Centre</w:t>
      </w:r>
      <w:r w:rsidRPr="0038224F">
        <w:rPr>
          <w:sz w:val="20"/>
          <w:szCs w:val="20"/>
        </w:rPr>
        <w:t xml:space="preserve"> will take steps to protect children online by ensuring appropriate levels of filtering and monitoring. More information can be found in the Online Safety</w:t>
      </w:r>
      <w:r w:rsidR="001222AB" w:rsidRPr="0038224F">
        <w:rPr>
          <w:sz w:val="20"/>
          <w:szCs w:val="20"/>
        </w:rPr>
        <w:t>/ ICT</w:t>
      </w:r>
      <w:r w:rsidRPr="0038224F">
        <w:rPr>
          <w:sz w:val="20"/>
          <w:szCs w:val="20"/>
        </w:rPr>
        <w:t xml:space="preserve"> policy</w:t>
      </w:r>
      <w:r w:rsidR="00234143" w:rsidRPr="0038224F">
        <w:rPr>
          <w:sz w:val="20"/>
          <w:szCs w:val="20"/>
        </w:rPr>
        <w:t>.</w:t>
      </w:r>
    </w:p>
    <w:p w14:paraId="5EE566B9" w14:textId="77777777" w:rsidR="005A5EE2" w:rsidRPr="0066538A" w:rsidRDefault="005A5EE2" w:rsidP="00002560">
      <w:pPr>
        <w:pStyle w:val="Default"/>
        <w:spacing w:line="276" w:lineRule="auto"/>
        <w:rPr>
          <w:sz w:val="20"/>
          <w:szCs w:val="20"/>
        </w:rPr>
      </w:pPr>
    </w:p>
    <w:p w14:paraId="76DB1D19" w14:textId="3FDDA975" w:rsidR="005A5EE2" w:rsidRPr="0066538A" w:rsidRDefault="0038224F" w:rsidP="00002560">
      <w:pPr>
        <w:pStyle w:val="Default"/>
        <w:spacing w:line="276" w:lineRule="auto"/>
        <w:rPr>
          <w:sz w:val="20"/>
          <w:szCs w:val="20"/>
        </w:rPr>
      </w:pPr>
      <w:r>
        <w:rPr>
          <w:sz w:val="20"/>
          <w:szCs w:val="20"/>
        </w:rPr>
        <w:t>The Links Daycare Centre</w:t>
      </w:r>
      <w:r w:rsidR="005A5EE2" w:rsidRPr="0066538A">
        <w:rPr>
          <w:sz w:val="20"/>
          <w:szCs w:val="20"/>
        </w:rPr>
        <w:t xml:space="preserve"> is committed to ensuring that all students benefit from a broad and balanced curriculum that prepares them for life in modern Britain. Fundamental British Values underpin all aspects of the education and curriculum offered to students</w:t>
      </w:r>
      <w:r w:rsidR="005A5EE2" w:rsidRPr="001713C7">
        <w:rPr>
          <w:sz w:val="20"/>
          <w:szCs w:val="20"/>
        </w:rPr>
        <w:t xml:space="preserve">. More </w:t>
      </w:r>
      <w:r w:rsidR="005A5EE2" w:rsidRPr="0038224F">
        <w:rPr>
          <w:sz w:val="20"/>
          <w:szCs w:val="20"/>
        </w:rPr>
        <w:t xml:space="preserve">information on the Channel process can be </w:t>
      </w:r>
      <w:r w:rsidR="003007F7" w:rsidRPr="0038224F">
        <w:rPr>
          <w:sz w:val="20"/>
          <w:szCs w:val="20"/>
        </w:rPr>
        <w:t>found</w:t>
      </w:r>
      <w:r w:rsidR="00234143" w:rsidRPr="0038224F">
        <w:rPr>
          <w:sz w:val="20"/>
          <w:szCs w:val="20"/>
        </w:rPr>
        <w:t xml:space="preserve"> on the Safe in Warwickshire website and through contacting </w:t>
      </w:r>
      <w:r w:rsidR="007A5D57" w:rsidRPr="0038224F">
        <w:rPr>
          <w:sz w:val="20"/>
          <w:szCs w:val="20"/>
        </w:rPr>
        <w:t xml:space="preserve">the </w:t>
      </w:r>
      <w:r w:rsidR="00234143" w:rsidRPr="0038224F">
        <w:rPr>
          <w:sz w:val="20"/>
          <w:szCs w:val="20"/>
        </w:rPr>
        <w:t>WCC Prevent Officer</w:t>
      </w:r>
      <w:r w:rsidR="00F25E87" w:rsidRPr="0038224F">
        <w:rPr>
          <w:sz w:val="20"/>
          <w:szCs w:val="20"/>
        </w:rPr>
        <w:t>.</w:t>
      </w:r>
      <w:r w:rsidR="00234143">
        <w:rPr>
          <w:sz w:val="20"/>
          <w:szCs w:val="20"/>
        </w:rPr>
        <w:t xml:space="preserve"> </w:t>
      </w:r>
    </w:p>
    <w:p w14:paraId="4FED1AB8" w14:textId="77777777" w:rsidR="00864BBB" w:rsidRPr="0066538A" w:rsidRDefault="00864BBB" w:rsidP="00002560">
      <w:pPr>
        <w:pStyle w:val="Default"/>
        <w:spacing w:line="276" w:lineRule="auto"/>
        <w:rPr>
          <w:sz w:val="20"/>
          <w:szCs w:val="20"/>
        </w:rPr>
      </w:pPr>
    </w:p>
    <w:p w14:paraId="22F4FA48" w14:textId="46A38C56" w:rsidR="00AB243C" w:rsidRDefault="00876F3F" w:rsidP="00002560">
      <w:pPr>
        <w:pStyle w:val="Default"/>
        <w:spacing w:line="276" w:lineRule="auto"/>
        <w:rPr>
          <w:sz w:val="20"/>
          <w:szCs w:val="20"/>
        </w:rPr>
      </w:pPr>
      <w:r>
        <w:rPr>
          <w:b/>
          <w:bCs/>
          <w:sz w:val="20"/>
          <w:szCs w:val="20"/>
        </w:rPr>
        <w:t>6</w:t>
      </w:r>
      <w:r w:rsidR="00864BBB" w:rsidRPr="0066538A">
        <w:rPr>
          <w:b/>
          <w:bCs/>
          <w:sz w:val="20"/>
          <w:szCs w:val="20"/>
        </w:rPr>
        <w:t>.</w:t>
      </w:r>
      <w:r w:rsidR="00C20A56">
        <w:rPr>
          <w:b/>
          <w:bCs/>
          <w:sz w:val="20"/>
          <w:szCs w:val="20"/>
        </w:rPr>
        <w:t>6</w:t>
      </w:r>
      <w:r w:rsidR="00864BBB" w:rsidRPr="0066538A">
        <w:rPr>
          <w:b/>
          <w:bCs/>
          <w:sz w:val="20"/>
          <w:szCs w:val="20"/>
        </w:rPr>
        <w:t xml:space="preserve"> Child on Child Abuse</w:t>
      </w:r>
      <w:r w:rsidR="00864BBB" w:rsidRPr="0066538A">
        <w:rPr>
          <w:sz w:val="20"/>
          <w:szCs w:val="20"/>
        </w:rPr>
        <w:t xml:space="preserve"> </w:t>
      </w:r>
      <w:r w:rsidR="00AB243C" w:rsidRPr="00AB243C">
        <w:rPr>
          <w:sz w:val="20"/>
          <w:szCs w:val="20"/>
        </w:rPr>
        <w:t xml:space="preserve">All staff should recognise that children </w:t>
      </w:r>
      <w:proofErr w:type="gramStart"/>
      <w:r w:rsidR="00AB243C" w:rsidRPr="00AB243C">
        <w:rPr>
          <w:sz w:val="20"/>
          <w:szCs w:val="20"/>
        </w:rPr>
        <w:t>are capable of abusing</w:t>
      </w:r>
      <w:proofErr w:type="gramEnd"/>
      <w:r w:rsidR="00AB243C" w:rsidRPr="00AB243C">
        <w:rPr>
          <w:sz w:val="20"/>
          <w:szCs w:val="20"/>
        </w:rPr>
        <w:t xml:space="preserve"> other children (including online). All staff should be clear about their </w:t>
      </w:r>
      <w:r w:rsidR="00AB243C">
        <w:rPr>
          <w:sz w:val="20"/>
          <w:szCs w:val="20"/>
        </w:rPr>
        <w:t xml:space="preserve">organisation’ </w:t>
      </w:r>
      <w:r w:rsidR="00AB243C" w:rsidRPr="00AB243C">
        <w:rPr>
          <w:sz w:val="20"/>
          <w:szCs w:val="20"/>
        </w:rPr>
        <w:t xml:space="preserve">policy and procedures </w:t>
      </w:r>
      <w:proofErr w:type="gramStart"/>
      <w:r w:rsidR="00AB243C" w:rsidRPr="00AB243C">
        <w:rPr>
          <w:sz w:val="20"/>
          <w:szCs w:val="20"/>
        </w:rPr>
        <w:t>with regard to</w:t>
      </w:r>
      <w:proofErr w:type="gramEnd"/>
      <w:r w:rsidR="00AB243C" w:rsidRPr="00AB243C">
        <w:rPr>
          <w:sz w:val="20"/>
          <w:szCs w:val="20"/>
        </w:rPr>
        <w:t xml:space="preserve"> child-on-child </w:t>
      </w:r>
      <w:proofErr w:type="gramStart"/>
      <w:r w:rsidR="00AB243C" w:rsidRPr="00AB243C">
        <w:rPr>
          <w:sz w:val="20"/>
          <w:szCs w:val="20"/>
        </w:rPr>
        <w:t>abuse.</w:t>
      </w:r>
      <w:r w:rsidR="00AB243C">
        <w:rPr>
          <w:sz w:val="20"/>
          <w:szCs w:val="20"/>
        </w:rPr>
        <w:t>(</w:t>
      </w:r>
      <w:proofErr w:type="gramEnd"/>
      <w:r w:rsidR="00AB243C">
        <w:rPr>
          <w:sz w:val="20"/>
          <w:szCs w:val="20"/>
        </w:rPr>
        <w:t xml:space="preserve">see </w:t>
      </w:r>
      <w:r w:rsidR="0058674B">
        <w:rPr>
          <w:sz w:val="20"/>
          <w:szCs w:val="20"/>
        </w:rPr>
        <w:t xml:space="preserve">KCSiE 2025, </w:t>
      </w:r>
      <w:r w:rsidR="00AB243C">
        <w:rPr>
          <w:sz w:val="20"/>
          <w:szCs w:val="20"/>
        </w:rPr>
        <w:t xml:space="preserve">Paragraph </w:t>
      </w:r>
      <w:r w:rsidR="0058674B">
        <w:rPr>
          <w:sz w:val="20"/>
          <w:szCs w:val="20"/>
        </w:rPr>
        <w:t>157).</w:t>
      </w:r>
    </w:p>
    <w:p w14:paraId="48199E00" w14:textId="77777777" w:rsidR="00AB243C" w:rsidRDefault="00AB243C" w:rsidP="00002560">
      <w:pPr>
        <w:pStyle w:val="Default"/>
        <w:spacing w:line="276" w:lineRule="auto"/>
        <w:rPr>
          <w:sz w:val="20"/>
          <w:szCs w:val="20"/>
        </w:rPr>
      </w:pPr>
    </w:p>
    <w:p w14:paraId="7E9449B9" w14:textId="7411F921" w:rsidR="00960233" w:rsidRPr="00F41C1B" w:rsidRDefault="00923C44" w:rsidP="00002560">
      <w:pPr>
        <w:pStyle w:val="Default"/>
        <w:spacing w:line="276" w:lineRule="auto"/>
        <w:rPr>
          <w:sz w:val="20"/>
          <w:szCs w:val="20"/>
        </w:rPr>
      </w:pPr>
      <w:r>
        <w:rPr>
          <w:sz w:val="20"/>
          <w:szCs w:val="20"/>
        </w:rPr>
        <w:t>The Links Daycare Centre</w:t>
      </w:r>
      <w:r w:rsidR="00864BBB" w:rsidRPr="000D53AA">
        <w:rPr>
          <w:sz w:val="20"/>
          <w:szCs w:val="20"/>
        </w:rPr>
        <w:t xml:space="preserve"> does not accept and will </w:t>
      </w:r>
      <w:r w:rsidR="00864BBB" w:rsidRPr="00DD5513">
        <w:rPr>
          <w:sz w:val="20"/>
          <w:szCs w:val="20"/>
        </w:rPr>
        <w:t>not tolerate child on child abuse of any kind. Measures to minimise these risks are included in the Anti-bullying and Behaviour and Discipline policies, which should be applied in conjunction with the Safeguarding and Child Protection policy.</w:t>
      </w:r>
      <w:r w:rsidR="00864BBB" w:rsidRPr="00F41C1B">
        <w:rPr>
          <w:sz w:val="20"/>
          <w:szCs w:val="20"/>
        </w:rPr>
        <w:t xml:space="preserve"> </w:t>
      </w:r>
    </w:p>
    <w:p w14:paraId="566DC65D" w14:textId="77777777" w:rsidR="00960233" w:rsidRPr="00F41C1B" w:rsidRDefault="00960233" w:rsidP="00002560">
      <w:pPr>
        <w:pStyle w:val="Default"/>
        <w:spacing w:line="276" w:lineRule="auto"/>
        <w:rPr>
          <w:sz w:val="20"/>
          <w:szCs w:val="20"/>
        </w:rPr>
      </w:pPr>
    </w:p>
    <w:p w14:paraId="71AC9672" w14:textId="56EBA136" w:rsidR="00526FDF" w:rsidRDefault="00EA495E" w:rsidP="00002560">
      <w:pPr>
        <w:pStyle w:val="Default"/>
        <w:spacing w:line="276" w:lineRule="auto"/>
        <w:rPr>
          <w:sz w:val="20"/>
          <w:szCs w:val="20"/>
        </w:rPr>
      </w:pPr>
      <w:r>
        <w:rPr>
          <w:b/>
          <w:bCs/>
          <w:sz w:val="20"/>
          <w:szCs w:val="20"/>
        </w:rPr>
        <w:t>6</w:t>
      </w:r>
      <w:r w:rsidR="00864BBB" w:rsidRPr="00F41C1B">
        <w:rPr>
          <w:b/>
          <w:bCs/>
          <w:sz w:val="20"/>
          <w:szCs w:val="20"/>
        </w:rPr>
        <w:t>.</w:t>
      </w:r>
      <w:r w:rsidR="00C20A56">
        <w:rPr>
          <w:b/>
          <w:bCs/>
          <w:sz w:val="20"/>
          <w:szCs w:val="20"/>
        </w:rPr>
        <w:t>7</w:t>
      </w:r>
      <w:r w:rsidR="00864BBB" w:rsidRPr="00F41C1B">
        <w:rPr>
          <w:b/>
          <w:bCs/>
          <w:sz w:val="20"/>
          <w:szCs w:val="20"/>
        </w:rPr>
        <w:t xml:space="preserve"> </w:t>
      </w:r>
      <w:r w:rsidR="00864BBB" w:rsidRPr="00DD5513">
        <w:rPr>
          <w:b/>
          <w:bCs/>
          <w:sz w:val="20"/>
          <w:szCs w:val="20"/>
        </w:rPr>
        <w:t>Online Safety</w:t>
      </w:r>
      <w:r w:rsidR="00864BBB" w:rsidRPr="00DD5513">
        <w:rPr>
          <w:sz w:val="20"/>
          <w:szCs w:val="20"/>
        </w:rPr>
        <w:t xml:space="preserve"> Online safety is an integral part of safeguarding and requires a whole school, cross-curricular approach and collaboration between key school leads. This includes meeting the DfE’s Filtering and Monitoring and </w:t>
      </w:r>
      <w:hyperlink r:id="rId51" w:history="1">
        <w:r w:rsidR="00864BBB" w:rsidRPr="00DD5513">
          <w:rPr>
            <w:rStyle w:val="Hyperlink"/>
            <w:sz w:val="20"/>
            <w:szCs w:val="20"/>
          </w:rPr>
          <w:t>Digital and Technology Standards</w:t>
        </w:r>
      </w:hyperlink>
      <w:r w:rsidR="00864BBB" w:rsidRPr="00DD5513">
        <w:rPr>
          <w:sz w:val="20"/>
          <w:szCs w:val="20"/>
        </w:rPr>
        <w:t>, including</w:t>
      </w:r>
      <w:r w:rsidR="000C691B" w:rsidRPr="00DD5513">
        <w:rPr>
          <w:sz w:val="20"/>
          <w:szCs w:val="20"/>
        </w:rPr>
        <w:t xml:space="preserve"> the use of</w:t>
      </w:r>
      <w:r w:rsidR="0041633F" w:rsidRPr="00DD5513">
        <w:rPr>
          <w:rFonts w:ascii="Calibri" w:eastAsia="Calibri" w:hAnsi="Calibri" w:cs="Times New Roman"/>
          <w:color w:val="auto"/>
          <w:sz w:val="22"/>
          <w:szCs w:val="22"/>
          <w:lang w:eastAsia="en-US"/>
        </w:rPr>
        <w:t xml:space="preserve"> </w:t>
      </w:r>
      <w:hyperlink r:id="rId52" w:history="1">
        <w:r w:rsidR="008004CA" w:rsidRPr="00DD5513">
          <w:rPr>
            <w:rStyle w:val="Hyperlink"/>
            <w:sz w:val="20"/>
            <w:szCs w:val="20"/>
          </w:rPr>
          <w:t>Generative Artificial Intelligence (AI) in education</w:t>
        </w:r>
      </w:hyperlink>
      <w:r w:rsidR="008004CA" w:rsidRPr="00DD5513">
        <w:rPr>
          <w:sz w:val="20"/>
          <w:szCs w:val="20"/>
        </w:rPr>
        <w:t xml:space="preserve"> in </w:t>
      </w:r>
      <w:r w:rsidR="00864BBB" w:rsidRPr="00DD5513">
        <w:rPr>
          <w:sz w:val="20"/>
          <w:szCs w:val="20"/>
        </w:rPr>
        <w:t>cyber security. Accordingly, the Online Safety Policy and associated Acceptable Use Policies are written in line with these standards, in addition to KCSIE (202</w:t>
      </w:r>
      <w:r w:rsidR="00F00707" w:rsidRPr="00DD5513">
        <w:rPr>
          <w:sz w:val="20"/>
          <w:szCs w:val="20"/>
        </w:rPr>
        <w:t>5</w:t>
      </w:r>
      <w:r w:rsidR="00864BBB" w:rsidRPr="00DD5513">
        <w:rPr>
          <w:sz w:val="20"/>
          <w:szCs w:val="20"/>
        </w:rPr>
        <w:t>)</w:t>
      </w:r>
      <w:r w:rsidR="00817A24" w:rsidRPr="00DD5513">
        <w:rPr>
          <w:sz w:val="20"/>
          <w:szCs w:val="20"/>
        </w:rPr>
        <w:t>,</w:t>
      </w:r>
      <w:r w:rsidR="00864BBB" w:rsidRPr="00DD5513">
        <w:rPr>
          <w:sz w:val="20"/>
          <w:szCs w:val="20"/>
        </w:rPr>
        <w:t xml:space="preserve"> ‘Teaching Online Safety in Schools’ 2019, statutory RSHE guidance 20</w:t>
      </w:r>
      <w:r w:rsidR="004D4904" w:rsidRPr="00DD5513">
        <w:rPr>
          <w:sz w:val="20"/>
          <w:szCs w:val="20"/>
        </w:rPr>
        <w:t>25</w:t>
      </w:r>
      <w:r w:rsidR="00864BBB" w:rsidRPr="00DD5513">
        <w:rPr>
          <w:sz w:val="20"/>
          <w:szCs w:val="20"/>
        </w:rPr>
        <w:t xml:space="preserve"> and other relevant statutory and non-statutory guidance. Technology, and the risk and harms associated with it, evolves and change rapidly. The </w:t>
      </w:r>
      <w:r w:rsidR="004B6E54" w:rsidRPr="00DD5513">
        <w:rPr>
          <w:sz w:val="20"/>
          <w:szCs w:val="20"/>
        </w:rPr>
        <w:t xml:space="preserve">school </w:t>
      </w:r>
      <w:r w:rsidR="00864BBB" w:rsidRPr="00DD5513">
        <w:rPr>
          <w:sz w:val="20"/>
          <w:szCs w:val="20"/>
        </w:rPr>
        <w:t>will carry out an annual review of their approach to online safety, overseen by the DSL</w:t>
      </w:r>
      <w:r w:rsidR="009E362E" w:rsidRPr="00DD5513">
        <w:rPr>
          <w:sz w:val="20"/>
          <w:szCs w:val="20"/>
        </w:rPr>
        <w:t>/ person</w:t>
      </w:r>
      <w:r w:rsidR="00864BBB" w:rsidRPr="00DD5513">
        <w:rPr>
          <w:sz w:val="20"/>
          <w:szCs w:val="20"/>
        </w:rPr>
        <w:t xml:space="preserve"> who performs the role of Online Safety Lead. The</w:t>
      </w:r>
      <w:r w:rsidR="00864BBB" w:rsidRPr="00F41C1B">
        <w:rPr>
          <w:sz w:val="20"/>
          <w:szCs w:val="20"/>
        </w:rPr>
        <w:t xml:space="preserve"> Online Safety Lead will work with relevant curriculum leads to ensure that online safety is embedded within the curriculum. This will include ensuring </w:t>
      </w:r>
      <w:r w:rsidR="00864BBB" w:rsidRPr="00F41C1B">
        <w:rPr>
          <w:sz w:val="20"/>
          <w:szCs w:val="20"/>
        </w:rPr>
        <w:lastRenderedPageBreak/>
        <w:t xml:space="preserve">that the curriculum is inclusive and accessible and reflects the heightened vulnerability of some students online (e.g., students with SEND). </w:t>
      </w:r>
    </w:p>
    <w:p w14:paraId="39D5A3BC" w14:textId="77777777" w:rsidR="003643F2" w:rsidRDefault="003643F2" w:rsidP="00002560">
      <w:pPr>
        <w:pStyle w:val="Default"/>
        <w:spacing w:line="276" w:lineRule="auto"/>
        <w:rPr>
          <w:sz w:val="20"/>
          <w:szCs w:val="20"/>
        </w:rPr>
      </w:pPr>
    </w:p>
    <w:p w14:paraId="293824F3" w14:textId="6F3E955E" w:rsidR="00A12225" w:rsidRDefault="003643F2" w:rsidP="00002560">
      <w:pPr>
        <w:pStyle w:val="Default"/>
        <w:spacing w:line="276" w:lineRule="auto"/>
        <w:rPr>
          <w:sz w:val="20"/>
          <w:szCs w:val="20"/>
        </w:rPr>
      </w:pPr>
      <w:r w:rsidRPr="00276B89">
        <w:rPr>
          <w:sz w:val="20"/>
          <w:szCs w:val="20"/>
        </w:rPr>
        <w:t xml:space="preserve">The school </w:t>
      </w:r>
      <w:r w:rsidR="00435B97" w:rsidRPr="00276B89">
        <w:rPr>
          <w:sz w:val="20"/>
          <w:szCs w:val="20"/>
        </w:rPr>
        <w:t xml:space="preserve">has a duty to </w:t>
      </w:r>
      <w:r w:rsidR="00484E44" w:rsidRPr="00276B89">
        <w:rPr>
          <w:sz w:val="20"/>
          <w:szCs w:val="20"/>
        </w:rPr>
        <w:t>ensure</w:t>
      </w:r>
      <w:r w:rsidR="00EA180C" w:rsidRPr="00276B89">
        <w:rPr>
          <w:sz w:val="20"/>
          <w:szCs w:val="20"/>
        </w:rPr>
        <w:t xml:space="preserve"> </w:t>
      </w:r>
      <w:r w:rsidR="00A12225" w:rsidRPr="00276B89">
        <w:rPr>
          <w:sz w:val="20"/>
          <w:szCs w:val="20"/>
        </w:rPr>
        <w:t xml:space="preserve">staff and children / young people </w:t>
      </w:r>
      <w:r w:rsidR="00484E44" w:rsidRPr="00276B89">
        <w:rPr>
          <w:sz w:val="20"/>
          <w:szCs w:val="20"/>
        </w:rPr>
        <w:t>understand</w:t>
      </w:r>
      <w:r w:rsidR="00A12225">
        <w:rPr>
          <w:sz w:val="20"/>
          <w:szCs w:val="20"/>
        </w:rPr>
        <w:t xml:space="preserve"> </w:t>
      </w:r>
      <w:r w:rsidR="00E93CFD">
        <w:rPr>
          <w:sz w:val="20"/>
          <w:szCs w:val="20"/>
        </w:rPr>
        <w:t>the</w:t>
      </w:r>
      <w:r>
        <w:rPr>
          <w:sz w:val="20"/>
          <w:szCs w:val="20"/>
        </w:rPr>
        <w:t xml:space="preserve"> </w:t>
      </w:r>
      <w:r w:rsidR="00E93CFD" w:rsidRPr="00E93CFD">
        <w:rPr>
          <w:sz w:val="20"/>
          <w:szCs w:val="20"/>
        </w:rPr>
        <w:t>ever evolving</w:t>
      </w:r>
      <w:r w:rsidR="00E93CFD">
        <w:rPr>
          <w:sz w:val="20"/>
          <w:szCs w:val="20"/>
        </w:rPr>
        <w:t xml:space="preserve"> </w:t>
      </w:r>
      <w:r w:rsidR="00EA180C">
        <w:rPr>
          <w:sz w:val="20"/>
          <w:szCs w:val="20"/>
        </w:rPr>
        <w:t>(</w:t>
      </w:r>
      <w:r w:rsidR="00E93CFD">
        <w:rPr>
          <w:sz w:val="20"/>
          <w:szCs w:val="20"/>
        </w:rPr>
        <w:t>age and developmentally appropriate</w:t>
      </w:r>
      <w:r w:rsidR="00EA180C">
        <w:rPr>
          <w:sz w:val="20"/>
          <w:szCs w:val="20"/>
        </w:rPr>
        <w:t>)</w:t>
      </w:r>
      <w:r w:rsidR="00E93CFD">
        <w:rPr>
          <w:sz w:val="20"/>
          <w:szCs w:val="20"/>
        </w:rPr>
        <w:t xml:space="preserve"> </w:t>
      </w:r>
      <w:r w:rsidR="00E93CFD" w:rsidRPr="00E93CFD">
        <w:rPr>
          <w:sz w:val="20"/>
          <w:szCs w:val="20"/>
        </w:rPr>
        <w:t xml:space="preserve">issues </w:t>
      </w:r>
      <w:r w:rsidR="004E42BA">
        <w:rPr>
          <w:sz w:val="20"/>
          <w:szCs w:val="20"/>
        </w:rPr>
        <w:t xml:space="preserve">and vocabulary associated with </w:t>
      </w:r>
      <w:r w:rsidR="00E93CFD" w:rsidRPr="00E93CFD">
        <w:rPr>
          <w:sz w:val="20"/>
          <w:szCs w:val="20"/>
        </w:rPr>
        <w:t>online safety</w:t>
      </w:r>
      <w:r w:rsidR="00A12225">
        <w:rPr>
          <w:sz w:val="20"/>
          <w:szCs w:val="20"/>
        </w:rPr>
        <w:t xml:space="preserve">.  </w:t>
      </w:r>
      <w:r w:rsidR="00EA180C">
        <w:rPr>
          <w:sz w:val="20"/>
          <w:szCs w:val="20"/>
        </w:rPr>
        <w:t xml:space="preserve">These </w:t>
      </w:r>
      <w:r w:rsidR="00E93CFD" w:rsidRPr="00E93CFD">
        <w:rPr>
          <w:sz w:val="20"/>
          <w:szCs w:val="20"/>
        </w:rPr>
        <w:t xml:space="preserve">can be categorised into four areas of risk: </w:t>
      </w:r>
    </w:p>
    <w:p w14:paraId="1BBEC8B8" w14:textId="77777777" w:rsidR="00214086" w:rsidRDefault="00214086" w:rsidP="00002560">
      <w:pPr>
        <w:pStyle w:val="Default"/>
        <w:spacing w:line="276" w:lineRule="auto"/>
        <w:rPr>
          <w:sz w:val="20"/>
          <w:szCs w:val="20"/>
        </w:rPr>
      </w:pPr>
    </w:p>
    <w:p w14:paraId="2267F7E8" w14:textId="7D1D35EB" w:rsidR="00214858" w:rsidRDefault="007C2BA7" w:rsidP="00002560">
      <w:pPr>
        <w:pStyle w:val="Default"/>
        <w:spacing w:line="276" w:lineRule="auto"/>
        <w:rPr>
          <w:sz w:val="20"/>
          <w:szCs w:val="20"/>
        </w:rPr>
      </w:pPr>
      <w:r>
        <w:rPr>
          <w:b/>
          <w:bCs/>
          <w:sz w:val="20"/>
          <w:szCs w:val="20"/>
        </w:rPr>
        <w:t>C</w:t>
      </w:r>
      <w:r w:rsidR="00E93CFD" w:rsidRPr="00A12225">
        <w:rPr>
          <w:b/>
          <w:bCs/>
          <w:sz w:val="20"/>
          <w:szCs w:val="20"/>
        </w:rPr>
        <w:t>ontent:</w:t>
      </w:r>
      <w:r w:rsidR="00E93CFD" w:rsidRPr="00E93CFD">
        <w:rPr>
          <w:sz w:val="20"/>
          <w:szCs w:val="20"/>
        </w:rPr>
        <w:t xml:space="preserve"> being exposed to illegal, inappropriate, or harmful content, for example: pornography, racism, misogyny, self-harm, suicide, anti-Semitism, radicalisation, extremism, </w:t>
      </w:r>
      <w:r w:rsidR="00E93CFD" w:rsidRPr="00D92367">
        <w:rPr>
          <w:sz w:val="20"/>
          <w:szCs w:val="20"/>
        </w:rPr>
        <w:t xml:space="preserve">misinformation, disinformation (including fake news) and conspiracy theories. </w:t>
      </w:r>
    </w:p>
    <w:p w14:paraId="62D25E7A" w14:textId="7AACB379" w:rsidR="009E1638" w:rsidRDefault="007C2BA7" w:rsidP="00002560">
      <w:pPr>
        <w:pStyle w:val="Default"/>
        <w:spacing w:line="276" w:lineRule="auto"/>
        <w:rPr>
          <w:sz w:val="20"/>
          <w:szCs w:val="20"/>
        </w:rPr>
      </w:pPr>
      <w:r>
        <w:rPr>
          <w:b/>
          <w:bCs/>
          <w:sz w:val="20"/>
          <w:szCs w:val="20"/>
        </w:rPr>
        <w:t>C</w:t>
      </w:r>
      <w:r w:rsidR="00E93CFD" w:rsidRPr="00214858">
        <w:rPr>
          <w:b/>
          <w:bCs/>
          <w:sz w:val="20"/>
          <w:szCs w:val="20"/>
        </w:rPr>
        <w:t>ontact:</w:t>
      </w:r>
      <w:r w:rsidR="00E93CFD" w:rsidRPr="00E93CFD">
        <w:rPr>
          <w:sz w:val="20"/>
          <w:szCs w:val="20"/>
        </w:rPr>
        <w:t xml:space="preserve">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1D7E98E1" w14:textId="73C634B6" w:rsidR="009E1638" w:rsidRDefault="007C2BA7" w:rsidP="00002560">
      <w:pPr>
        <w:pStyle w:val="Default"/>
        <w:spacing w:line="276" w:lineRule="auto"/>
        <w:rPr>
          <w:sz w:val="20"/>
          <w:szCs w:val="20"/>
        </w:rPr>
      </w:pPr>
      <w:r>
        <w:rPr>
          <w:b/>
          <w:bCs/>
          <w:sz w:val="20"/>
          <w:szCs w:val="20"/>
        </w:rPr>
        <w:t>C</w:t>
      </w:r>
      <w:r w:rsidR="00E93CFD" w:rsidRPr="009E1638">
        <w:rPr>
          <w:b/>
          <w:bCs/>
          <w:sz w:val="20"/>
          <w:szCs w:val="20"/>
        </w:rPr>
        <w:t>onduct:</w:t>
      </w:r>
      <w:r w:rsidR="00E93CFD" w:rsidRPr="00E93CFD">
        <w:rPr>
          <w:sz w:val="20"/>
          <w:szCs w:val="20"/>
        </w:rPr>
        <w:t xml:space="preserve"> online behaviour that increases the likelihood of, or causes, harm; for example, making, sending and receiving explicit images (e.g. consensual and non-consensual sharing of nudes and semi-nudes and/or pornography, sharing other explicit images and online bullying, and </w:t>
      </w:r>
    </w:p>
    <w:p w14:paraId="4E41E146" w14:textId="7613AC4B" w:rsidR="003643F2" w:rsidRDefault="007C2BA7" w:rsidP="00002560">
      <w:pPr>
        <w:pStyle w:val="Default"/>
        <w:spacing w:line="276" w:lineRule="auto"/>
        <w:rPr>
          <w:sz w:val="20"/>
          <w:szCs w:val="20"/>
        </w:rPr>
      </w:pPr>
      <w:r>
        <w:rPr>
          <w:b/>
          <w:bCs/>
          <w:sz w:val="20"/>
          <w:szCs w:val="20"/>
        </w:rPr>
        <w:t>C</w:t>
      </w:r>
      <w:r w:rsidR="00E93CFD" w:rsidRPr="009E1638">
        <w:rPr>
          <w:b/>
          <w:bCs/>
          <w:sz w:val="20"/>
          <w:szCs w:val="20"/>
        </w:rPr>
        <w:t>ommerce:</w:t>
      </w:r>
      <w:r w:rsidR="00E93CFD" w:rsidRPr="00E93CFD">
        <w:rPr>
          <w:sz w:val="20"/>
          <w:szCs w:val="20"/>
        </w:rPr>
        <w:t xml:space="preserve"> risks such as online gambling, inappropriate advertising, phishing and or financial scams. If you feel your pupils, students or staff are at risk, please report it to the Anti-Phishing Working Group (https://apwg.org/).</w:t>
      </w:r>
    </w:p>
    <w:p w14:paraId="537D54BF" w14:textId="77777777" w:rsidR="003643F2" w:rsidRDefault="003643F2" w:rsidP="00002560">
      <w:pPr>
        <w:pStyle w:val="Default"/>
        <w:spacing w:line="276" w:lineRule="auto"/>
        <w:rPr>
          <w:sz w:val="20"/>
          <w:szCs w:val="20"/>
        </w:rPr>
      </w:pPr>
    </w:p>
    <w:p w14:paraId="12A98F33" w14:textId="23AD5267" w:rsidR="008D199C" w:rsidRDefault="007E200D" w:rsidP="00002560">
      <w:pPr>
        <w:pStyle w:val="Default"/>
        <w:spacing w:line="276" w:lineRule="auto"/>
        <w:rPr>
          <w:sz w:val="20"/>
          <w:szCs w:val="20"/>
        </w:rPr>
      </w:pPr>
      <w:r>
        <w:rPr>
          <w:sz w:val="20"/>
          <w:szCs w:val="20"/>
        </w:rPr>
        <w:t>Our</w:t>
      </w:r>
      <w:r w:rsidR="00276B89">
        <w:rPr>
          <w:sz w:val="20"/>
          <w:szCs w:val="20"/>
        </w:rPr>
        <w:t xml:space="preserve"> setting</w:t>
      </w:r>
      <w:r w:rsidR="00864BBB" w:rsidRPr="00F41C1B">
        <w:rPr>
          <w:sz w:val="20"/>
          <w:szCs w:val="20"/>
        </w:rPr>
        <w:t xml:space="preserve"> makes use of filtering and monitoring to block inappropriate content and monitor student internet on </w:t>
      </w:r>
      <w:r w:rsidR="00276B89">
        <w:rPr>
          <w:sz w:val="20"/>
          <w:szCs w:val="20"/>
        </w:rPr>
        <w:t>setting</w:t>
      </w:r>
      <w:r w:rsidR="00864BBB" w:rsidRPr="00F41C1B">
        <w:rPr>
          <w:sz w:val="20"/>
          <w:szCs w:val="20"/>
        </w:rPr>
        <w:t xml:space="preserve">-owned devices, or any other student device accessing the </w:t>
      </w:r>
      <w:r w:rsidR="00276B89">
        <w:rPr>
          <w:sz w:val="20"/>
          <w:szCs w:val="20"/>
        </w:rPr>
        <w:t xml:space="preserve">settings </w:t>
      </w:r>
      <w:r w:rsidR="00864BBB" w:rsidRPr="00F41C1B">
        <w:rPr>
          <w:sz w:val="20"/>
          <w:szCs w:val="20"/>
        </w:rPr>
        <w:t>network. Monitoring includes an element of external, human moderation. Monitoring does not apply when students access the internet via their own devices and via 3G, 4G and 5G</w:t>
      </w:r>
      <w:r w:rsidR="00276B89">
        <w:rPr>
          <w:sz w:val="20"/>
          <w:szCs w:val="20"/>
        </w:rPr>
        <w:t>- however children do not have use of mobile phones in the setting</w:t>
      </w:r>
      <w:r w:rsidR="00864BBB" w:rsidRPr="00F41C1B">
        <w:rPr>
          <w:sz w:val="20"/>
          <w:szCs w:val="20"/>
        </w:rPr>
        <w:t xml:space="preserve">. The </w:t>
      </w:r>
      <w:r w:rsidR="009E362E" w:rsidRPr="00F41C1B">
        <w:rPr>
          <w:sz w:val="20"/>
          <w:szCs w:val="20"/>
        </w:rPr>
        <w:t>school</w:t>
      </w:r>
      <w:r w:rsidR="00864BBB" w:rsidRPr="00F41C1B">
        <w:rPr>
          <w:sz w:val="20"/>
          <w:szCs w:val="20"/>
        </w:rPr>
        <w:t xml:space="preserve"> will teach students about the acceptable use of technology, recognising online risk and ways to stay safe online, including when using personal devices. The </w:t>
      </w:r>
      <w:r w:rsidR="009E362E" w:rsidRPr="00F41C1B">
        <w:rPr>
          <w:sz w:val="20"/>
          <w:szCs w:val="20"/>
        </w:rPr>
        <w:t>school</w:t>
      </w:r>
      <w:r w:rsidR="00864BBB" w:rsidRPr="00F41C1B">
        <w:rPr>
          <w:sz w:val="20"/>
          <w:szCs w:val="20"/>
        </w:rPr>
        <w:t xml:space="preserve"> will encourage students to report any incidents relating to harmful content, conduct or contact. Where such incidents are caused by the behaviour of another student, the </w:t>
      </w:r>
      <w:r w:rsidR="00864BBB" w:rsidRPr="00276B89">
        <w:rPr>
          <w:sz w:val="20"/>
          <w:szCs w:val="20"/>
        </w:rPr>
        <w:t>Behaviour and Discipline Policy will be applied. Policies in relation to the use of mobile phones</w:t>
      </w:r>
      <w:r w:rsidR="009E362E" w:rsidRPr="00276B89">
        <w:rPr>
          <w:sz w:val="20"/>
          <w:szCs w:val="20"/>
        </w:rPr>
        <w:t xml:space="preserve"> and wearable devices</w:t>
      </w:r>
      <w:r w:rsidR="00864BBB" w:rsidRPr="00276B89">
        <w:rPr>
          <w:sz w:val="20"/>
          <w:szCs w:val="20"/>
        </w:rPr>
        <w:t xml:space="preserve"> by students </w:t>
      </w:r>
      <w:r w:rsidR="00092C8C" w:rsidRPr="00276B89">
        <w:rPr>
          <w:sz w:val="20"/>
          <w:szCs w:val="20"/>
        </w:rPr>
        <w:t xml:space="preserve">and staff </w:t>
      </w:r>
      <w:r w:rsidR="00864BBB" w:rsidRPr="00276B89">
        <w:rPr>
          <w:sz w:val="20"/>
          <w:szCs w:val="20"/>
        </w:rPr>
        <w:t>will be</w:t>
      </w:r>
      <w:r w:rsidR="00864BBB" w:rsidRPr="00F41C1B">
        <w:rPr>
          <w:sz w:val="20"/>
          <w:szCs w:val="20"/>
        </w:rPr>
        <w:t xml:space="preserve"> </w:t>
      </w:r>
      <w:r w:rsidR="00092C8C" w:rsidRPr="00CF103E">
        <w:rPr>
          <w:sz w:val="20"/>
          <w:szCs w:val="20"/>
        </w:rPr>
        <w:t xml:space="preserve">available in </w:t>
      </w:r>
      <w:r w:rsidR="00276B89" w:rsidRPr="00CF103E">
        <w:rPr>
          <w:sz w:val="20"/>
          <w:szCs w:val="20"/>
        </w:rPr>
        <w:t>the setting/</w:t>
      </w:r>
      <w:r w:rsidR="00092C8C" w:rsidRPr="00CF103E">
        <w:rPr>
          <w:sz w:val="20"/>
          <w:szCs w:val="20"/>
        </w:rPr>
        <w:t>on website.</w:t>
      </w:r>
      <w:r w:rsidR="00864BBB" w:rsidRPr="00F41C1B">
        <w:rPr>
          <w:sz w:val="20"/>
          <w:szCs w:val="20"/>
        </w:rPr>
        <w:t xml:space="preserve"> </w:t>
      </w:r>
      <w:r w:rsidR="00CF103E">
        <w:rPr>
          <w:sz w:val="20"/>
          <w:szCs w:val="20"/>
        </w:rPr>
        <w:t>The Links Daycare Centre</w:t>
      </w:r>
      <w:r w:rsidR="00092C8C" w:rsidRPr="00F41C1B">
        <w:rPr>
          <w:sz w:val="20"/>
          <w:szCs w:val="20"/>
        </w:rPr>
        <w:t xml:space="preserve"> </w:t>
      </w:r>
      <w:r w:rsidR="00864BBB" w:rsidRPr="00F41C1B">
        <w:rPr>
          <w:sz w:val="20"/>
          <w:szCs w:val="20"/>
        </w:rPr>
        <w:t xml:space="preserve">will take all reasonable action to limit children’s exposure to online risks from when accessing the </w:t>
      </w:r>
      <w:r w:rsidR="00864BBB" w:rsidRPr="00CF103E">
        <w:rPr>
          <w:sz w:val="20"/>
          <w:szCs w:val="20"/>
        </w:rPr>
        <w:t>I</w:t>
      </w:r>
      <w:r w:rsidR="00446FB9" w:rsidRPr="00CF103E">
        <w:rPr>
          <w:sz w:val="20"/>
          <w:szCs w:val="20"/>
        </w:rPr>
        <w:t>C</w:t>
      </w:r>
      <w:r w:rsidR="00864BBB" w:rsidRPr="00CF103E">
        <w:rPr>
          <w:sz w:val="20"/>
          <w:szCs w:val="20"/>
        </w:rPr>
        <w:t>T system</w:t>
      </w:r>
      <w:r w:rsidR="00864BBB" w:rsidRPr="00F41C1B">
        <w:rPr>
          <w:sz w:val="20"/>
          <w:szCs w:val="20"/>
        </w:rPr>
        <w:t xml:space="preserve">. This includes ensuring that </w:t>
      </w:r>
      <w:r w:rsidR="005B76BC" w:rsidRPr="00F41C1B">
        <w:rPr>
          <w:sz w:val="20"/>
          <w:szCs w:val="20"/>
        </w:rPr>
        <w:t>school</w:t>
      </w:r>
      <w:r w:rsidR="00864BBB" w:rsidRPr="00F41C1B">
        <w:rPr>
          <w:sz w:val="20"/>
          <w:szCs w:val="20"/>
        </w:rPr>
        <w:t xml:space="preserve"> ha</w:t>
      </w:r>
      <w:r w:rsidR="005B76BC" w:rsidRPr="00F41C1B">
        <w:rPr>
          <w:sz w:val="20"/>
          <w:szCs w:val="20"/>
        </w:rPr>
        <w:t>s</w:t>
      </w:r>
      <w:r w:rsidR="00864BBB" w:rsidRPr="00F41C1B">
        <w:rPr>
          <w:sz w:val="20"/>
          <w:szCs w:val="20"/>
        </w:rPr>
        <w:t xml:space="preserve"> appropriate filtering and monitoring systems in </w:t>
      </w:r>
      <w:r w:rsidR="00864BBB" w:rsidRPr="00CF103E">
        <w:rPr>
          <w:sz w:val="20"/>
          <w:szCs w:val="20"/>
        </w:rPr>
        <w:t xml:space="preserve">place </w:t>
      </w:r>
      <w:r w:rsidR="0043265F" w:rsidRPr="00CF103E">
        <w:rPr>
          <w:sz w:val="20"/>
          <w:szCs w:val="20"/>
        </w:rPr>
        <w:t>(which are compliant with</w:t>
      </w:r>
      <w:r w:rsidR="00DF36F3" w:rsidRPr="00CF103E">
        <w:rPr>
          <w:sz w:val="20"/>
          <w:szCs w:val="20"/>
        </w:rPr>
        <w:t xml:space="preserve"> </w:t>
      </w:r>
      <w:r w:rsidR="0043265F" w:rsidRPr="00CF103E">
        <w:rPr>
          <w:sz w:val="20"/>
          <w:szCs w:val="20"/>
        </w:rPr>
        <w:t>The Department for Education’s filtering and monitoring standards</w:t>
      </w:r>
      <w:r w:rsidR="00A76E07" w:rsidRPr="00CF103E">
        <w:rPr>
          <w:sz w:val="20"/>
          <w:szCs w:val="20"/>
        </w:rPr>
        <w:t>),</w:t>
      </w:r>
      <w:r w:rsidR="00990DAB" w:rsidRPr="00CF103E">
        <w:rPr>
          <w:sz w:val="20"/>
          <w:szCs w:val="20"/>
        </w:rPr>
        <w:t xml:space="preserve"> the Prevent Duty, </w:t>
      </w:r>
      <w:r w:rsidR="00A40DE3" w:rsidRPr="00CF103E">
        <w:rPr>
          <w:sz w:val="20"/>
          <w:szCs w:val="20"/>
        </w:rPr>
        <w:t xml:space="preserve">and the required </w:t>
      </w:r>
      <w:r w:rsidR="00B614CE" w:rsidRPr="00CF103E">
        <w:rPr>
          <w:sz w:val="20"/>
          <w:szCs w:val="20"/>
        </w:rPr>
        <w:t>cyber</w:t>
      </w:r>
      <w:r w:rsidR="002B2D0B" w:rsidRPr="00CF103E">
        <w:rPr>
          <w:sz w:val="20"/>
          <w:szCs w:val="20"/>
        </w:rPr>
        <w:t xml:space="preserve">security </w:t>
      </w:r>
      <w:r w:rsidR="00787F53" w:rsidRPr="00CF103E">
        <w:rPr>
          <w:sz w:val="20"/>
          <w:szCs w:val="20"/>
        </w:rPr>
        <w:t>resilience</w:t>
      </w:r>
      <w:r w:rsidR="00FA1B20" w:rsidRPr="00CF103E">
        <w:rPr>
          <w:sz w:val="20"/>
          <w:szCs w:val="20"/>
        </w:rPr>
        <w:t xml:space="preserve">.  </w:t>
      </w:r>
      <w:r w:rsidR="000B2052" w:rsidRPr="00CF103E">
        <w:rPr>
          <w:sz w:val="20"/>
          <w:szCs w:val="20"/>
        </w:rPr>
        <w:t>The s</w:t>
      </w:r>
      <w:r w:rsidR="00CF103E">
        <w:rPr>
          <w:sz w:val="20"/>
          <w:szCs w:val="20"/>
        </w:rPr>
        <w:t>etting</w:t>
      </w:r>
      <w:r w:rsidR="00242386" w:rsidRPr="00CF103E">
        <w:rPr>
          <w:sz w:val="20"/>
          <w:szCs w:val="20"/>
        </w:rPr>
        <w:t xml:space="preserve"> </w:t>
      </w:r>
      <w:r w:rsidR="00864BBB" w:rsidRPr="00CF103E">
        <w:rPr>
          <w:sz w:val="20"/>
          <w:szCs w:val="20"/>
        </w:rPr>
        <w:t>ensur</w:t>
      </w:r>
      <w:r w:rsidR="00242386" w:rsidRPr="00CF103E">
        <w:rPr>
          <w:sz w:val="20"/>
          <w:szCs w:val="20"/>
        </w:rPr>
        <w:t>e</w:t>
      </w:r>
      <w:r w:rsidR="000B2052" w:rsidRPr="00CF103E">
        <w:rPr>
          <w:sz w:val="20"/>
          <w:szCs w:val="20"/>
        </w:rPr>
        <w:t>s</w:t>
      </w:r>
      <w:r w:rsidR="00864BBB" w:rsidRPr="00CF103E">
        <w:rPr>
          <w:sz w:val="20"/>
          <w:szCs w:val="20"/>
        </w:rPr>
        <w:t xml:space="preserve"> that </w:t>
      </w:r>
      <w:r w:rsidR="000B2052" w:rsidRPr="00CF103E">
        <w:rPr>
          <w:sz w:val="20"/>
          <w:szCs w:val="20"/>
        </w:rPr>
        <w:t>filtering and monitoring</w:t>
      </w:r>
      <w:r w:rsidR="00864BBB" w:rsidRPr="00CF103E">
        <w:rPr>
          <w:sz w:val="20"/>
          <w:szCs w:val="20"/>
        </w:rPr>
        <w:t xml:space="preserve"> effectiveness is</w:t>
      </w:r>
      <w:r w:rsidR="004E62ED" w:rsidRPr="00CF103E">
        <w:rPr>
          <w:sz w:val="20"/>
          <w:szCs w:val="20"/>
        </w:rPr>
        <w:t xml:space="preserve"> monitored and</w:t>
      </w:r>
      <w:r w:rsidR="00864BBB" w:rsidRPr="00CF103E">
        <w:rPr>
          <w:sz w:val="20"/>
          <w:szCs w:val="20"/>
        </w:rPr>
        <w:t xml:space="preserve"> reviewed regularly</w:t>
      </w:r>
      <w:r w:rsidR="005E7B98" w:rsidRPr="00CF103E">
        <w:rPr>
          <w:sz w:val="20"/>
          <w:szCs w:val="20"/>
        </w:rPr>
        <w:t xml:space="preserve"> in line with Para</w:t>
      </w:r>
      <w:r w:rsidR="009C4686" w:rsidRPr="00CF103E">
        <w:rPr>
          <w:sz w:val="20"/>
          <w:szCs w:val="20"/>
        </w:rPr>
        <w:t>.</w:t>
      </w:r>
      <w:r w:rsidR="005E7B98" w:rsidRPr="00CF103E">
        <w:rPr>
          <w:sz w:val="20"/>
          <w:szCs w:val="20"/>
        </w:rPr>
        <w:t xml:space="preserve"> </w:t>
      </w:r>
      <w:r w:rsidR="001D022B" w:rsidRPr="00CF103E">
        <w:rPr>
          <w:sz w:val="20"/>
          <w:szCs w:val="20"/>
        </w:rPr>
        <w:t>142 of KCSIE 2025</w:t>
      </w:r>
      <w:r w:rsidR="00AF0D3E" w:rsidRPr="00CF103E">
        <w:rPr>
          <w:sz w:val="20"/>
          <w:szCs w:val="20"/>
        </w:rPr>
        <w:t>.</w:t>
      </w:r>
    </w:p>
    <w:p w14:paraId="7E23CC4C" w14:textId="77777777" w:rsidR="008D199C" w:rsidRDefault="008D199C" w:rsidP="00002560">
      <w:pPr>
        <w:pStyle w:val="Default"/>
        <w:spacing w:line="276" w:lineRule="auto"/>
        <w:rPr>
          <w:sz w:val="20"/>
          <w:szCs w:val="20"/>
        </w:rPr>
      </w:pPr>
    </w:p>
    <w:p w14:paraId="127C86D4" w14:textId="77777777" w:rsidR="00500D40" w:rsidRPr="00CF103E" w:rsidRDefault="00864BBB" w:rsidP="00002560">
      <w:pPr>
        <w:pStyle w:val="Default"/>
        <w:spacing w:line="276" w:lineRule="auto"/>
        <w:rPr>
          <w:sz w:val="20"/>
          <w:szCs w:val="20"/>
        </w:rPr>
      </w:pPr>
      <w:r w:rsidRPr="00F41C1B">
        <w:rPr>
          <w:sz w:val="20"/>
          <w:szCs w:val="20"/>
        </w:rPr>
        <w:t xml:space="preserve">This will include considering the number and age range of children, those who are potentially at greater risk of harm and how often they access </w:t>
      </w:r>
      <w:r w:rsidRPr="00CF103E">
        <w:rPr>
          <w:sz w:val="20"/>
          <w:szCs w:val="20"/>
        </w:rPr>
        <w:t>the I</w:t>
      </w:r>
      <w:r w:rsidR="001D2240" w:rsidRPr="00CF103E">
        <w:rPr>
          <w:sz w:val="20"/>
          <w:szCs w:val="20"/>
        </w:rPr>
        <w:t>C</w:t>
      </w:r>
      <w:r w:rsidRPr="00CF103E">
        <w:rPr>
          <w:sz w:val="20"/>
          <w:szCs w:val="20"/>
        </w:rPr>
        <w:t>T,</w:t>
      </w:r>
      <w:r w:rsidRPr="00F41C1B">
        <w:rPr>
          <w:sz w:val="20"/>
          <w:szCs w:val="20"/>
        </w:rPr>
        <w:t xml:space="preserve"> along with the proportionality of costs versus safeguarding risks. The appropriateness of filtering and monitoring systems </w:t>
      </w:r>
      <w:r w:rsidR="005B76BC" w:rsidRPr="00F41C1B">
        <w:rPr>
          <w:sz w:val="20"/>
          <w:szCs w:val="20"/>
        </w:rPr>
        <w:t>is manag</w:t>
      </w:r>
      <w:r w:rsidR="006374B6" w:rsidRPr="00F41C1B">
        <w:rPr>
          <w:sz w:val="20"/>
          <w:szCs w:val="20"/>
        </w:rPr>
        <w:t>ed by school</w:t>
      </w:r>
      <w:r w:rsidRPr="00F41C1B">
        <w:rPr>
          <w:sz w:val="20"/>
          <w:szCs w:val="20"/>
        </w:rPr>
        <w:t>, in</w:t>
      </w:r>
      <w:r w:rsidR="006374B6" w:rsidRPr="00F41C1B">
        <w:rPr>
          <w:sz w:val="20"/>
          <w:szCs w:val="20"/>
        </w:rPr>
        <w:t xml:space="preserve">cluding </w:t>
      </w:r>
      <w:r w:rsidRPr="00F41C1B">
        <w:rPr>
          <w:sz w:val="20"/>
          <w:szCs w:val="20"/>
        </w:rPr>
        <w:t>risk assessment</w:t>
      </w:r>
      <w:r w:rsidR="006374B6" w:rsidRPr="00F41C1B">
        <w:rPr>
          <w:sz w:val="20"/>
          <w:szCs w:val="20"/>
        </w:rPr>
        <w:t>s for individuals where necessary</w:t>
      </w:r>
      <w:r w:rsidRPr="00F41C1B">
        <w:rPr>
          <w:sz w:val="20"/>
          <w:szCs w:val="20"/>
        </w:rPr>
        <w:t xml:space="preserve">. Where a safeguarding concern for a student relates to online safety, usual safeguarding procedures in relation to responding, recording and reporting </w:t>
      </w:r>
      <w:r w:rsidRPr="00CF103E">
        <w:rPr>
          <w:sz w:val="20"/>
          <w:szCs w:val="20"/>
        </w:rPr>
        <w:t xml:space="preserve">will apply. This may lead to the provision of </w:t>
      </w:r>
      <w:r w:rsidR="00815FCD" w:rsidRPr="00CF103E">
        <w:rPr>
          <w:sz w:val="20"/>
          <w:szCs w:val="20"/>
        </w:rPr>
        <w:t>school-based</w:t>
      </w:r>
      <w:r w:rsidRPr="00CF103E">
        <w:rPr>
          <w:sz w:val="20"/>
          <w:szCs w:val="20"/>
        </w:rPr>
        <w:t xml:space="preserve"> interventions, early help, or referral to the police </w:t>
      </w:r>
    </w:p>
    <w:p w14:paraId="2EA0D592" w14:textId="4E4D3B0F" w:rsidR="00864BBB" w:rsidRPr="00F41C1B" w:rsidRDefault="00864BBB" w:rsidP="00002560">
      <w:pPr>
        <w:pStyle w:val="Default"/>
        <w:spacing w:line="276" w:lineRule="auto"/>
        <w:rPr>
          <w:sz w:val="20"/>
          <w:szCs w:val="20"/>
        </w:rPr>
      </w:pPr>
      <w:r w:rsidRPr="00CF103E">
        <w:rPr>
          <w:sz w:val="20"/>
          <w:szCs w:val="20"/>
        </w:rPr>
        <w:t xml:space="preserve">or </w:t>
      </w:r>
      <w:r w:rsidR="006374B6" w:rsidRPr="00CF103E">
        <w:rPr>
          <w:sz w:val="20"/>
          <w:szCs w:val="20"/>
        </w:rPr>
        <w:t>F</w:t>
      </w:r>
      <w:r w:rsidR="00C04BC3" w:rsidRPr="00CF103E">
        <w:rPr>
          <w:sz w:val="20"/>
          <w:szCs w:val="20"/>
        </w:rPr>
        <w:t>amily Connect</w:t>
      </w:r>
      <w:r w:rsidRPr="00CF103E">
        <w:rPr>
          <w:sz w:val="20"/>
          <w:szCs w:val="20"/>
        </w:rPr>
        <w:t>. The response will be overseen by the DSL. More detailed guidance can be found in the Online Safety</w:t>
      </w:r>
      <w:r w:rsidR="006374B6" w:rsidRPr="00CF103E">
        <w:rPr>
          <w:sz w:val="20"/>
          <w:szCs w:val="20"/>
        </w:rPr>
        <w:t xml:space="preserve"> / ICT Policy</w:t>
      </w:r>
      <w:r w:rsidRPr="00CF103E">
        <w:rPr>
          <w:sz w:val="20"/>
          <w:szCs w:val="20"/>
        </w:rPr>
        <w:t>.</w:t>
      </w:r>
    </w:p>
    <w:p w14:paraId="0ADB95C9" w14:textId="77777777" w:rsidR="006374B6" w:rsidRPr="00F41C1B" w:rsidRDefault="006374B6" w:rsidP="00002560">
      <w:pPr>
        <w:pStyle w:val="Default"/>
        <w:spacing w:line="276" w:lineRule="auto"/>
        <w:rPr>
          <w:sz w:val="20"/>
          <w:szCs w:val="20"/>
        </w:rPr>
      </w:pPr>
    </w:p>
    <w:p w14:paraId="246573C0" w14:textId="5D45F615" w:rsidR="006374B6" w:rsidRPr="00A97084" w:rsidRDefault="006E4E0C" w:rsidP="00002560">
      <w:pPr>
        <w:pStyle w:val="Default"/>
        <w:spacing w:line="276" w:lineRule="auto"/>
        <w:rPr>
          <w:sz w:val="20"/>
          <w:szCs w:val="20"/>
        </w:rPr>
      </w:pPr>
      <w:r>
        <w:rPr>
          <w:b/>
          <w:bCs/>
          <w:sz w:val="20"/>
          <w:szCs w:val="20"/>
        </w:rPr>
        <w:t>6</w:t>
      </w:r>
      <w:r w:rsidR="002E1722" w:rsidRPr="00F41C1B">
        <w:rPr>
          <w:b/>
          <w:bCs/>
          <w:sz w:val="20"/>
          <w:szCs w:val="20"/>
        </w:rPr>
        <w:t>.</w:t>
      </w:r>
      <w:r w:rsidR="00C20A56">
        <w:rPr>
          <w:b/>
          <w:bCs/>
          <w:sz w:val="20"/>
          <w:szCs w:val="20"/>
        </w:rPr>
        <w:t>8</w:t>
      </w:r>
      <w:r w:rsidR="002E1722" w:rsidRPr="00F41C1B">
        <w:rPr>
          <w:b/>
          <w:bCs/>
          <w:sz w:val="20"/>
          <w:szCs w:val="20"/>
        </w:rPr>
        <w:t xml:space="preserve"> Child Sexual Exploitation (CSE) and Child Criminal Exploitation (CCE)</w:t>
      </w:r>
      <w:r w:rsidR="002E1722" w:rsidRPr="00F41C1B">
        <w:rPr>
          <w:sz w:val="20"/>
          <w:szCs w:val="20"/>
        </w:rPr>
        <w:t xml:space="preserve"> Both CSE and CCE are forms of abuse that occur where an individual or group takes advantage of an imbalance in power to coerce, manipulate or deceive a child into taking part in sexual or criminal</w:t>
      </w:r>
      <w:r w:rsidR="00BD5F63" w:rsidRPr="00F41C1B">
        <w:rPr>
          <w:sz w:val="20"/>
          <w:szCs w:val="20"/>
        </w:rPr>
        <w:t xml:space="preserve">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  recognises that both boys and girls can be victims of criminal exploitation, and that as children involved in criminal exploitation often commit crimes themselves, their vulnerability as victims is not always recognised. </w:t>
      </w:r>
      <w:r w:rsidR="00CF103E">
        <w:rPr>
          <w:sz w:val="20"/>
          <w:szCs w:val="20"/>
        </w:rPr>
        <w:t xml:space="preserve">The Links Daycare Centre </w:t>
      </w:r>
      <w:r w:rsidR="00BD5F63" w:rsidRPr="00F41C1B">
        <w:rPr>
          <w:sz w:val="20"/>
          <w:szCs w:val="20"/>
        </w:rPr>
        <w:t xml:space="preserve">will adopt a child-centred approach when responding to any concerns relating to child criminal exploitation and will always consider child criminal exploitation when responding to reports of suspected offending by students. CSE is a form </w:t>
      </w:r>
      <w:r w:rsidR="00BD5F63" w:rsidRPr="00F41C1B">
        <w:rPr>
          <w:sz w:val="20"/>
          <w:szCs w:val="20"/>
        </w:rPr>
        <w:lastRenderedPageBreak/>
        <w:t xml:space="preserve">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 </w:t>
      </w:r>
      <w:r w:rsidR="00CF103E">
        <w:rPr>
          <w:sz w:val="20"/>
          <w:szCs w:val="20"/>
        </w:rPr>
        <w:t>The Links Daycare Centre</w:t>
      </w:r>
      <w:r w:rsidR="00562BCA" w:rsidRPr="00F41C1B">
        <w:rPr>
          <w:sz w:val="20"/>
          <w:szCs w:val="20"/>
        </w:rPr>
        <w:t xml:space="preserve"> </w:t>
      </w:r>
      <w:r w:rsidR="00BD5F63" w:rsidRPr="00F41C1B">
        <w:rPr>
          <w:sz w:val="20"/>
          <w:szCs w:val="20"/>
        </w:rPr>
        <w:t xml:space="preserve">will raise awareness of CSE and CCE when appropriate through the safeguarding curriculum, guided by the age and stage of children and safeguarding priorities within the local area. </w:t>
      </w:r>
      <w:r w:rsidR="00CF103E">
        <w:rPr>
          <w:sz w:val="20"/>
          <w:szCs w:val="20"/>
        </w:rPr>
        <w:t>The Links Daycare Centre</w:t>
      </w:r>
      <w:r w:rsidR="00BD5F63" w:rsidRPr="00F41C1B">
        <w:rPr>
          <w:sz w:val="20"/>
          <w:szCs w:val="20"/>
        </w:rPr>
        <w:t xml:space="preserve"> recognise that some children may not realise they are being exploited and may believe that they are in a genuine, romantic relationship. </w:t>
      </w:r>
      <w:r w:rsidR="00CF103E">
        <w:rPr>
          <w:sz w:val="20"/>
          <w:szCs w:val="20"/>
        </w:rPr>
        <w:t>The Links Daycare Centre</w:t>
      </w:r>
      <w:r w:rsidR="00A83BEB" w:rsidRPr="00F41C1B">
        <w:rPr>
          <w:sz w:val="20"/>
          <w:szCs w:val="20"/>
        </w:rPr>
        <w:t xml:space="preserve"> </w:t>
      </w:r>
      <w:r w:rsidR="00BD5F63" w:rsidRPr="00F41C1B">
        <w:rPr>
          <w:sz w:val="20"/>
          <w:szCs w:val="20"/>
        </w:rPr>
        <w:t xml:space="preserve">will be particularly mindful of this when responding to reports involving 16- and 17-year-olds who, whilst above the legal age of consent, may have been coerced into engaging in sexual activity.  </w:t>
      </w:r>
      <w:r w:rsidR="00BD5F63" w:rsidRPr="00143CB9">
        <w:rPr>
          <w:sz w:val="20"/>
          <w:szCs w:val="20"/>
        </w:rPr>
        <w:t>will follow</w:t>
      </w:r>
      <w:r w:rsidR="00BD5F63" w:rsidRPr="00F41C1B">
        <w:rPr>
          <w:sz w:val="18"/>
          <w:szCs w:val="18"/>
        </w:rPr>
        <w:t xml:space="preserve"> </w:t>
      </w:r>
      <w:r w:rsidR="00BD5F63" w:rsidRPr="00F41C1B">
        <w:rPr>
          <w:sz w:val="20"/>
          <w:szCs w:val="20"/>
        </w:rPr>
        <w:t xml:space="preserve">procedures </w:t>
      </w:r>
      <w:r w:rsidR="00BD5F63" w:rsidRPr="00A97084">
        <w:rPr>
          <w:sz w:val="20"/>
          <w:szCs w:val="20"/>
        </w:rPr>
        <w:t xml:space="preserve">outlined by the </w:t>
      </w:r>
      <w:r w:rsidR="00A83BEB" w:rsidRPr="00A97084">
        <w:rPr>
          <w:sz w:val="20"/>
          <w:szCs w:val="20"/>
        </w:rPr>
        <w:t>LA</w:t>
      </w:r>
      <w:r w:rsidR="00BD5F63" w:rsidRPr="00A97084">
        <w:rPr>
          <w:sz w:val="20"/>
          <w:szCs w:val="20"/>
        </w:rPr>
        <w:t xml:space="preserve"> when responding to concerns about child exploitation. This will include making use of available screening tools to identify and respond to potential risks.</w:t>
      </w:r>
    </w:p>
    <w:p w14:paraId="4D13E9CD" w14:textId="77777777" w:rsidR="00F108DF" w:rsidRPr="00A97084" w:rsidRDefault="00F108DF" w:rsidP="00002560">
      <w:pPr>
        <w:pStyle w:val="Default"/>
        <w:spacing w:line="276" w:lineRule="auto"/>
        <w:rPr>
          <w:sz w:val="20"/>
          <w:szCs w:val="20"/>
        </w:rPr>
      </w:pPr>
    </w:p>
    <w:p w14:paraId="0136FE9E" w14:textId="7E1056A7" w:rsidR="00F108DF" w:rsidRPr="00A97084" w:rsidRDefault="00692350" w:rsidP="00002560">
      <w:pPr>
        <w:pStyle w:val="Default"/>
        <w:spacing w:line="276" w:lineRule="auto"/>
        <w:rPr>
          <w:sz w:val="20"/>
          <w:szCs w:val="20"/>
        </w:rPr>
      </w:pPr>
      <w:r>
        <w:rPr>
          <w:b/>
          <w:bCs/>
          <w:sz w:val="20"/>
          <w:szCs w:val="20"/>
        </w:rPr>
        <w:t>6</w:t>
      </w:r>
      <w:r w:rsidR="00F108DF" w:rsidRPr="00A97084">
        <w:rPr>
          <w:b/>
          <w:bCs/>
          <w:sz w:val="20"/>
          <w:szCs w:val="20"/>
        </w:rPr>
        <w:t>.</w:t>
      </w:r>
      <w:r w:rsidR="00C20A56">
        <w:rPr>
          <w:b/>
          <w:bCs/>
          <w:sz w:val="20"/>
          <w:szCs w:val="20"/>
        </w:rPr>
        <w:t>9</w:t>
      </w:r>
      <w:r w:rsidR="00F108DF" w:rsidRPr="00A97084">
        <w:rPr>
          <w:b/>
          <w:bCs/>
          <w:sz w:val="20"/>
          <w:szCs w:val="20"/>
        </w:rPr>
        <w:t xml:space="preserve"> Domestic Abuse</w:t>
      </w:r>
      <w:r w:rsidR="00F108DF" w:rsidRPr="00A97084">
        <w:rPr>
          <w:sz w:val="20"/>
          <w:szCs w:val="20"/>
        </w:rPr>
        <w:t xml:space="preserve"> Domestic abuse can encompass a wide range of behaviours and may be a single incident or a pattern of incidents. That abuse can be, but is not limited to, psychological, physical, sexual, financial or emotional. Children can be victims of domestic abuse</w:t>
      </w:r>
      <w:r w:rsidR="00F108DF" w:rsidRPr="0051628F">
        <w:rPr>
          <w:sz w:val="20"/>
          <w:szCs w:val="20"/>
        </w:rPr>
        <w:t>. They may see, hear, or experience the effects of abuse at home and/or suffer domestic abuse in their own intimate relationships (teenage relationship abuse). All of which can have a detrimental and long-term impact</w:t>
      </w:r>
      <w:r w:rsidR="00F108DF" w:rsidRPr="00A97084">
        <w:rPr>
          <w:sz w:val="20"/>
          <w:szCs w:val="20"/>
        </w:rPr>
        <w:t xml:space="preserve"> on their health, well-being, development, and ability to learn. Domestic abuse can also include child/adolescent to parent violence. </w:t>
      </w:r>
      <w:r w:rsidR="00F108DF" w:rsidRPr="0051628F">
        <w:rPr>
          <w:sz w:val="20"/>
          <w:szCs w:val="20"/>
        </w:rPr>
        <w:t xml:space="preserve">More information on this hidden form of domestic abuse </w:t>
      </w:r>
      <w:r w:rsidR="00891AF1" w:rsidRPr="0051628F">
        <w:rPr>
          <w:sz w:val="20"/>
          <w:szCs w:val="20"/>
        </w:rPr>
        <w:t xml:space="preserve">including </w:t>
      </w:r>
      <w:r w:rsidR="007656B1" w:rsidRPr="0051628F">
        <w:rPr>
          <w:sz w:val="20"/>
          <w:szCs w:val="20"/>
        </w:rPr>
        <w:t>coercive</w:t>
      </w:r>
      <w:r w:rsidR="00891AF1" w:rsidRPr="0051628F">
        <w:rPr>
          <w:sz w:val="20"/>
          <w:szCs w:val="20"/>
        </w:rPr>
        <w:t xml:space="preserve"> and controlling behaviours </w:t>
      </w:r>
      <w:r w:rsidR="00F108DF" w:rsidRPr="0051628F">
        <w:rPr>
          <w:sz w:val="20"/>
          <w:szCs w:val="20"/>
        </w:rPr>
        <w:t>can be foun</w:t>
      </w:r>
      <w:r w:rsidR="006A2914" w:rsidRPr="0051628F">
        <w:rPr>
          <w:sz w:val="20"/>
          <w:szCs w:val="20"/>
        </w:rPr>
        <w:t>d in the</w:t>
      </w:r>
      <w:r w:rsidR="00891AF1" w:rsidRPr="0051628F">
        <w:rPr>
          <w:sz w:val="20"/>
          <w:szCs w:val="20"/>
        </w:rPr>
        <w:t xml:space="preserve"> Domestic Abuse act 2021</w:t>
      </w:r>
      <w:r w:rsidR="00F108DF" w:rsidRPr="0051628F">
        <w:rPr>
          <w:sz w:val="20"/>
          <w:szCs w:val="20"/>
        </w:rPr>
        <w:t>. Students</w:t>
      </w:r>
      <w:r w:rsidR="00F108DF" w:rsidRPr="00A97084">
        <w:rPr>
          <w:sz w:val="20"/>
          <w:szCs w:val="20"/>
        </w:rPr>
        <w:t xml:space="preserve"> will be encouraged to report incidents of domestic abuse, by raising awareness of healthy relationships through the curriculum and regularly reminding students of sources of help and support available. Staff will also be mindful that the behavioural response of children who witness domestic abuse may include acting out, withdrawal or anxiousness to please. They may exhibit signs of anxiety, or may use violence, aggression, or self-injury to express themselves.</w:t>
      </w:r>
    </w:p>
    <w:p w14:paraId="4C28F853" w14:textId="77777777" w:rsidR="00A3185A" w:rsidRPr="00A97084" w:rsidRDefault="00A3185A" w:rsidP="00002560">
      <w:pPr>
        <w:pStyle w:val="Default"/>
        <w:spacing w:line="276" w:lineRule="auto"/>
        <w:rPr>
          <w:sz w:val="20"/>
          <w:szCs w:val="20"/>
        </w:rPr>
      </w:pPr>
    </w:p>
    <w:p w14:paraId="7DFB8ECF" w14:textId="3AF824A0" w:rsidR="00A3185A" w:rsidRPr="00A97084" w:rsidRDefault="00A3185A" w:rsidP="00002560">
      <w:pPr>
        <w:pStyle w:val="Default"/>
        <w:spacing w:line="276" w:lineRule="auto"/>
        <w:rPr>
          <w:sz w:val="20"/>
          <w:szCs w:val="20"/>
        </w:rPr>
      </w:pPr>
      <w:r w:rsidRPr="00A97084">
        <w:rPr>
          <w:sz w:val="20"/>
          <w:szCs w:val="20"/>
        </w:rPr>
        <w:t>Any concerns relating to domestic abuse will be logged immediately</w:t>
      </w:r>
      <w:r w:rsidR="0051628F">
        <w:rPr>
          <w:sz w:val="20"/>
          <w:szCs w:val="20"/>
        </w:rPr>
        <w:t xml:space="preserve"> on WCC Green form</w:t>
      </w:r>
      <w:r w:rsidRPr="00A97084">
        <w:rPr>
          <w:sz w:val="20"/>
          <w:szCs w:val="20"/>
        </w:rPr>
        <w:t xml:space="preserve">. </w:t>
      </w:r>
    </w:p>
    <w:p w14:paraId="24BAAFDC" w14:textId="40DE9D9F" w:rsidR="00FC724D" w:rsidRPr="00A97084" w:rsidRDefault="0051628F" w:rsidP="00002560">
      <w:pPr>
        <w:pStyle w:val="Default"/>
        <w:spacing w:line="276" w:lineRule="auto"/>
        <w:rPr>
          <w:sz w:val="20"/>
          <w:szCs w:val="20"/>
        </w:rPr>
      </w:pPr>
      <w:r>
        <w:rPr>
          <w:sz w:val="20"/>
          <w:szCs w:val="20"/>
        </w:rPr>
        <w:t>The Links Daycare</w:t>
      </w:r>
      <w:r w:rsidR="00A3185A" w:rsidRPr="00A97084">
        <w:rPr>
          <w:sz w:val="20"/>
          <w:szCs w:val="20"/>
        </w:rPr>
        <w:t xml:space="preserve"> will engage with Operation Encompass, a scheme </w:t>
      </w:r>
      <w:proofErr w:type="gramStart"/>
      <w:r w:rsidR="00A3185A" w:rsidRPr="00A97084">
        <w:rPr>
          <w:sz w:val="20"/>
          <w:szCs w:val="20"/>
        </w:rPr>
        <w:t>run</w:t>
      </w:r>
      <w:proofErr w:type="gramEnd"/>
      <w:r w:rsidR="00A3185A" w:rsidRPr="00A97084">
        <w:rPr>
          <w:sz w:val="20"/>
          <w:szCs w:val="20"/>
        </w:rPr>
        <w:t xml:space="preserve"> the police, through which school </w:t>
      </w:r>
      <w:r w:rsidR="00FC724D" w:rsidRPr="00A97084">
        <w:rPr>
          <w:sz w:val="20"/>
          <w:szCs w:val="20"/>
        </w:rPr>
        <w:t>is</w:t>
      </w:r>
      <w:r w:rsidR="00A3185A" w:rsidRPr="00A97084">
        <w:rPr>
          <w:sz w:val="20"/>
          <w:szCs w:val="20"/>
        </w:rPr>
        <w:t xml:space="preserve"> notified of incidents of domestic abuse. Upon receipt of this information, DSLs will ensure that students are closely monitored, and support is put in place, where appropriate.</w:t>
      </w:r>
      <w:r>
        <w:rPr>
          <w:sz w:val="20"/>
          <w:szCs w:val="20"/>
        </w:rPr>
        <w:t xml:space="preserve"> (This is not currently active however can </w:t>
      </w:r>
      <w:proofErr w:type="spellStart"/>
      <w:r>
        <w:rPr>
          <w:sz w:val="20"/>
          <w:szCs w:val="20"/>
        </w:rPr>
        <w:t>liase</w:t>
      </w:r>
      <w:proofErr w:type="spellEnd"/>
      <w:r>
        <w:rPr>
          <w:sz w:val="20"/>
          <w:szCs w:val="20"/>
        </w:rPr>
        <w:t xml:space="preserve"> with school.)</w:t>
      </w:r>
    </w:p>
    <w:p w14:paraId="7DCD15DC" w14:textId="77777777" w:rsidR="00FC724D" w:rsidRPr="00A97084" w:rsidRDefault="00FC724D" w:rsidP="00002560">
      <w:pPr>
        <w:pStyle w:val="Default"/>
        <w:spacing w:line="276" w:lineRule="auto"/>
        <w:rPr>
          <w:sz w:val="20"/>
          <w:szCs w:val="20"/>
        </w:rPr>
      </w:pPr>
    </w:p>
    <w:p w14:paraId="443481BD" w14:textId="77777777" w:rsidR="00281953" w:rsidRDefault="00073973" w:rsidP="00002560">
      <w:pPr>
        <w:pStyle w:val="Default"/>
        <w:spacing w:line="276" w:lineRule="auto"/>
        <w:rPr>
          <w:sz w:val="20"/>
          <w:szCs w:val="20"/>
        </w:rPr>
      </w:pPr>
      <w:r>
        <w:rPr>
          <w:b/>
          <w:bCs/>
          <w:sz w:val="20"/>
          <w:szCs w:val="20"/>
        </w:rPr>
        <w:t>6.</w:t>
      </w:r>
      <w:r w:rsidR="00C20A56">
        <w:rPr>
          <w:b/>
          <w:bCs/>
          <w:sz w:val="20"/>
          <w:szCs w:val="20"/>
        </w:rPr>
        <w:t>10</w:t>
      </w:r>
      <w:r w:rsidR="00A3185A" w:rsidRPr="00A97084">
        <w:rPr>
          <w:b/>
          <w:bCs/>
          <w:sz w:val="20"/>
          <w:szCs w:val="20"/>
        </w:rPr>
        <w:t xml:space="preserve"> Mental Health</w:t>
      </w:r>
      <w:r w:rsidR="00A3185A" w:rsidRPr="00A97084">
        <w:rPr>
          <w:sz w:val="20"/>
          <w:szCs w:val="20"/>
        </w:rPr>
        <w:t xml:space="preserve"> All staff should be aware that mental health problems can, in some cases, be an indicator that a child has suffered or is at risk of suffering abuse, neglect or exploitation. Whilst only appropriately trained professionals should attempt to make a diagnosis of a mental health problem, staff are well placed to observe children and identify those whose behaviour suggests that they may be experiencing a mental health problem or be at risk of developing one. Where children have suffered abuse and neglect, or other potentially traumatic adverse childhood experiences (ACEs), this can have a lasting impact throughout childhood, adolescence and into adulthood. All staff should be aware of how these experiences can impact on their mental health, behaviour, attendance and progress at school. </w:t>
      </w:r>
    </w:p>
    <w:p w14:paraId="2563C18D" w14:textId="77777777" w:rsidR="00281953" w:rsidRDefault="00281953" w:rsidP="00002560">
      <w:pPr>
        <w:pStyle w:val="Default"/>
        <w:spacing w:line="276" w:lineRule="auto"/>
        <w:rPr>
          <w:sz w:val="20"/>
          <w:szCs w:val="20"/>
        </w:rPr>
      </w:pPr>
    </w:p>
    <w:p w14:paraId="3F0F0A5E" w14:textId="5DC75CAB" w:rsidR="00263584" w:rsidRPr="00A97084" w:rsidRDefault="0051628F" w:rsidP="00002560">
      <w:pPr>
        <w:pStyle w:val="Default"/>
        <w:spacing w:line="276" w:lineRule="auto"/>
        <w:rPr>
          <w:sz w:val="20"/>
          <w:szCs w:val="20"/>
        </w:rPr>
      </w:pPr>
      <w:r>
        <w:rPr>
          <w:sz w:val="20"/>
          <w:szCs w:val="20"/>
        </w:rPr>
        <w:t>The Links Daycare Centre</w:t>
      </w:r>
      <w:r w:rsidR="00263584" w:rsidRPr="00A97084">
        <w:rPr>
          <w:sz w:val="20"/>
          <w:szCs w:val="20"/>
        </w:rPr>
        <w:t xml:space="preserve"> </w:t>
      </w:r>
      <w:r w:rsidR="00A3185A" w:rsidRPr="00A97084">
        <w:rPr>
          <w:sz w:val="20"/>
          <w:szCs w:val="20"/>
        </w:rPr>
        <w:t xml:space="preserve">will seek to embed positive mental health and mental health awareness by creating a culture where students can self-identify, signpost peers and seek support themselves. Key staff will complete mental health training will promote positive mental health and wellbeing through the curriculum. If staff have a mental health concern about a child that is also a safeguarding concern, immediate action should be taken in line with the procedures outlined above. </w:t>
      </w:r>
    </w:p>
    <w:p w14:paraId="06F12539" w14:textId="77777777" w:rsidR="00263584" w:rsidRPr="00A97084" w:rsidRDefault="00263584" w:rsidP="00002560">
      <w:pPr>
        <w:pStyle w:val="Default"/>
        <w:spacing w:line="276" w:lineRule="auto"/>
        <w:rPr>
          <w:sz w:val="20"/>
          <w:szCs w:val="20"/>
        </w:rPr>
      </w:pPr>
    </w:p>
    <w:p w14:paraId="4975082F" w14:textId="3D276F29" w:rsidR="00A3185A" w:rsidRPr="00A97084" w:rsidRDefault="00073973" w:rsidP="00002560">
      <w:pPr>
        <w:pStyle w:val="Default"/>
        <w:spacing w:line="276" w:lineRule="auto"/>
        <w:rPr>
          <w:sz w:val="20"/>
          <w:szCs w:val="20"/>
        </w:rPr>
      </w:pPr>
      <w:r>
        <w:rPr>
          <w:b/>
          <w:bCs/>
          <w:sz w:val="20"/>
          <w:szCs w:val="20"/>
        </w:rPr>
        <w:t>6</w:t>
      </w:r>
      <w:r w:rsidR="00A3185A" w:rsidRPr="00A97084">
        <w:rPr>
          <w:b/>
          <w:bCs/>
          <w:sz w:val="20"/>
          <w:szCs w:val="20"/>
        </w:rPr>
        <w:t>.1</w:t>
      </w:r>
      <w:r w:rsidR="00C20A56">
        <w:rPr>
          <w:b/>
          <w:bCs/>
          <w:sz w:val="20"/>
          <w:szCs w:val="20"/>
        </w:rPr>
        <w:t>1</w:t>
      </w:r>
      <w:r w:rsidR="00A3185A" w:rsidRPr="00A97084">
        <w:rPr>
          <w:b/>
          <w:bCs/>
          <w:sz w:val="20"/>
          <w:szCs w:val="20"/>
        </w:rPr>
        <w:t xml:space="preserve"> Private Fostering</w:t>
      </w:r>
      <w:r w:rsidR="00A3185A" w:rsidRPr="00A97084">
        <w:rPr>
          <w:sz w:val="20"/>
          <w:szCs w:val="20"/>
        </w:rPr>
        <w:t xml:space="preserve"> A private fostering arrangement is one that is made privately (without the involvement of a local authority) for the care of a child under the age of 16 years (under 18, if disabled) by someone other than a parent or close relative, in their own home, with the intention that it should last for 28 days or more. A close family relative is defined as a ‘grandparent, brother, sister, uncle or aunt’ and includes half-siblings and stepparents; it does not include great-aunts or uncles, great grandparents or cousins. </w:t>
      </w:r>
      <w:r w:rsidR="0051628F">
        <w:rPr>
          <w:sz w:val="20"/>
          <w:szCs w:val="20"/>
        </w:rPr>
        <w:t>The Links Daycare Centre</w:t>
      </w:r>
      <w:r w:rsidR="00730C64" w:rsidRPr="00A97084">
        <w:rPr>
          <w:sz w:val="20"/>
          <w:szCs w:val="20"/>
        </w:rPr>
        <w:t xml:space="preserve"> </w:t>
      </w:r>
      <w:r w:rsidR="00A3185A" w:rsidRPr="00A97084">
        <w:rPr>
          <w:sz w:val="20"/>
          <w:szCs w:val="20"/>
        </w:rPr>
        <w:t xml:space="preserve">staff should notify the DSL when they become aware of private fostering arrangements. The DSL will speak to the family of the child involved to check that they are </w:t>
      </w:r>
      <w:r w:rsidR="00A3185A" w:rsidRPr="00A97084">
        <w:rPr>
          <w:sz w:val="20"/>
          <w:szCs w:val="20"/>
        </w:rPr>
        <w:lastRenderedPageBreak/>
        <w:t xml:space="preserve">aware of their legal duty to inform the local authority. </w:t>
      </w:r>
      <w:r w:rsidR="0051628F">
        <w:rPr>
          <w:sz w:val="20"/>
          <w:szCs w:val="20"/>
        </w:rPr>
        <w:t>The Links Daycare Centre</w:t>
      </w:r>
      <w:r w:rsidR="000845F9" w:rsidRPr="00A97084">
        <w:rPr>
          <w:sz w:val="20"/>
          <w:szCs w:val="20"/>
        </w:rPr>
        <w:t xml:space="preserve"> </w:t>
      </w:r>
      <w:r w:rsidR="00A3185A" w:rsidRPr="00A97084">
        <w:rPr>
          <w:sz w:val="20"/>
          <w:szCs w:val="20"/>
        </w:rPr>
        <w:t xml:space="preserve">itself has a duty to inform the local authority of the private fostering arrangements. On admission to </w:t>
      </w:r>
      <w:r w:rsidR="0051628F">
        <w:rPr>
          <w:sz w:val="20"/>
          <w:szCs w:val="20"/>
        </w:rPr>
        <w:t>The Links Daycare Centre</w:t>
      </w:r>
      <w:r w:rsidR="00A3185A" w:rsidRPr="00A97084">
        <w:rPr>
          <w:sz w:val="20"/>
          <w:szCs w:val="20"/>
        </w:rPr>
        <w:t>, steps will be taken to verify the relationship of the adults to the child who is being registered.</w:t>
      </w:r>
    </w:p>
    <w:p w14:paraId="49222C09" w14:textId="77777777" w:rsidR="000C26B9" w:rsidRPr="00A97084" w:rsidRDefault="000C26B9" w:rsidP="00002560">
      <w:pPr>
        <w:pStyle w:val="Default"/>
        <w:spacing w:line="276" w:lineRule="auto"/>
        <w:rPr>
          <w:sz w:val="20"/>
          <w:szCs w:val="20"/>
        </w:rPr>
      </w:pPr>
    </w:p>
    <w:p w14:paraId="04AEDBC3" w14:textId="5F2E1C1E" w:rsidR="000C26B9" w:rsidRPr="00A97084" w:rsidRDefault="00073973" w:rsidP="00002560">
      <w:pPr>
        <w:pStyle w:val="Default"/>
        <w:spacing w:line="276" w:lineRule="auto"/>
        <w:rPr>
          <w:sz w:val="20"/>
          <w:szCs w:val="20"/>
        </w:rPr>
      </w:pPr>
      <w:r>
        <w:rPr>
          <w:b/>
          <w:bCs/>
          <w:sz w:val="20"/>
          <w:szCs w:val="20"/>
        </w:rPr>
        <w:t>6</w:t>
      </w:r>
      <w:r w:rsidR="000C26B9" w:rsidRPr="00A97084">
        <w:rPr>
          <w:b/>
          <w:bCs/>
          <w:sz w:val="20"/>
          <w:szCs w:val="20"/>
        </w:rPr>
        <w:t>.1</w:t>
      </w:r>
      <w:r w:rsidR="00C20A56">
        <w:rPr>
          <w:b/>
          <w:bCs/>
          <w:sz w:val="20"/>
          <w:szCs w:val="20"/>
        </w:rPr>
        <w:t>2</w:t>
      </w:r>
      <w:r w:rsidR="000C26B9" w:rsidRPr="00A97084">
        <w:rPr>
          <w:b/>
          <w:bCs/>
          <w:sz w:val="20"/>
          <w:szCs w:val="20"/>
        </w:rPr>
        <w:t xml:space="preserve"> Children Not</w:t>
      </w:r>
      <w:r w:rsidR="000C26B9" w:rsidRPr="00A97084">
        <w:rPr>
          <w:sz w:val="20"/>
          <w:szCs w:val="20"/>
        </w:rPr>
        <w:t xml:space="preserve"> </w:t>
      </w:r>
      <w:r w:rsidR="000C26B9" w:rsidRPr="00A97084">
        <w:rPr>
          <w:b/>
          <w:bCs/>
          <w:sz w:val="20"/>
          <w:szCs w:val="20"/>
        </w:rPr>
        <w:t>Collected from School</w:t>
      </w:r>
      <w:r w:rsidR="000C26B9" w:rsidRPr="00A97084">
        <w:rPr>
          <w:sz w:val="20"/>
          <w:szCs w:val="20"/>
        </w:rPr>
        <w:t xml:space="preserve"> On rare occasions, instances occur where children of school age are left uncollected for considerable lengths of time</w:t>
      </w:r>
      <w:r w:rsidR="000C26B9" w:rsidRPr="00C975F9">
        <w:rPr>
          <w:sz w:val="20"/>
          <w:szCs w:val="20"/>
        </w:rPr>
        <w:t>.</w:t>
      </w:r>
      <w:r w:rsidR="00673887" w:rsidRPr="00C975F9">
        <w:rPr>
          <w:sz w:val="20"/>
          <w:szCs w:val="20"/>
        </w:rPr>
        <w:t xml:space="preserve"> </w:t>
      </w:r>
      <w:r w:rsidR="00C975F9" w:rsidRPr="00C975F9">
        <w:rPr>
          <w:sz w:val="20"/>
          <w:szCs w:val="20"/>
        </w:rPr>
        <w:t>The</w:t>
      </w:r>
      <w:r w:rsidR="00C975F9">
        <w:rPr>
          <w:sz w:val="20"/>
          <w:szCs w:val="20"/>
        </w:rPr>
        <w:t xml:space="preserve"> Links Daycare Centre</w:t>
      </w:r>
      <w:r w:rsidR="00673887" w:rsidRPr="00A97084">
        <w:rPr>
          <w:sz w:val="20"/>
          <w:szCs w:val="20"/>
        </w:rPr>
        <w:t xml:space="preserve"> </w:t>
      </w:r>
      <w:r w:rsidR="000C26B9" w:rsidRPr="00A97084">
        <w:rPr>
          <w:sz w:val="20"/>
          <w:szCs w:val="20"/>
        </w:rPr>
        <w:t>will respond sensitively, yet consistently, to ensure the safety and welfare of all children. On admission to a school, parents/carers should provide accurate information about who holds parental responsibility for their children i.e. names, addresses and telephone numbers, names and telephone numbers of</w:t>
      </w:r>
      <w:r w:rsidR="00AB1BDF">
        <w:rPr>
          <w:sz w:val="20"/>
          <w:szCs w:val="20"/>
        </w:rPr>
        <w:t xml:space="preserve"> at least two</w:t>
      </w:r>
      <w:r w:rsidR="000C26B9" w:rsidRPr="00A97084">
        <w:rPr>
          <w:sz w:val="20"/>
          <w:szCs w:val="20"/>
        </w:rPr>
        <w:t xml:space="preserve"> emergency contact persons and any information if anyone other than the</w:t>
      </w:r>
      <w:r w:rsidR="009F6FB7" w:rsidRPr="00A97084">
        <w:rPr>
          <w:sz w:val="20"/>
          <w:szCs w:val="20"/>
        </w:rPr>
        <w:t xml:space="preserve"> parent/carer is to collect a child from school. As specified in </w:t>
      </w:r>
      <w:r w:rsidR="009F6FB7" w:rsidRPr="00C975F9">
        <w:rPr>
          <w:sz w:val="20"/>
          <w:szCs w:val="20"/>
        </w:rPr>
        <w:t>the Home S</w:t>
      </w:r>
      <w:r w:rsidR="00C975F9">
        <w:rPr>
          <w:sz w:val="20"/>
          <w:szCs w:val="20"/>
        </w:rPr>
        <w:t>etting</w:t>
      </w:r>
      <w:r w:rsidR="009F6FB7" w:rsidRPr="00C975F9">
        <w:rPr>
          <w:sz w:val="20"/>
          <w:szCs w:val="20"/>
        </w:rPr>
        <w:t xml:space="preserve"> Agreement, parents</w:t>
      </w:r>
      <w:r w:rsidR="009F6FB7" w:rsidRPr="00A97084">
        <w:rPr>
          <w:sz w:val="20"/>
          <w:szCs w:val="20"/>
        </w:rPr>
        <w:t xml:space="preserve">/carers must provide updated contact details when these are changed. Schools will ensure that parents are provided with information about the times of the school day and the expectation regarding the delivery and collection of children, </w:t>
      </w:r>
      <w:r w:rsidR="009F6FB7" w:rsidRPr="00EF36F9">
        <w:rPr>
          <w:sz w:val="20"/>
          <w:szCs w:val="20"/>
        </w:rPr>
        <w:t>where appropriate</w:t>
      </w:r>
      <w:r w:rsidR="009F6FB7" w:rsidRPr="00941434">
        <w:rPr>
          <w:sz w:val="22"/>
          <w:szCs w:val="22"/>
        </w:rPr>
        <w:t xml:space="preserve">. </w:t>
      </w:r>
      <w:r w:rsidR="009F6FB7" w:rsidRPr="00A97084">
        <w:rPr>
          <w:sz w:val="20"/>
          <w:szCs w:val="20"/>
        </w:rPr>
        <w:t>If a child is not collected from school 15 minutes after the end of the school day, staff will telephone (if possible) the parents/carers. If there is no response, staff will attempt to contact those persons identified as emergency contacts and notify the</w:t>
      </w:r>
      <w:r w:rsidR="00C975F9">
        <w:rPr>
          <w:sz w:val="20"/>
          <w:szCs w:val="20"/>
        </w:rPr>
        <w:t xml:space="preserve"> manager</w:t>
      </w:r>
      <w:r w:rsidR="009F6FB7" w:rsidRPr="00A97084">
        <w:rPr>
          <w:sz w:val="20"/>
          <w:szCs w:val="20"/>
        </w:rPr>
        <w:t xml:space="preserve">. If, after 30 minutes, it has not been possible to </w:t>
      </w:r>
      <w:r w:rsidR="009F6FB7" w:rsidRPr="00C975F9">
        <w:rPr>
          <w:sz w:val="20"/>
          <w:szCs w:val="20"/>
        </w:rPr>
        <w:t xml:space="preserve">contact parents/carers or emergency contacts, consideration should be given to notifying the police. The </w:t>
      </w:r>
      <w:r w:rsidR="00C975F9" w:rsidRPr="00C975F9">
        <w:rPr>
          <w:sz w:val="20"/>
          <w:szCs w:val="20"/>
        </w:rPr>
        <w:t>Manger</w:t>
      </w:r>
      <w:r w:rsidR="009F6FB7" w:rsidRPr="00C975F9">
        <w:rPr>
          <w:sz w:val="20"/>
          <w:szCs w:val="20"/>
        </w:rPr>
        <w:t xml:space="preserve">/DSL may also contact the </w:t>
      </w:r>
      <w:r w:rsidR="00493265" w:rsidRPr="00C975F9">
        <w:rPr>
          <w:sz w:val="20"/>
          <w:szCs w:val="20"/>
        </w:rPr>
        <w:t>Family Connect</w:t>
      </w:r>
      <w:r w:rsidR="009F6FB7" w:rsidRPr="00C975F9">
        <w:rPr>
          <w:sz w:val="20"/>
          <w:szCs w:val="20"/>
        </w:rPr>
        <w:t>, if appropriate. Detailed, timed records of the action taken, and calls made must be maintained.</w:t>
      </w:r>
    </w:p>
    <w:p w14:paraId="6E1DDE37" w14:textId="77777777" w:rsidR="00402406" w:rsidRPr="00A97084" w:rsidRDefault="00402406" w:rsidP="00002560">
      <w:pPr>
        <w:pStyle w:val="Default"/>
        <w:spacing w:line="276" w:lineRule="auto"/>
        <w:rPr>
          <w:b/>
          <w:bCs/>
          <w:sz w:val="20"/>
          <w:szCs w:val="20"/>
        </w:rPr>
      </w:pPr>
    </w:p>
    <w:p w14:paraId="048AB53C" w14:textId="7092853B" w:rsidR="00C77C89" w:rsidRDefault="00A00BE0" w:rsidP="00002560">
      <w:pPr>
        <w:pStyle w:val="Default"/>
        <w:spacing w:line="276" w:lineRule="auto"/>
        <w:rPr>
          <w:b/>
          <w:bCs/>
          <w:sz w:val="20"/>
          <w:szCs w:val="20"/>
        </w:rPr>
      </w:pPr>
      <w:r>
        <w:rPr>
          <w:b/>
          <w:bCs/>
          <w:sz w:val="20"/>
          <w:szCs w:val="20"/>
        </w:rPr>
        <w:t>6.1</w:t>
      </w:r>
      <w:r w:rsidR="00C20A56">
        <w:rPr>
          <w:b/>
          <w:bCs/>
          <w:sz w:val="20"/>
          <w:szCs w:val="20"/>
        </w:rPr>
        <w:t>3</w:t>
      </w:r>
      <w:r w:rsidR="0080273A">
        <w:rPr>
          <w:b/>
          <w:bCs/>
          <w:sz w:val="20"/>
          <w:szCs w:val="20"/>
        </w:rPr>
        <w:t xml:space="preserve">. </w:t>
      </w:r>
      <w:r w:rsidR="00C04665" w:rsidRPr="00A97084">
        <w:rPr>
          <w:b/>
          <w:bCs/>
          <w:sz w:val="20"/>
          <w:szCs w:val="20"/>
        </w:rPr>
        <w:t>Relationship</w:t>
      </w:r>
      <w:r w:rsidR="00C17BA1">
        <w:rPr>
          <w:b/>
          <w:bCs/>
          <w:sz w:val="20"/>
          <w:szCs w:val="20"/>
        </w:rPr>
        <w:t>s</w:t>
      </w:r>
      <w:r w:rsidR="00C04665" w:rsidRPr="00A97084">
        <w:rPr>
          <w:b/>
          <w:bCs/>
          <w:sz w:val="20"/>
          <w:szCs w:val="20"/>
        </w:rPr>
        <w:t xml:space="preserve"> </w:t>
      </w:r>
      <w:r w:rsidR="00C17BA1">
        <w:rPr>
          <w:b/>
          <w:bCs/>
          <w:sz w:val="20"/>
          <w:szCs w:val="20"/>
        </w:rPr>
        <w:t xml:space="preserve">Education, </w:t>
      </w:r>
      <w:r w:rsidR="00582A06" w:rsidRPr="00A97084">
        <w:rPr>
          <w:b/>
          <w:bCs/>
          <w:sz w:val="20"/>
          <w:szCs w:val="20"/>
        </w:rPr>
        <w:t>Relationship</w:t>
      </w:r>
      <w:r w:rsidR="00582A06">
        <w:rPr>
          <w:b/>
          <w:bCs/>
          <w:sz w:val="20"/>
          <w:szCs w:val="20"/>
        </w:rPr>
        <w:t>s</w:t>
      </w:r>
      <w:r w:rsidR="00582A06" w:rsidRPr="00A97084">
        <w:rPr>
          <w:b/>
          <w:bCs/>
          <w:sz w:val="20"/>
          <w:szCs w:val="20"/>
        </w:rPr>
        <w:t xml:space="preserve"> </w:t>
      </w:r>
      <w:r w:rsidR="00582A06">
        <w:rPr>
          <w:b/>
          <w:bCs/>
          <w:sz w:val="20"/>
          <w:szCs w:val="20"/>
        </w:rPr>
        <w:t xml:space="preserve">and </w:t>
      </w:r>
      <w:r w:rsidR="00D62970" w:rsidRPr="00A97084">
        <w:rPr>
          <w:b/>
          <w:bCs/>
          <w:sz w:val="20"/>
          <w:szCs w:val="20"/>
        </w:rPr>
        <w:t>Sex Education</w:t>
      </w:r>
      <w:r w:rsidR="00EF36F9">
        <w:rPr>
          <w:b/>
          <w:bCs/>
          <w:sz w:val="20"/>
          <w:szCs w:val="20"/>
        </w:rPr>
        <w:t xml:space="preserve"> </w:t>
      </w:r>
      <w:r w:rsidR="00582A06">
        <w:rPr>
          <w:b/>
          <w:bCs/>
          <w:sz w:val="20"/>
          <w:szCs w:val="20"/>
        </w:rPr>
        <w:t xml:space="preserve">(RSE) and Health Education </w:t>
      </w:r>
      <w:r w:rsidR="00EF36F9">
        <w:rPr>
          <w:b/>
          <w:bCs/>
          <w:sz w:val="20"/>
          <w:szCs w:val="20"/>
        </w:rPr>
        <w:t>curriculum.</w:t>
      </w:r>
    </w:p>
    <w:p w14:paraId="0B3785E7" w14:textId="26BAD9E9" w:rsidR="00C04665" w:rsidRDefault="00C77C89" w:rsidP="00002560">
      <w:pPr>
        <w:pStyle w:val="Default"/>
        <w:spacing w:line="276" w:lineRule="auto"/>
        <w:rPr>
          <w:b/>
          <w:bCs/>
          <w:sz w:val="20"/>
          <w:szCs w:val="20"/>
        </w:rPr>
      </w:pPr>
      <w:r>
        <w:rPr>
          <w:b/>
          <w:bCs/>
          <w:sz w:val="20"/>
          <w:szCs w:val="20"/>
        </w:rPr>
        <w:t xml:space="preserve">The Department for Education have published </w:t>
      </w:r>
      <w:r w:rsidR="007F1025">
        <w:rPr>
          <w:b/>
          <w:bCs/>
          <w:sz w:val="20"/>
          <w:szCs w:val="20"/>
        </w:rPr>
        <w:t>an</w:t>
      </w:r>
      <w:r w:rsidR="00C703DD">
        <w:rPr>
          <w:b/>
          <w:bCs/>
          <w:sz w:val="20"/>
          <w:szCs w:val="20"/>
        </w:rPr>
        <w:t xml:space="preserve"> </w:t>
      </w:r>
      <w:r w:rsidR="007F1025">
        <w:rPr>
          <w:b/>
          <w:bCs/>
          <w:sz w:val="20"/>
          <w:szCs w:val="20"/>
        </w:rPr>
        <w:t xml:space="preserve">update </w:t>
      </w:r>
      <w:r w:rsidR="00202EC2">
        <w:rPr>
          <w:b/>
          <w:bCs/>
          <w:sz w:val="20"/>
          <w:szCs w:val="20"/>
        </w:rPr>
        <w:t xml:space="preserve">to </w:t>
      </w:r>
      <w:r w:rsidR="005C11D1">
        <w:rPr>
          <w:b/>
          <w:bCs/>
          <w:sz w:val="20"/>
          <w:szCs w:val="20"/>
        </w:rPr>
        <w:t xml:space="preserve">this </w:t>
      </w:r>
      <w:r w:rsidR="005803EA">
        <w:rPr>
          <w:b/>
          <w:bCs/>
          <w:sz w:val="20"/>
          <w:szCs w:val="20"/>
        </w:rPr>
        <w:t xml:space="preserve">policy to be read alongside KCSiE 2025. </w:t>
      </w:r>
    </w:p>
    <w:p w14:paraId="7AE2A97E" w14:textId="77777777" w:rsidR="001147EF" w:rsidRDefault="001147EF" w:rsidP="00002560">
      <w:pPr>
        <w:pStyle w:val="Default"/>
        <w:spacing w:line="276" w:lineRule="auto"/>
        <w:rPr>
          <w:b/>
          <w:bCs/>
          <w:sz w:val="20"/>
          <w:szCs w:val="20"/>
        </w:rPr>
      </w:pPr>
    </w:p>
    <w:p w14:paraId="2FDCF1F8" w14:textId="50FB23F8" w:rsidR="001147EF" w:rsidRPr="000163F4" w:rsidRDefault="001147EF" w:rsidP="00002560">
      <w:pPr>
        <w:pStyle w:val="Default"/>
        <w:spacing w:line="276" w:lineRule="auto"/>
        <w:rPr>
          <w:sz w:val="20"/>
          <w:szCs w:val="20"/>
        </w:rPr>
      </w:pPr>
      <w:r w:rsidRPr="000163F4">
        <w:rPr>
          <w:sz w:val="20"/>
          <w:szCs w:val="20"/>
        </w:rPr>
        <w:t xml:space="preserve">This document contains information on what schools </w:t>
      </w:r>
      <w:r w:rsidRPr="000163F4">
        <w:rPr>
          <w:b/>
          <w:bCs/>
          <w:sz w:val="20"/>
          <w:szCs w:val="20"/>
        </w:rPr>
        <w:t>should</w:t>
      </w:r>
      <w:r w:rsidRPr="000163F4">
        <w:rPr>
          <w:sz w:val="20"/>
          <w:szCs w:val="20"/>
        </w:rPr>
        <w:t xml:space="preserve"> do and sets out the legal duties with which schools </w:t>
      </w:r>
      <w:r w:rsidRPr="007F7466">
        <w:rPr>
          <w:b/>
          <w:bCs/>
          <w:sz w:val="20"/>
          <w:szCs w:val="20"/>
          <w:u w:val="single"/>
        </w:rPr>
        <w:t>must</w:t>
      </w:r>
      <w:r w:rsidRPr="000163F4">
        <w:rPr>
          <w:b/>
          <w:bCs/>
          <w:sz w:val="20"/>
          <w:szCs w:val="20"/>
        </w:rPr>
        <w:t xml:space="preserve"> </w:t>
      </w:r>
      <w:r w:rsidRPr="000163F4">
        <w:rPr>
          <w:sz w:val="20"/>
          <w:szCs w:val="20"/>
        </w:rPr>
        <w:t>comply</w:t>
      </w:r>
      <w:r w:rsidR="007F7466">
        <w:rPr>
          <w:sz w:val="20"/>
          <w:szCs w:val="20"/>
        </w:rPr>
        <w:t xml:space="preserve"> with</w:t>
      </w:r>
      <w:r w:rsidRPr="000163F4">
        <w:rPr>
          <w:sz w:val="20"/>
          <w:szCs w:val="20"/>
        </w:rPr>
        <w:t xml:space="preserve"> when teaching relationships education, relationships and sex education (RSE) and health education.</w:t>
      </w:r>
    </w:p>
    <w:p w14:paraId="48BEB9E1" w14:textId="77777777" w:rsidR="0043332E" w:rsidRPr="00A97084" w:rsidRDefault="0043332E" w:rsidP="00002560">
      <w:pPr>
        <w:pStyle w:val="Default"/>
        <w:spacing w:line="276" w:lineRule="auto"/>
        <w:rPr>
          <w:b/>
          <w:bCs/>
          <w:sz w:val="20"/>
          <w:szCs w:val="20"/>
        </w:rPr>
      </w:pPr>
    </w:p>
    <w:p w14:paraId="0713B306" w14:textId="7B0F709B" w:rsidR="00F47BE0" w:rsidRDefault="00133916" w:rsidP="00002560">
      <w:pPr>
        <w:pStyle w:val="Default"/>
        <w:spacing w:line="276" w:lineRule="auto"/>
        <w:rPr>
          <w:sz w:val="20"/>
          <w:szCs w:val="20"/>
        </w:rPr>
      </w:pPr>
      <w:r w:rsidRPr="00133916">
        <w:rPr>
          <w:sz w:val="20"/>
          <w:szCs w:val="20"/>
        </w:rPr>
        <w:t xml:space="preserve">Schools and colleges play a crucial role in preventative education. Preventative education is most effective in the context of a whole-school or college approach that prepares pupils and students for life in modern Britain and creates a culture of zero tolerance for sexism, misogyny/misandry, homophobia, </w:t>
      </w:r>
      <w:proofErr w:type="spellStart"/>
      <w:r w:rsidRPr="00133916">
        <w:rPr>
          <w:sz w:val="20"/>
          <w:szCs w:val="20"/>
        </w:rPr>
        <w:t>biphobic</w:t>
      </w:r>
      <w:proofErr w:type="spellEnd"/>
      <w:r w:rsidRPr="00133916">
        <w:rPr>
          <w:sz w:val="20"/>
          <w:szCs w:val="20"/>
        </w:rPr>
        <w:t xml:space="preserve"> and sexual violence/harassment. The school/college will have a clear set of values and standards, upheld and demonstrated throughout all aspects of school/college life. These will be underpinned by the</w:t>
      </w:r>
      <w:r w:rsidR="00C975F9">
        <w:rPr>
          <w:sz w:val="20"/>
          <w:szCs w:val="20"/>
        </w:rPr>
        <w:t xml:space="preserve"> setting</w:t>
      </w:r>
      <w:r w:rsidRPr="00133916">
        <w:rPr>
          <w:sz w:val="20"/>
          <w:szCs w:val="20"/>
        </w:rPr>
        <w:t xml:space="preserve"> behaviour policy and pastoral support system, as well as by a planned programme of evidence based RSHE delivered in regularly timetabled lessons and reinforced throughout the whole curriculum. </w:t>
      </w:r>
    </w:p>
    <w:p w14:paraId="1CE0A262" w14:textId="77777777" w:rsidR="00F47BE0" w:rsidRDefault="00F47BE0" w:rsidP="00002560">
      <w:pPr>
        <w:pStyle w:val="Default"/>
        <w:spacing w:line="276" w:lineRule="auto"/>
        <w:rPr>
          <w:sz w:val="20"/>
          <w:szCs w:val="20"/>
        </w:rPr>
      </w:pPr>
    </w:p>
    <w:p w14:paraId="577F7CDD" w14:textId="77777777" w:rsidR="002C6DD6" w:rsidRDefault="00133916" w:rsidP="00002560">
      <w:pPr>
        <w:pStyle w:val="Default"/>
        <w:spacing w:line="276" w:lineRule="auto"/>
        <w:rPr>
          <w:sz w:val="20"/>
          <w:szCs w:val="20"/>
        </w:rPr>
      </w:pPr>
      <w:r w:rsidRPr="00133916">
        <w:rPr>
          <w:sz w:val="20"/>
          <w:szCs w:val="20"/>
        </w:rPr>
        <w:t>Such a programme should be fully inclusive and developed to be age and stage of development appropriate (especially when considering the needs of children with SEND and disabilities and other vulnerabilities). This programme will tackle, at an age-appropriate stage, issues such as:</w:t>
      </w:r>
    </w:p>
    <w:p w14:paraId="015C30C8" w14:textId="77777777" w:rsidR="00281953" w:rsidRDefault="00281953" w:rsidP="00002560">
      <w:pPr>
        <w:pStyle w:val="Default"/>
        <w:spacing w:line="276" w:lineRule="auto"/>
        <w:rPr>
          <w:sz w:val="20"/>
          <w:szCs w:val="20"/>
        </w:rPr>
      </w:pPr>
    </w:p>
    <w:p w14:paraId="404811E3" w14:textId="77777777" w:rsidR="00281953" w:rsidRDefault="00281953" w:rsidP="00002560">
      <w:pPr>
        <w:pStyle w:val="Default"/>
        <w:spacing w:line="276" w:lineRule="auto"/>
        <w:rPr>
          <w:sz w:val="20"/>
          <w:szCs w:val="20"/>
        </w:rPr>
      </w:pPr>
    </w:p>
    <w:p w14:paraId="36A6A644" w14:textId="77777777" w:rsidR="002C6DD6" w:rsidRDefault="00133916" w:rsidP="00002560">
      <w:pPr>
        <w:pStyle w:val="Default"/>
        <w:numPr>
          <w:ilvl w:val="0"/>
          <w:numId w:val="17"/>
        </w:numPr>
        <w:spacing w:line="276" w:lineRule="auto"/>
        <w:rPr>
          <w:sz w:val="20"/>
          <w:szCs w:val="20"/>
        </w:rPr>
      </w:pPr>
      <w:r w:rsidRPr="00133916">
        <w:rPr>
          <w:sz w:val="20"/>
          <w:szCs w:val="20"/>
        </w:rPr>
        <w:t xml:space="preserve">healthy and respectful relationships </w:t>
      </w:r>
    </w:p>
    <w:p w14:paraId="22F770D1" w14:textId="77777777" w:rsidR="002C6DD6" w:rsidRDefault="00133916" w:rsidP="00002560">
      <w:pPr>
        <w:pStyle w:val="Default"/>
        <w:numPr>
          <w:ilvl w:val="0"/>
          <w:numId w:val="17"/>
        </w:numPr>
        <w:spacing w:line="276" w:lineRule="auto"/>
        <w:rPr>
          <w:sz w:val="20"/>
          <w:szCs w:val="20"/>
        </w:rPr>
      </w:pPr>
      <w:r w:rsidRPr="002C6DD6">
        <w:rPr>
          <w:sz w:val="20"/>
          <w:szCs w:val="20"/>
        </w:rPr>
        <w:t>boundaries and consent</w:t>
      </w:r>
    </w:p>
    <w:p w14:paraId="008E98B8" w14:textId="77777777" w:rsidR="002C6DD6" w:rsidRDefault="00133916" w:rsidP="00002560">
      <w:pPr>
        <w:pStyle w:val="Default"/>
        <w:numPr>
          <w:ilvl w:val="0"/>
          <w:numId w:val="17"/>
        </w:numPr>
        <w:spacing w:line="276" w:lineRule="auto"/>
        <w:rPr>
          <w:sz w:val="20"/>
          <w:szCs w:val="20"/>
        </w:rPr>
      </w:pPr>
      <w:r w:rsidRPr="002C6DD6">
        <w:rPr>
          <w:sz w:val="20"/>
          <w:szCs w:val="20"/>
        </w:rPr>
        <w:t>stereotyping, prejudice and equality</w:t>
      </w:r>
    </w:p>
    <w:p w14:paraId="1C9341B5" w14:textId="77777777" w:rsidR="002C6DD6" w:rsidRDefault="00133916" w:rsidP="00002560">
      <w:pPr>
        <w:pStyle w:val="Default"/>
        <w:numPr>
          <w:ilvl w:val="0"/>
          <w:numId w:val="17"/>
        </w:numPr>
        <w:spacing w:line="276" w:lineRule="auto"/>
        <w:rPr>
          <w:sz w:val="20"/>
          <w:szCs w:val="20"/>
        </w:rPr>
      </w:pPr>
      <w:r w:rsidRPr="002C6DD6">
        <w:rPr>
          <w:sz w:val="20"/>
          <w:szCs w:val="20"/>
        </w:rPr>
        <w:t>body confidence and self-esteem</w:t>
      </w:r>
    </w:p>
    <w:p w14:paraId="5D9D986A" w14:textId="77777777" w:rsidR="002C6DD6" w:rsidRDefault="00133916" w:rsidP="00002560">
      <w:pPr>
        <w:pStyle w:val="Default"/>
        <w:numPr>
          <w:ilvl w:val="0"/>
          <w:numId w:val="17"/>
        </w:numPr>
        <w:spacing w:line="276" w:lineRule="auto"/>
        <w:rPr>
          <w:sz w:val="20"/>
          <w:szCs w:val="20"/>
        </w:rPr>
      </w:pPr>
      <w:r w:rsidRPr="002C6DD6">
        <w:rPr>
          <w:sz w:val="20"/>
          <w:szCs w:val="20"/>
        </w:rPr>
        <w:t>how to recognise an abusive relationship, including coercive and controlling behaviour</w:t>
      </w:r>
    </w:p>
    <w:p w14:paraId="480F26D9" w14:textId="77777777" w:rsidR="002C6DD6" w:rsidRDefault="00133916" w:rsidP="00002560">
      <w:pPr>
        <w:pStyle w:val="Default"/>
        <w:numPr>
          <w:ilvl w:val="0"/>
          <w:numId w:val="17"/>
        </w:numPr>
        <w:spacing w:line="276" w:lineRule="auto"/>
        <w:rPr>
          <w:sz w:val="20"/>
          <w:szCs w:val="20"/>
        </w:rPr>
      </w:pPr>
      <w:r w:rsidRPr="002C6DD6">
        <w:rPr>
          <w:sz w:val="20"/>
          <w:szCs w:val="20"/>
        </w:rPr>
        <w:t>the concepts of, and laws relating to – sexual consent, sexual exploitation, abuse, grooming, coercion, harassment, rape, domestic abuse, so called ‘honour’ - based violence such as forced marriage and Female Genital Mutilation (FGM), and how to access support, and</w:t>
      </w:r>
    </w:p>
    <w:p w14:paraId="18FA4638" w14:textId="268499DB" w:rsidR="00A00BE0" w:rsidRPr="002C6DD6" w:rsidRDefault="00133916" w:rsidP="00002560">
      <w:pPr>
        <w:pStyle w:val="Default"/>
        <w:numPr>
          <w:ilvl w:val="0"/>
          <w:numId w:val="17"/>
        </w:numPr>
        <w:spacing w:line="276" w:lineRule="auto"/>
        <w:rPr>
          <w:sz w:val="20"/>
          <w:szCs w:val="20"/>
        </w:rPr>
      </w:pPr>
      <w:r w:rsidRPr="002C6DD6">
        <w:rPr>
          <w:sz w:val="20"/>
          <w:szCs w:val="20"/>
        </w:rPr>
        <w:t>what constitutes sexual harassment and sexual violence and why these are always unacceptable.</w:t>
      </w:r>
    </w:p>
    <w:p w14:paraId="1887A478" w14:textId="77777777" w:rsidR="00133916" w:rsidRPr="00A97084" w:rsidRDefault="00133916" w:rsidP="00002560">
      <w:pPr>
        <w:pStyle w:val="Default"/>
        <w:spacing w:line="276" w:lineRule="auto"/>
        <w:rPr>
          <w:sz w:val="20"/>
          <w:szCs w:val="20"/>
        </w:rPr>
      </w:pPr>
    </w:p>
    <w:p w14:paraId="1669FE7E" w14:textId="1E29B0C6" w:rsidR="00C04665" w:rsidRPr="00A97084" w:rsidRDefault="00C04665" w:rsidP="00002560">
      <w:pPr>
        <w:pStyle w:val="Default"/>
        <w:spacing w:line="276" w:lineRule="auto"/>
        <w:rPr>
          <w:b/>
          <w:bCs/>
          <w:sz w:val="18"/>
          <w:szCs w:val="18"/>
        </w:rPr>
      </w:pPr>
      <w:r w:rsidRPr="002D2D90">
        <w:rPr>
          <w:sz w:val="20"/>
          <w:szCs w:val="20"/>
        </w:rPr>
        <w:t>More information can be found in the</w:t>
      </w:r>
      <w:r w:rsidR="00DA4FA3" w:rsidRPr="002D2D90">
        <w:rPr>
          <w:sz w:val="20"/>
          <w:szCs w:val="20"/>
        </w:rPr>
        <w:t xml:space="preserve"> Pa</w:t>
      </w:r>
      <w:r w:rsidR="00A92DFE" w:rsidRPr="002D2D90">
        <w:rPr>
          <w:sz w:val="20"/>
          <w:szCs w:val="20"/>
        </w:rPr>
        <w:t>ragraph 1</w:t>
      </w:r>
      <w:r w:rsidR="00B22E80" w:rsidRPr="002D2D90">
        <w:rPr>
          <w:sz w:val="20"/>
          <w:szCs w:val="20"/>
        </w:rPr>
        <w:t>28</w:t>
      </w:r>
      <w:r w:rsidR="00A92DFE" w:rsidRPr="002D2D90">
        <w:rPr>
          <w:sz w:val="20"/>
          <w:szCs w:val="20"/>
        </w:rPr>
        <w:t xml:space="preserve"> of</w:t>
      </w:r>
      <w:r w:rsidR="00DA4FA3" w:rsidRPr="002D2D90">
        <w:rPr>
          <w:sz w:val="20"/>
          <w:szCs w:val="20"/>
        </w:rPr>
        <w:t xml:space="preserve"> KSCIE 202</w:t>
      </w:r>
      <w:r w:rsidR="005E439D" w:rsidRPr="002D2D90">
        <w:rPr>
          <w:sz w:val="20"/>
          <w:szCs w:val="20"/>
        </w:rPr>
        <w:t>5</w:t>
      </w:r>
      <w:r w:rsidR="002D2D90" w:rsidRPr="002D2D90">
        <w:rPr>
          <w:sz w:val="20"/>
          <w:szCs w:val="20"/>
        </w:rPr>
        <w:t>.</w:t>
      </w:r>
    </w:p>
    <w:p w14:paraId="2A0167A7" w14:textId="77777777" w:rsidR="00135398" w:rsidRPr="00A97084" w:rsidRDefault="00135398" w:rsidP="00002560">
      <w:pPr>
        <w:pStyle w:val="Default"/>
        <w:spacing w:line="276" w:lineRule="auto"/>
        <w:rPr>
          <w:b/>
          <w:bCs/>
          <w:sz w:val="22"/>
          <w:szCs w:val="22"/>
        </w:rPr>
      </w:pPr>
    </w:p>
    <w:p w14:paraId="3B5BE7CA" w14:textId="27C0DF03" w:rsidR="00402406" w:rsidRPr="00B404EE" w:rsidRDefault="004574B1" w:rsidP="00002560">
      <w:pPr>
        <w:pStyle w:val="Default"/>
        <w:spacing w:line="276" w:lineRule="auto"/>
      </w:pPr>
      <w:r w:rsidRPr="00B404EE">
        <w:rPr>
          <w:b/>
        </w:rPr>
        <w:lastRenderedPageBreak/>
        <w:t xml:space="preserve">7. </w:t>
      </w:r>
      <w:r w:rsidR="00402406" w:rsidRPr="00B404EE">
        <w:rPr>
          <w:b/>
        </w:rPr>
        <w:t>Sexual Violence, Sexual Harassment in school</w:t>
      </w:r>
      <w:r w:rsidR="00402406" w:rsidRPr="00B404EE">
        <w:t xml:space="preserve"> </w:t>
      </w:r>
    </w:p>
    <w:p w14:paraId="5342546B" w14:textId="1BA5F7EC" w:rsidR="00402406" w:rsidRPr="00A97084" w:rsidRDefault="00461848" w:rsidP="00002560">
      <w:pPr>
        <w:pStyle w:val="Default"/>
        <w:spacing w:line="276" w:lineRule="auto"/>
        <w:rPr>
          <w:sz w:val="20"/>
          <w:szCs w:val="20"/>
        </w:rPr>
      </w:pPr>
      <w:r>
        <w:rPr>
          <w:b/>
          <w:bCs/>
          <w:sz w:val="20"/>
          <w:szCs w:val="20"/>
        </w:rPr>
        <w:t>7</w:t>
      </w:r>
      <w:r w:rsidR="00402406" w:rsidRPr="00A97084">
        <w:rPr>
          <w:b/>
          <w:bCs/>
          <w:sz w:val="20"/>
          <w:szCs w:val="20"/>
        </w:rPr>
        <w:t xml:space="preserve">.1 As outlined in Sections 5 and </w:t>
      </w:r>
      <w:r w:rsidR="00E40F0B">
        <w:rPr>
          <w:b/>
          <w:bCs/>
          <w:sz w:val="20"/>
          <w:szCs w:val="20"/>
        </w:rPr>
        <w:t>6</w:t>
      </w:r>
      <w:r w:rsidR="00402406" w:rsidRPr="00A97084">
        <w:rPr>
          <w:sz w:val="20"/>
          <w:szCs w:val="20"/>
        </w:rPr>
        <w:t xml:space="preserve">, </w:t>
      </w:r>
      <w:r w:rsidR="002D2D90">
        <w:rPr>
          <w:sz w:val="20"/>
          <w:szCs w:val="20"/>
        </w:rPr>
        <w:t xml:space="preserve">The Links Daycare Centre </w:t>
      </w:r>
      <w:r w:rsidR="00402406" w:rsidRPr="00A97084">
        <w:rPr>
          <w:sz w:val="20"/>
          <w:szCs w:val="20"/>
        </w:rPr>
        <w:t xml:space="preserve">recognises that children can abuse children. This may involve harmful sexual behaviour, including sexual harassment and sexual violence. </w:t>
      </w:r>
    </w:p>
    <w:p w14:paraId="427DB7F4" w14:textId="77777777" w:rsidR="00402406" w:rsidRPr="00A97084" w:rsidRDefault="00402406" w:rsidP="00002560">
      <w:pPr>
        <w:pStyle w:val="Default"/>
        <w:spacing w:line="276" w:lineRule="auto"/>
        <w:rPr>
          <w:sz w:val="20"/>
          <w:szCs w:val="20"/>
        </w:rPr>
      </w:pPr>
    </w:p>
    <w:p w14:paraId="2A276168" w14:textId="14D009B0" w:rsidR="00AA7070" w:rsidRPr="00A97084" w:rsidRDefault="00461848" w:rsidP="00002560">
      <w:pPr>
        <w:pStyle w:val="Default"/>
        <w:spacing w:line="276" w:lineRule="auto"/>
        <w:rPr>
          <w:sz w:val="20"/>
          <w:szCs w:val="20"/>
        </w:rPr>
      </w:pPr>
      <w:r>
        <w:rPr>
          <w:b/>
          <w:bCs/>
          <w:sz w:val="20"/>
          <w:szCs w:val="20"/>
        </w:rPr>
        <w:t>7</w:t>
      </w:r>
      <w:r w:rsidR="00402406" w:rsidRPr="00A97084">
        <w:rPr>
          <w:b/>
          <w:bCs/>
          <w:sz w:val="20"/>
          <w:szCs w:val="20"/>
        </w:rPr>
        <w:t>.2 Sexualised Behaviour</w:t>
      </w:r>
      <w:r w:rsidR="00402406" w:rsidRPr="00A97084">
        <w:rPr>
          <w:sz w:val="20"/>
          <w:szCs w:val="20"/>
        </w:rPr>
        <w:t xml:space="preserve"> Children’s sexual behaviour exists on a wide continuum (see Hackett Harmful Sexual Behaviour Continuum), ranging from normal and developmentally expected to inappropriate and problematic (problematic sexual behaviour) or abusive and violent (harmful sexual behaviour). Problematic, abusive and violent sexual behaviour is developmentally inappropriate and may cause developmental damage. It can occur online and/or face-to-face and can also occur simultaneously between the two. Sexual violence and sexual harassment are examples of harmful sexual behaviour and can occur between two or more children of any age and sex and may occur through a group of children sexually assaulting or sexually harassing a single child or group of children. </w:t>
      </w:r>
      <w:r w:rsidR="008245EC">
        <w:rPr>
          <w:sz w:val="20"/>
          <w:szCs w:val="20"/>
        </w:rPr>
        <w:t>The Links Daycare Centre</w:t>
      </w:r>
      <w:r w:rsidR="00902BA2" w:rsidRPr="00A97084">
        <w:rPr>
          <w:sz w:val="20"/>
          <w:szCs w:val="20"/>
        </w:rPr>
        <w:t xml:space="preserve"> </w:t>
      </w:r>
      <w:r w:rsidR="00402406" w:rsidRPr="00A97084">
        <w:rPr>
          <w:sz w:val="20"/>
          <w:szCs w:val="20"/>
        </w:rPr>
        <w:t>adopt</w:t>
      </w:r>
      <w:r w:rsidR="00B62E34">
        <w:rPr>
          <w:sz w:val="20"/>
          <w:szCs w:val="20"/>
        </w:rPr>
        <w:t>s</w:t>
      </w:r>
      <w:r w:rsidR="00402406" w:rsidRPr="00A97084">
        <w:rPr>
          <w:sz w:val="20"/>
          <w:szCs w:val="20"/>
        </w:rPr>
        <w:t xml:space="preserve"> a zero-tolerance approach to sexual violence and sexual harassment. Staff will not dismiss incidents as “banter”, “just having a laugh” or “part of growing up”, as this could lead to a culture of unacceptable behaviour, an unsafe environment, or a culture that normalises abuse, leading to children accepting it as normal and not coming forward to report it. Staff are expected to challenge and report all forms of sexual violence and sexual harassment. All staff must adopt an attitude of “it could happen here” and understand that even if there are no reports in </w:t>
      </w:r>
      <w:r w:rsidR="008245EC">
        <w:rPr>
          <w:sz w:val="20"/>
          <w:szCs w:val="20"/>
        </w:rPr>
        <w:t>The Links Daycare Centre</w:t>
      </w:r>
      <w:r w:rsidR="00402406" w:rsidRPr="00A97084">
        <w:rPr>
          <w:sz w:val="20"/>
          <w:szCs w:val="20"/>
        </w:rPr>
        <w:t xml:space="preserve">, this does not mean it is not happening and may indicate that incidents are not being reported. All staff will receive training on harmful sexual behaviour, including sexual violence and sexual harassment. </w:t>
      </w:r>
    </w:p>
    <w:p w14:paraId="356D191A" w14:textId="77777777" w:rsidR="00AA7070" w:rsidRPr="00A97084" w:rsidRDefault="00AA7070" w:rsidP="00002560">
      <w:pPr>
        <w:pStyle w:val="Default"/>
        <w:spacing w:line="276" w:lineRule="auto"/>
        <w:rPr>
          <w:sz w:val="20"/>
          <w:szCs w:val="20"/>
        </w:rPr>
      </w:pPr>
    </w:p>
    <w:p w14:paraId="07FC30B8" w14:textId="4906832A" w:rsidR="00402406" w:rsidRPr="00A97084" w:rsidRDefault="00EE4556" w:rsidP="00002560">
      <w:pPr>
        <w:pStyle w:val="Default"/>
        <w:spacing w:line="276" w:lineRule="auto"/>
        <w:rPr>
          <w:sz w:val="20"/>
          <w:szCs w:val="20"/>
        </w:rPr>
      </w:pPr>
      <w:r>
        <w:rPr>
          <w:b/>
          <w:bCs/>
          <w:sz w:val="20"/>
          <w:szCs w:val="20"/>
        </w:rPr>
        <w:t>7</w:t>
      </w:r>
      <w:r w:rsidR="00402406" w:rsidRPr="00A97084">
        <w:rPr>
          <w:b/>
          <w:bCs/>
          <w:sz w:val="20"/>
          <w:szCs w:val="20"/>
        </w:rPr>
        <w:t>.3 Sexual Violence</w:t>
      </w:r>
      <w:r w:rsidR="00402406" w:rsidRPr="00A97084">
        <w:rPr>
          <w:sz w:val="20"/>
          <w:szCs w:val="20"/>
        </w:rPr>
        <w:t xml:space="preserve"> When referring to sexual violence we are referring to sexual offences under the Sexual Offences Act 2003, as described below:</w:t>
      </w:r>
    </w:p>
    <w:p w14:paraId="706B10AE" w14:textId="77777777" w:rsidR="003D717B" w:rsidRPr="00A97084" w:rsidRDefault="003D717B" w:rsidP="00002560">
      <w:pPr>
        <w:pStyle w:val="Default"/>
        <w:spacing w:line="276" w:lineRule="auto"/>
        <w:rPr>
          <w:sz w:val="20"/>
          <w:szCs w:val="20"/>
        </w:rPr>
      </w:pPr>
      <w:r w:rsidRPr="00A97084">
        <w:rPr>
          <w:sz w:val="20"/>
          <w:szCs w:val="20"/>
        </w:rPr>
        <w:t xml:space="preserve">• Rape: A person (A) commits an offence of rape if: he intentionally penetrates the vagina, anus or mouth of another person (B) with his penis, B does not consent to the penetration and A does not reasonably believe that B consents. </w:t>
      </w:r>
    </w:p>
    <w:p w14:paraId="041E9971" w14:textId="77777777" w:rsidR="00E51234" w:rsidRDefault="003D717B" w:rsidP="00002560">
      <w:pPr>
        <w:pStyle w:val="Default"/>
        <w:spacing w:line="276" w:lineRule="auto"/>
        <w:rPr>
          <w:sz w:val="20"/>
          <w:szCs w:val="20"/>
        </w:rPr>
      </w:pPr>
      <w:r w:rsidRPr="00A97084">
        <w:rPr>
          <w:sz w:val="20"/>
          <w:szCs w:val="20"/>
        </w:rPr>
        <w:t xml:space="preserve">• Assault by Penetration: A person (A) commits an offence if: s/he intentionally penetrates the vagina or anus of another person (B) with a part of her/his body or anything else, the penetration is sexual, B does not consent to the penetration and A does not reasonably believe that B consents. </w:t>
      </w:r>
    </w:p>
    <w:p w14:paraId="7F54610D" w14:textId="0846184B" w:rsidR="003D717B" w:rsidRPr="00A97084" w:rsidRDefault="003D717B" w:rsidP="00002560">
      <w:pPr>
        <w:pStyle w:val="Default"/>
        <w:spacing w:line="276" w:lineRule="auto"/>
        <w:rPr>
          <w:sz w:val="20"/>
          <w:szCs w:val="20"/>
        </w:rPr>
      </w:pPr>
      <w:r w:rsidRPr="00A97084">
        <w:rPr>
          <w:sz w:val="20"/>
          <w:szCs w:val="20"/>
        </w:rPr>
        <w:t xml:space="preserve">• Sexual Assault: A person (A) commits an offence of sexual assault if: s/he intentionally touches another person (B), the touching is sexual, B does not consent to the touching and A does not reasonably believe that B consents. (Sexual assault covers a very wide range of behaviour so a single act of kissing someone without </w:t>
      </w:r>
      <w:proofErr w:type="gramStart"/>
      <w:r w:rsidRPr="00A97084">
        <w:rPr>
          <w:sz w:val="20"/>
          <w:szCs w:val="20"/>
        </w:rPr>
        <w:t>consent, or</w:t>
      </w:r>
      <w:proofErr w:type="gramEnd"/>
      <w:r w:rsidRPr="00A97084">
        <w:rPr>
          <w:sz w:val="20"/>
          <w:szCs w:val="20"/>
        </w:rPr>
        <w:t xml:space="preserve"> touching someone’s bottom/breasts/genitalia without consent, can still constitute sexual assault.) </w:t>
      </w:r>
    </w:p>
    <w:p w14:paraId="4A95925C" w14:textId="77777777" w:rsidR="003D717B" w:rsidRDefault="003D717B" w:rsidP="00002560">
      <w:pPr>
        <w:pStyle w:val="Default"/>
        <w:spacing w:line="276" w:lineRule="auto"/>
        <w:rPr>
          <w:sz w:val="20"/>
          <w:szCs w:val="20"/>
        </w:rPr>
      </w:pPr>
      <w:r w:rsidRPr="00A97084">
        <w:rPr>
          <w:sz w:val="20"/>
          <w:szCs w:val="20"/>
        </w:rPr>
        <w:t xml:space="preserve">• Causing someone to engage in sexual activity without consent: A person (A) commits an offence if: s/he intentionally causes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 </w:t>
      </w:r>
    </w:p>
    <w:p w14:paraId="77488F37" w14:textId="11BE7DB5" w:rsidR="00604FAC" w:rsidRDefault="00604FAC" w:rsidP="00002560">
      <w:pPr>
        <w:pStyle w:val="Default"/>
        <w:spacing w:line="276" w:lineRule="auto"/>
        <w:rPr>
          <w:sz w:val="20"/>
          <w:szCs w:val="20"/>
        </w:rPr>
      </w:pPr>
    </w:p>
    <w:p w14:paraId="3639CF49" w14:textId="77777777" w:rsidR="00604FAC" w:rsidRPr="00A97084" w:rsidRDefault="00604FAC" w:rsidP="00002560">
      <w:pPr>
        <w:pStyle w:val="Default"/>
        <w:spacing w:line="276" w:lineRule="auto"/>
        <w:rPr>
          <w:sz w:val="20"/>
          <w:szCs w:val="20"/>
        </w:rPr>
      </w:pPr>
    </w:p>
    <w:p w14:paraId="534C4835" w14:textId="77777777" w:rsidR="003D717B" w:rsidRPr="00A97084" w:rsidRDefault="003D717B" w:rsidP="00002560">
      <w:pPr>
        <w:pStyle w:val="Default"/>
        <w:spacing w:line="276" w:lineRule="auto"/>
        <w:rPr>
          <w:sz w:val="20"/>
          <w:szCs w:val="20"/>
        </w:rPr>
      </w:pPr>
    </w:p>
    <w:p w14:paraId="202D107D" w14:textId="77777777" w:rsidR="00B404EE" w:rsidRDefault="00B404EE" w:rsidP="00002560">
      <w:pPr>
        <w:pStyle w:val="Default"/>
        <w:spacing w:line="276" w:lineRule="auto"/>
        <w:rPr>
          <w:b/>
          <w:bCs/>
          <w:sz w:val="20"/>
          <w:szCs w:val="20"/>
        </w:rPr>
      </w:pPr>
    </w:p>
    <w:p w14:paraId="283B6FEC" w14:textId="12715095" w:rsidR="003D717B" w:rsidRPr="00A97084" w:rsidRDefault="00E40F0B" w:rsidP="00002560">
      <w:pPr>
        <w:pStyle w:val="Default"/>
        <w:spacing w:line="276" w:lineRule="auto"/>
        <w:rPr>
          <w:sz w:val="20"/>
          <w:szCs w:val="20"/>
        </w:rPr>
      </w:pPr>
      <w:r>
        <w:rPr>
          <w:b/>
          <w:bCs/>
          <w:sz w:val="20"/>
          <w:szCs w:val="20"/>
        </w:rPr>
        <w:t>7</w:t>
      </w:r>
      <w:r w:rsidR="003D717B" w:rsidRPr="00A97084">
        <w:rPr>
          <w:b/>
          <w:bCs/>
          <w:sz w:val="20"/>
          <w:szCs w:val="20"/>
        </w:rPr>
        <w:t xml:space="preserve">.4 Sexual Harassment </w:t>
      </w:r>
      <w:r w:rsidR="00DD3CA6">
        <w:rPr>
          <w:b/>
          <w:bCs/>
          <w:sz w:val="20"/>
          <w:szCs w:val="20"/>
        </w:rPr>
        <w:t xml:space="preserve">- </w:t>
      </w:r>
      <w:r w:rsidR="003D717B" w:rsidRPr="00A97084">
        <w:rPr>
          <w:b/>
          <w:bCs/>
          <w:sz w:val="20"/>
          <w:szCs w:val="20"/>
        </w:rPr>
        <w:t>Sexual Harassment</w:t>
      </w:r>
      <w:r w:rsidR="003D717B" w:rsidRPr="00A97084">
        <w:rPr>
          <w:sz w:val="20"/>
          <w:szCs w:val="20"/>
        </w:rPr>
        <w:t xml:space="preserve"> may include: </w:t>
      </w:r>
    </w:p>
    <w:p w14:paraId="68E1A3F0" w14:textId="77777777" w:rsidR="003D717B" w:rsidRPr="00A97084" w:rsidRDefault="003D717B" w:rsidP="00002560">
      <w:pPr>
        <w:pStyle w:val="Default"/>
        <w:spacing w:line="276" w:lineRule="auto"/>
        <w:rPr>
          <w:sz w:val="20"/>
          <w:szCs w:val="20"/>
        </w:rPr>
      </w:pPr>
      <w:r w:rsidRPr="00A97084">
        <w:rPr>
          <w:sz w:val="20"/>
          <w:szCs w:val="20"/>
        </w:rPr>
        <w:t xml:space="preserve">• Sexual comments </w:t>
      </w:r>
    </w:p>
    <w:p w14:paraId="4BADC866" w14:textId="77777777" w:rsidR="003D717B" w:rsidRPr="00A97084" w:rsidRDefault="003D717B" w:rsidP="00002560">
      <w:pPr>
        <w:pStyle w:val="Default"/>
        <w:spacing w:line="276" w:lineRule="auto"/>
        <w:rPr>
          <w:sz w:val="20"/>
          <w:szCs w:val="20"/>
        </w:rPr>
      </w:pPr>
      <w:r w:rsidRPr="00A97084">
        <w:rPr>
          <w:sz w:val="20"/>
          <w:szCs w:val="20"/>
        </w:rPr>
        <w:t xml:space="preserve">• Sexual “jokes” or taunting </w:t>
      </w:r>
    </w:p>
    <w:p w14:paraId="0F7C9CAA" w14:textId="77777777" w:rsidR="003D717B" w:rsidRPr="00A97084" w:rsidRDefault="003D717B" w:rsidP="00002560">
      <w:pPr>
        <w:pStyle w:val="Default"/>
        <w:spacing w:line="276" w:lineRule="auto"/>
        <w:rPr>
          <w:sz w:val="20"/>
          <w:szCs w:val="20"/>
        </w:rPr>
      </w:pPr>
      <w:r w:rsidRPr="00A97084">
        <w:rPr>
          <w:sz w:val="20"/>
          <w:szCs w:val="20"/>
        </w:rPr>
        <w:t xml:space="preserve">• Physical behaviour, such as: deliberately brushing against someone, interfering with someone’s clothes </w:t>
      </w:r>
    </w:p>
    <w:p w14:paraId="2D3A74C4" w14:textId="77777777" w:rsidR="003D717B" w:rsidRPr="00A97084" w:rsidRDefault="003D717B" w:rsidP="00002560">
      <w:pPr>
        <w:pStyle w:val="Default"/>
        <w:spacing w:line="276" w:lineRule="auto"/>
        <w:rPr>
          <w:sz w:val="20"/>
          <w:szCs w:val="20"/>
        </w:rPr>
      </w:pPr>
      <w:r w:rsidRPr="00A97084">
        <w:rPr>
          <w:sz w:val="20"/>
          <w:szCs w:val="20"/>
        </w:rPr>
        <w:t xml:space="preserve">• Displaying pictures, photos or drawings of a sexual nature </w:t>
      </w:r>
    </w:p>
    <w:p w14:paraId="71A6E039" w14:textId="35162204" w:rsidR="003D717B" w:rsidRPr="00A97084" w:rsidRDefault="003D717B" w:rsidP="00002560">
      <w:pPr>
        <w:pStyle w:val="Default"/>
        <w:spacing w:line="276" w:lineRule="auto"/>
        <w:rPr>
          <w:sz w:val="20"/>
          <w:szCs w:val="20"/>
        </w:rPr>
      </w:pPr>
      <w:r w:rsidRPr="00A97084">
        <w:rPr>
          <w:sz w:val="20"/>
          <w:szCs w:val="20"/>
        </w:rPr>
        <w:t xml:space="preserve">• </w:t>
      </w:r>
      <w:r w:rsidR="00E51234" w:rsidRPr="00A97084">
        <w:rPr>
          <w:sz w:val="20"/>
          <w:szCs w:val="20"/>
        </w:rPr>
        <w:t>Up skirting</w:t>
      </w:r>
    </w:p>
    <w:p w14:paraId="2F4A336B" w14:textId="77777777" w:rsidR="003D717B" w:rsidRPr="00A97084" w:rsidRDefault="003D717B" w:rsidP="00002560">
      <w:pPr>
        <w:pStyle w:val="Default"/>
        <w:spacing w:line="276" w:lineRule="auto"/>
        <w:rPr>
          <w:sz w:val="20"/>
          <w:szCs w:val="20"/>
        </w:rPr>
      </w:pPr>
      <w:r w:rsidRPr="00A97084">
        <w:rPr>
          <w:sz w:val="20"/>
          <w:szCs w:val="20"/>
        </w:rPr>
        <w:t xml:space="preserve">• Online sexual harassment, which may include: </w:t>
      </w:r>
    </w:p>
    <w:p w14:paraId="5F9F17D3" w14:textId="1008F43C" w:rsidR="00C3203A" w:rsidRPr="00A97084" w:rsidRDefault="003D717B" w:rsidP="00C3203A">
      <w:pPr>
        <w:pStyle w:val="Default"/>
        <w:spacing w:line="276" w:lineRule="auto"/>
        <w:ind w:left="720"/>
        <w:rPr>
          <w:sz w:val="20"/>
          <w:szCs w:val="20"/>
        </w:rPr>
      </w:pPr>
      <w:r w:rsidRPr="00A97084">
        <w:rPr>
          <w:sz w:val="20"/>
          <w:szCs w:val="20"/>
        </w:rPr>
        <w:t xml:space="preserve">o Consensual and non-consensual sharing of nude and semi-nude images and/or videos  </w:t>
      </w:r>
    </w:p>
    <w:p w14:paraId="1F65B06D" w14:textId="77777777" w:rsidR="00DC6678" w:rsidRPr="00A97084" w:rsidRDefault="003D717B" w:rsidP="00C3203A">
      <w:pPr>
        <w:pStyle w:val="Default"/>
        <w:spacing w:line="276" w:lineRule="auto"/>
        <w:ind w:left="720"/>
        <w:rPr>
          <w:sz w:val="20"/>
          <w:szCs w:val="20"/>
        </w:rPr>
      </w:pPr>
      <w:r w:rsidRPr="00A97084">
        <w:rPr>
          <w:sz w:val="20"/>
          <w:szCs w:val="20"/>
        </w:rPr>
        <w:t xml:space="preserve">o Sharing unwanted explicit content </w:t>
      </w:r>
    </w:p>
    <w:p w14:paraId="4548F6F4" w14:textId="5F8228D7" w:rsidR="00C3203A" w:rsidRPr="00A97084" w:rsidRDefault="003D717B" w:rsidP="00C3203A">
      <w:pPr>
        <w:pStyle w:val="Default"/>
        <w:spacing w:line="276" w:lineRule="auto"/>
        <w:ind w:left="720"/>
        <w:rPr>
          <w:sz w:val="20"/>
          <w:szCs w:val="20"/>
        </w:rPr>
      </w:pPr>
      <w:r w:rsidRPr="00A97084">
        <w:rPr>
          <w:sz w:val="20"/>
          <w:szCs w:val="20"/>
        </w:rPr>
        <w:t xml:space="preserve">o Sexualised online bullying </w:t>
      </w:r>
    </w:p>
    <w:p w14:paraId="4F542D14" w14:textId="77777777" w:rsidR="00DC6678" w:rsidRPr="00A97084" w:rsidRDefault="003D717B" w:rsidP="00C3203A">
      <w:pPr>
        <w:pStyle w:val="Default"/>
        <w:spacing w:line="276" w:lineRule="auto"/>
        <w:ind w:left="720"/>
        <w:rPr>
          <w:sz w:val="20"/>
          <w:szCs w:val="20"/>
        </w:rPr>
      </w:pPr>
      <w:r w:rsidRPr="00A97084">
        <w:rPr>
          <w:sz w:val="20"/>
          <w:szCs w:val="20"/>
        </w:rPr>
        <w:t xml:space="preserve">o Unwanted sexual comments and messages, including, on social media </w:t>
      </w:r>
    </w:p>
    <w:p w14:paraId="203A2269" w14:textId="1B2E03CA" w:rsidR="00C3203A" w:rsidRPr="00A97084" w:rsidRDefault="003D717B" w:rsidP="00C3203A">
      <w:pPr>
        <w:pStyle w:val="Default"/>
        <w:spacing w:line="276" w:lineRule="auto"/>
        <w:ind w:left="720"/>
        <w:rPr>
          <w:sz w:val="20"/>
          <w:szCs w:val="20"/>
        </w:rPr>
      </w:pPr>
      <w:r w:rsidRPr="00A97084">
        <w:rPr>
          <w:sz w:val="20"/>
          <w:szCs w:val="20"/>
        </w:rPr>
        <w:t xml:space="preserve">o Sexual exploitation; coercion and threats, and </w:t>
      </w:r>
    </w:p>
    <w:p w14:paraId="29FF3901" w14:textId="1B36CBEE" w:rsidR="003D717B" w:rsidRPr="00A97084" w:rsidRDefault="003D717B" w:rsidP="00C3203A">
      <w:pPr>
        <w:pStyle w:val="Default"/>
        <w:spacing w:line="276" w:lineRule="auto"/>
        <w:ind w:left="720"/>
        <w:rPr>
          <w:sz w:val="20"/>
          <w:szCs w:val="20"/>
        </w:rPr>
      </w:pPr>
      <w:r w:rsidRPr="00A97084">
        <w:rPr>
          <w:sz w:val="20"/>
          <w:szCs w:val="20"/>
        </w:rPr>
        <w:t>o Coercing others in to sharing images of themselves of performing acts they’re not comfortable with online</w:t>
      </w:r>
    </w:p>
    <w:p w14:paraId="4EF3BDF7" w14:textId="77777777" w:rsidR="00DC6678" w:rsidRPr="00A97084" w:rsidRDefault="00DC6678" w:rsidP="00C3203A">
      <w:pPr>
        <w:pStyle w:val="Default"/>
        <w:spacing w:line="276" w:lineRule="auto"/>
        <w:ind w:left="720"/>
        <w:rPr>
          <w:sz w:val="20"/>
          <w:szCs w:val="20"/>
        </w:rPr>
      </w:pPr>
    </w:p>
    <w:p w14:paraId="075AE439" w14:textId="7616A10E" w:rsidR="00954BE5" w:rsidRPr="00A97084" w:rsidRDefault="003B3A0D" w:rsidP="00DC6678">
      <w:pPr>
        <w:pStyle w:val="Default"/>
        <w:spacing w:line="276" w:lineRule="auto"/>
        <w:rPr>
          <w:sz w:val="20"/>
          <w:szCs w:val="20"/>
        </w:rPr>
      </w:pPr>
      <w:r>
        <w:rPr>
          <w:b/>
          <w:bCs/>
          <w:sz w:val="20"/>
          <w:szCs w:val="20"/>
        </w:rPr>
        <w:t>7</w:t>
      </w:r>
      <w:r w:rsidR="00E06C4F" w:rsidRPr="00A97084">
        <w:rPr>
          <w:b/>
          <w:bCs/>
          <w:sz w:val="20"/>
          <w:szCs w:val="20"/>
        </w:rPr>
        <w:t>.5 Consent</w:t>
      </w:r>
      <w:r w:rsidR="00E06C4F" w:rsidRPr="00A97084">
        <w:rPr>
          <w:sz w:val="20"/>
          <w:szCs w:val="20"/>
        </w:rPr>
        <w:t xml:space="preserve"> is about having the freedom and capacity to choose. Consent to sexual activity may be given to one sort of sexual activity but not another, e.g., 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make that choice. </w:t>
      </w:r>
    </w:p>
    <w:p w14:paraId="1537AC2E" w14:textId="77777777" w:rsidR="00954BE5" w:rsidRPr="00A97084" w:rsidRDefault="00E06C4F" w:rsidP="00DC6678">
      <w:pPr>
        <w:pStyle w:val="Default"/>
        <w:spacing w:line="276" w:lineRule="auto"/>
        <w:rPr>
          <w:sz w:val="20"/>
          <w:szCs w:val="20"/>
        </w:rPr>
      </w:pPr>
      <w:r w:rsidRPr="00A97084">
        <w:rPr>
          <w:sz w:val="20"/>
          <w:szCs w:val="20"/>
        </w:rPr>
        <w:t xml:space="preserve">• The legal age of consent is 16, so long as both parties have the choice, freedom, and capacity to consent. </w:t>
      </w:r>
    </w:p>
    <w:p w14:paraId="3487F1B6" w14:textId="79E3B1D4" w:rsidR="001041B9" w:rsidRPr="00A97084" w:rsidRDefault="00E06C4F" w:rsidP="00DC6678">
      <w:pPr>
        <w:pStyle w:val="Default"/>
        <w:spacing w:line="276" w:lineRule="auto"/>
        <w:rPr>
          <w:sz w:val="20"/>
          <w:szCs w:val="20"/>
        </w:rPr>
      </w:pPr>
      <w:r w:rsidRPr="00A97084">
        <w:rPr>
          <w:sz w:val="20"/>
          <w:szCs w:val="20"/>
        </w:rPr>
        <w:t xml:space="preserve">• Many young people will develop a healthy and developmentally appropriate interest in sexual relationships whilst they are still </w:t>
      </w:r>
      <w:r w:rsidR="00A73649" w:rsidRPr="00A97084">
        <w:rPr>
          <w:sz w:val="20"/>
          <w:szCs w:val="20"/>
        </w:rPr>
        <w:t>children,</w:t>
      </w:r>
      <w:r w:rsidRPr="00A97084">
        <w:rPr>
          <w:sz w:val="20"/>
          <w:szCs w:val="20"/>
        </w:rPr>
        <w:t xml:space="preserve"> and some will do this before they reach the age of consent</w:t>
      </w:r>
    </w:p>
    <w:p w14:paraId="1809EFDA" w14:textId="77777777" w:rsidR="001041B9" w:rsidRPr="00A97084" w:rsidRDefault="00E06C4F" w:rsidP="00DC6678">
      <w:pPr>
        <w:pStyle w:val="Default"/>
        <w:spacing w:line="276" w:lineRule="auto"/>
        <w:rPr>
          <w:sz w:val="20"/>
          <w:szCs w:val="20"/>
        </w:rPr>
      </w:pPr>
      <w:r w:rsidRPr="00A97084">
        <w:rPr>
          <w:sz w:val="20"/>
          <w:szCs w:val="20"/>
        </w:rPr>
        <w:t xml:space="preserve">• However, the law states that a child under-13 does not, under any circumstances, have the legal capacity to consent to any form of sexual activity (Section 5 Sexual Offences Act 2003). </w:t>
      </w:r>
    </w:p>
    <w:p w14:paraId="58E1BF16" w14:textId="542B312A" w:rsidR="00DC6678" w:rsidRPr="00A97084" w:rsidRDefault="00E06C4F" w:rsidP="00DC6678">
      <w:pPr>
        <w:pStyle w:val="Default"/>
        <w:spacing w:line="276" w:lineRule="auto"/>
        <w:rPr>
          <w:sz w:val="20"/>
          <w:szCs w:val="20"/>
        </w:rPr>
      </w:pPr>
      <w:r w:rsidRPr="00A97084">
        <w:rPr>
          <w:sz w:val="20"/>
          <w:szCs w:val="20"/>
        </w:rPr>
        <w:t>• Any sexual intercourse without consent is a sexual offence.</w:t>
      </w:r>
    </w:p>
    <w:p w14:paraId="2C93D0CB" w14:textId="77777777" w:rsidR="002E47C9" w:rsidRPr="00A97084" w:rsidRDefault="002E47C9" w:rsidP="00DC6678">
      <w:pPr>
        <w:pStyle w:val="Default"/>
        <w:spacing w:line="276" w:lineRule="auto"/>
        <w:rPr>
          <w:sz w:val="20"/>
          <w:szCs w:val="20"/>
        </w:rPr>
      </w:pPr>
      <w:r w:rsidRPr="00A97084">
        <w:rPr>
          <w:sz w:val="20"/>
          <w:szCs w:val="20"/>
        </w:rPr>
        <w:t xml:space="preserve">• Children will be taught about consent through the safeguarding curriculum. </w:t>
      </w:r>
    </w:p>
    <w:p w14:paraId="66F8AE0C" w14:textId="54279190" w:rsidR="002E47C9" w:rsidRPr="002B7943" w:rsidRDefault="002E47C9" w:rsidP="00DC6678">
      <w:pPr>
        <w:pStyle w:val="Default"/>
        <w:spacing w:line="276" w:lineRule="auto"/>
        <w:rPr>
          <w:i/>
          <w:iCs/>
          <w:sz w:val="20"/>
          <w:szCs w:val="20"/>
        </w:rPr>
      </w:pPr>
      <w:r w:rsidRPr="00A97084">
        <w:rPr>
          <w:sz w:val="20"/>
          <w:szCs w:val="20"/>
        </w:rPr>
        <w:t>• All staff are expected to understand the meaning of consent.</w:t>
      </w:r>
      <w:r w:rsidR="00E7142A">
        <w:rPr>
          <w:sz w:val="20"/>
          <w:szCs w:val="20"/>
        </w:rPr>
        <w:t xml:space="preserve"> Please see </w:t>
      </w:r>
      <w:r w:rsidR="00E7142A" w:rsidRPr="002B7943">
        <w:rPr>
          <w:i/>
          <w:iCs/>
          <w:sz w:val="20"/>
          <w:szCs w:val="20"/>
        </w:rPr>
        <w:t xml:space="preserve">Information </w:t>
      </w:r>
      <w:r w:rsidR="002B7943" w:rsidRPr="002B7943">
        <w:rPr>
          <w:i/>
          <w:iCs/>
          <w:sz w:val="20"/>
          <w:szCs w:val="20"/>
        </w:rPr>
        <w:t>S</w:t>
      </w:r>
      <w:r w:rsidR="00E7142A" w:rsidRPr="002B7943">
        <w:rPr>
          <w:i/>
          <w:iCs/>
          <w:sz w:val="20"/>
          <w:szCs w:val="20"/>
        </w:rPr>
        <w:t>haring 2024</w:t>
      </w:r>
    </w:p>
    <w:p w14:paraId="371F2882" w14:textId="77777777" w:rsidR="002E47C9" w:rsidRPr="00A97084" w:rsidRDefault="002E47C9" w:rsidP="00DC6678">
      <w:pPr>
        <w:pStyle w:val="Default"/>
        <w:spacing w:line="276" w:lineRule="auto"/>
        <w:rPr>
          <w:sz w:val="20"/>
          <w:szCs w:val="20"/>
        </w:rPr>
      </w:pPr>
    </w:p>
    <w:p w14:paraId="37C8F2EE" w14:textId="62D9EFDE" w:rsidR="008738CE" w:rsidRDefault="000D0587" w:rsidP="00DC6678">
      <w:pPr>
        <w:pStyle w:val="Default"/>
        <w:spacing w:line="276" w:lineRule="auto"/>
        <w:rPr>
          <w:sz w:val="20"/>
          <w:szCs w:val="20"/>
        </w:rPr>
      </w:pPr>
      <w:r>
        <w:rPr>
          <w:b/>
          <w:bCs/>
          <w:sz w:val="20"/>
          <w:szCs w:val="20"/>
        </w:rPr>
        <w:t>7</w:t>
      </w:r>
      <w:r w:rsidR="002E47C9" w:rsidRPr="00A97084">
        <w:rPr>
          <w:b/>
          <w:bCs/>
          <w:sz w:val="20"/>
          <w:szCs w:val="20"/>
        </w:rPr>
        <w:t>.6 Preventing Harmful Sexual Behaviour</w:t>
      </w:r>
      <w:r w:rsidR="002E47C9" w:rsidRPr="00A97084">
        <w:rPr>
          <w:sz w:val="20"/>
          <w:szCs w:val="20"/>
        </w:rPr>
        <w:t xml:space="preserve"> </w:t>
      </w:r>
      <w:proofErr w:type="gramStart"/>
      <w:r w:rsidR="00D16173">
        <w:rPr>
          <w:sz w:val="20"/>
          <w:szCs w:val="20"/>
        </w:rPr>
        <w:t>The</w:t>
      </w:r>
      <w:proofErr w:type="gramEnd"/>
      <w:r w:rsidR="00D16173">
        <w:rPr>
          <w:sz w:val="20"/>
          <w:szCs w:val="20"/>
        </w:rPr>
        <w:t xml:space="preserve"> Links Daycare Centre </w:t>
      </w:r>
      <w:r w:rsidR="002E47C9" w:rsidRPr="00A97084">
        <w:rPr>
          <w:sz w:val="20"/>
          <w:szCs w:val="20"/>
        </w:rPr>
        <w:t xml:space="preserve">will adopt a whole school approach to safeguarding, creating a culture that makes clear that there is a zero-tolerance approach to sexual violence and sexual harassment. All students will receive a strong preventative education programme that will help to create an environment in which all children are supportive and respectful of their peers when reports of sexual violence and sexual harassment are made. The DSL will work with local partner agencies, </w:t>
      </w:r>
      <w:r w:rsidR="002E47C9" w:rsidRPr="00FB0A76">
        <w:rPr>
          <w:sz w:val="20"/>
          <w:szCs w:val="20"/>
        </w:rPr>
        <w:t xml:space="preserve">including police and social care, to ensure that they have a </w:t>
      </w:r>
      <w:r w:rsidR="002E47C9" w:rsidRPr="00283454">
        <w:rPr>
          <w:b/>
          <w:bCs/>
          <w:sz w:val="20"/>
          <w:szCs w:val="20"/>
        </w:rPr>
        <w:t xml:space="preserve">proactive </w:t>
      </w:r>
      <w:r w:rsidR="002E47C9" w:rsidRPr="00D16173">
        <w:rPr>
          <w:b/>
          <w:bCs/>
          <w:sz w:val="20"/>
          <w:szCs w:val="20"/>
        </w:rPr>
        <w:t>understanding of local protocols for harmful sexual behaviour</w:t>
      </w:r>
      <w:r w:rsidR="0044618E" w:rsidRPr="00D16173">
        <w:rPr>
          <w:sz w:val="20"/>
          <w:szCs w:val="20"/>
        </w:rPr>
        <w:t xml:space="preserve"> (HSB)</w:t>
      </w:r>
      <w:r w:rsidR="002E47C9" w:rsidRPr="00D16173">
        <w:rPr>
          <w:sz w:val="20"/>
          <w:szCs w:val="20"/>
        </w:rPr>
        <w:t xml:space="preserve">. </w:t>
      </w:r>
      <w:r w:rsidR="0044618E" w:rsidRPr="00D16173">
        <w:rPr>
          <w:sz w:val="20"/>
          <w:szCs w:val="20"/>
        </w:rPr>
        <w:t xml:space="preserve">The DSL and DDSLs are trained in understanding and managing harmful sexual behaviour </w:t>
      </w:r>
      <w:r w:rsidR="002E47C9" w:rsidRPr="00D16173">
        <w:rPr>
          <w:sz w:val="20"/>
          <w:szCs w:val="20"/>
        </w:rPr>
        <w:t xml:space="preserve">and </w:t>
      </w:r>
      <w:r w:rsidR="0055295E" w:rsidRPr="00D16173">
        <w:rPr>
          <w:sz w:val="20"/>
          <w:szCs w:val="20"/>
        </w:rPr>
        <w:t xml:space="preserve">should </w:t>
      </w:r>
      <w:r w:rsidR="002E47C9" w:rsidRPr="00D16173">
        <w:rPr>
          <w:sz w:val="20"/>
          <w:szCs w:val="20"/>
        </w:rPr>
        <w:t xml:space="preserve">know how to access, local specialist support that is available to children who are victims or those displaying harmful sexual behaviour. </w:t>
      </w:r>
      <w:r w:rsidR="000457EA" w:rsidRPr="00D16173">
        <w:rPr>
          <w:sz w:val="20"/>
          <w:szCs w:val="20"/>
        </w:rPr>
        <w:t xml:space="preserve">This may include </w:t>
      </w:r>
      <w:r w:rsidR="00210B3B" w:rsidRPr="00D16173">
        <w:rPr>
          <w:sz w:val="20"/>
          <w:szCs w:val="20"/>
        </w:rPr>
        <w:t xml:space="preserve">guidance from the </w:t>
      </w:r>
      <w:hyperlink r:id="rId53" w:history="1">
        <w:r w:rsidR="00DE4C1D" w:rsidRPr="00D16173">
          <w:rPr>
            <w:rStyle w:val="Hyperlink"/>
            <w:sz w:val="20"/>
            <w:szCs w:val="20"/>
          </w:rPr>
          <w:t>Centre of expertise on child sexual abuse</w:t>
        </w:r>
        <w:r w:rsidR="00AE6B96" w:rsidRPr="00D16173">
          <w:rPr>
            <w:rStyle w:val="Hyperlink"/>
            <w:sz w:val="20"/>
            <w:szCs w:val="20"/>
          </w:rPr>
          <w:t xml:space="preserve"> (CSA),</w:t>
        </w:r>
      </w:hyperlink>
      <w:r w:rsidR="00AE6B96" w:rsidRPr="00D16173">
        <w:rPr>
          <w:sz w:val="20"/>
          <w:szCs w:val="20"/>
        </w:rPr>
        <w:t xml:space="preserve"> </w:t>
      </w:r>
      <w:hyperlink r:id="rId54" w:history="1">
        <w:r w:rsidR="0026590C" w:rsidRPr="00D16173">
          <w:rPr>
            <w:rStyle w:val="Hyperlink"/>
            <w:sz w:val="20"/>
            <w:szCs w:val="20"/>
          </w:rPr>
          <w:t>The Brook Traffic Light Tool</w:t>
        </w:r>
      </w:hyperlink>
      <w:r w:rsidR="0026590C" w:rsidRPr="00D16173">
        <w:rPr>
          <w:sz w:val="20"/>
          <w:szCs w:val="20"/>
        </w:rPr>
        <w:t xml:space="preserve">, </w:t>
      </w:r>
      <w:r w:rsidR="00431106" w:rsidRPr="00D16173">
        <w:rPr>
          <w:sz w:val="20"/>
          <w:szCs w:val="20"/>
        </w:rPr>
        <w:t>The Lucy Faithfull Foundation</w:t>
      </w:r>
      <w:r w:rsidR="00A0199E" w:rsidRPr="00D16173">
        <w:rPr>
          <w:sz w:val="20"/>
          <w:szCs w:val="20"/>
        </w:rPr>
        <w:t xml:space="preserve"> </w:t>
      </w:r>
      <w:hyperlink r:id="rId55" w:history="1">
        <w:r w:rsidR="00A0199E" w:rsidRPr="00D16173">
          <w:rPr>
            <w:rStyle w:val="Hyperlink"/>
            <w:sz w:val="20"/>
            <w:szCs w:val="20"/>
          </w:rPr>
          <w:t>HSB Toolkit</w:t>
        </w:r>
      </w:hyperlink>
      <w:r w:rsidR="00CC26C7" w:rsidRPr="00D16173">
        <w:rPr>
          <w:sz w:val="20"/>
          <w:szCs w:val="20"/>
        </w:rPr>
        <w:t xml:space="preserve">, </w:t>
      </w:r>
      <w:hyperlink r:id="rId56" w:history="1">
        <w:r w:rsidR="00CC26C7" w:rsidRPr="00D16173">
          <w:rPr>
            <w:rStyle w:val="Hyperlink"/>
            <w:sz w:val="20"/>
            <w:szCs w:val="20"/>
          </w:rPr>
          <w:t>NSPCC</w:t>
        </w:r>
        <w:r w:rsidR="00665F6C" w:rsidRPr="00D16173">
          <w:rPr>
            <w:rStyle w:val="Hyperlink"/>
            <w:sz w:val="20"/>
            <w:szCs w:val="20"/>
          </w:rPr>
          <w:t xml:space="preserve"> </w:t>
        </w:r>
        <w:r w:rsidR="00272B2B" w:rsidRPr="00D16173">
          <w:rPr>
            <w:rStyle w:val="Hyperlink"/>
            <w:sz w:val="20"/>
            <w:szCs w:val="20"/>
          </w:rPr>
          <w:t xml:space="preserve">Harmful Sexual Behaviour Framework </w:t>
        </w:r>
      </w:hyperlink>
      <w:r w:rsidR="00750FF9" w:rsidRPr="00D16173">
        <w:rPr>
          <w:sz w:val="20"/>
          <w:szCs w:val="20"/>
        </w:rPr>
        <w:t xml:space="preserve">, </w:t>
      </w:r>
      <w:hyperlink r:id="rId57" w:history="1">
        <w:r w:rsidR="00750FF9" w:rsidRPr="00D16173">
          <w:rPr>
            <w:rStyle w:val="Hyperlink"/>
            <w:sz w:val="20"/>
            <w:szCs w:val="20"/>
          </w:rPr>
          <w:t xml:space="preserve">Beyond </w:t>
        </w:r>
        <w:r w:rsidR="00322BB9" w:rsidRPr="00D16173">
          <w:rPr>
            <w:rStyle w:val="Hyperlink"/>
            <w:sz w:val="20"/>
            <w:szCs w:val="20"/>
          </w:rPr>
          <w:t>R</w:t>
        </w:r>
        <w:r w:rsidR="00750FF9" w:rsidRPr="00D16173">
          <w:rPr>
            <w:rStyle w:val="Hyperlink"/>
            <w:sz w:val="20"/>
            <w:szCs w:val="20"/>
          </w:rPr>
          <w:t>ef</w:t>
        </w:r>
        <w:r w:rsidR="00322BB9" w:rsidRPr="00D16173">
          <w:rPr>
            <w:rStyle w:val="Hyperlink"/>
            <w:sz w:val="20"/>
            <w:szCs w:val="20"/>
          </w:rPr>
          <w:t>errals</w:t>
        </w:r>
      </w:hyperlink>
      <w:r w:rsidR="000D1C5D" w:rsidRPr="00D16173">
        <w:rPr>
          <w:sz w:val="20"/>
          <w:szCs w:val="20"/>
        </w:rPr>
        <w:t xml:space="preserve"> and </w:t>
      </w:r>
      <w:hyperlink r:id="rId58" w:history="1">
        <w:r w:rsidR="000D1C5D" w:rsidRPr="00D16173">
          <w:rPr>
            <w:rStyle w:val="Hyperlink"/>
            <w:sz w:val="20"/>
            <w:szCs w:val="20"/>
          </w:rPr>
          <w:t xml:space="preserve">Stop </w:t>
        </w:r>
        <w:r w:rsidR="0051427D" w:rsidRPr="00D16173">
          <w:rPr>
            <w:rStyle w:val="Hyperlink"/>
            <w:sz w:val="20"/>
            <w:szCs w:val="20"/>
          </w:rPr>
          <w:t>I</w:t>
        </w:r>
        <w:r w:rsidR="000D1C5D" w:rsidRPr="00D16173">
          <w:rPr>
            <w:rStyle w:val="Hyperlink"/>
            <w:sz w:val="20"/>
            <w:szCs w:val="20"/>
          </w:rPr>
          <w:t>t Now</w:t>
        </w:r>
      </w:hyperlink>
      <w:r w:rsidR="0051427D" w:rsidRPr="00D16173">
        <w:rPr>
          <w:sz w:val="20"/>
          <w:szCs w:val="20"/>
        </w:rPr>
        <w:t>.</w:t>
      </w:r>
    </w:p>
    <w:p w14:paraId="624519B0" w14:textId="77777777" w:rsidR="008738CE" w:rsidRDefault="008738CE" w:rsidP="00DC6678">
      <w:pPr>
        <w:pStyle w:val="Default"/>
        <w:spacing w:line="276" w:lineRule="auto"/>
        <w:rPr>
          <w:sz w:val="20"/>
          <w:szCs w:val="20"/>
        </w:rPr>
      </w:pPr>
    </w:p>
    <w:p w14:paraId="103C61DE" w14:textId="331C5DBE" w:rsidR="00FF04D6" w:rsidRDefault="002E47C9" w:rsidP="00DC6678">
      <w:pPr>
        <w:pStyle w:val="Default"/>
        <w:spacing w:line="276" w:lineRule="auto"/>
        <w:rPr>
          <w:sz w:val="20"/>
          <w:szCs w:val="20"/>
        </w:rPr>
      </w:pPr>
      <w:r w:rsidRPr="00FB0A76">
        <w:rPr>
          <w:sz w:val="20"/>
          <w:szCs w:val="20"/>
        </w:rPr>
        <w:t xml:space="preserve">The DSL will regularly analyse reports of harmful sexual behaviour, to identify and respond to emerging trends at the student or cohort level. This may involve working with relevant curriculum leads to respond proactively to emerging themes. The DSL will make use of a range of quantitative and qualitative student voice information to understand the lived realities of students within </w:t>
      </w:r>
      <w:r w:rsidR="003C04CA">
        <w:rPr>
          <w:sz w:val="20"/>
          <w:szCs w:val="20"/>
        </w:rPr>
        <w:t>school</w:t>
      </w:r>
      <w:r w:rsidRPr="00FB0A76">
        <w:rPr>
          <w:sz w:val="20"/>
          <w:szCs w:val="20"/>
        </w:rPr>
        <w:t>.</w:t>
      </w:r>
    </w:p>
    <w:p w14:paraId="1D898183" w14:textId="37AD5902" w:rsidR="00727A71" w:rsidRPr="00FB0A76" w:rsidRDefault="002E47C9" w:rsidP="00DC6678">
      <w:pPr>
        <w:pStyle w:val="Default"/>
        <w:spacing w:line="276" w:lineRule="auto"/>
        <w:rPr>
          <w:sz w:val="20"/>
          <w:szCs w:val="20"/>
        </w:rPr>
      </w:pPr>
      <w:r w:rsidRPr="00FB0A76">
        <w:rPr>
          <w:sz w:val="20"/>
          <w:szCs w:val="20"/>
        </w:rPr>
        <w:t xml:space="preserve"> </w:t>
      </w:r>
    </w:p>
    <w:p w14:paraId="0A4504DB" w14:textId="275604B3" w:rsidR="00CE6EFB" w:rsidRPr="00A97084" w:rsidRDefault="000D0587" w:rsidP="00DC6678">
      <w:pPr>
        <w:pStyle w:val="Default"/>
        <w:spacing w:line="276" w:lineRule="auto"/>
        <w:rPr>
          <w:sz w:val="20"/>
          <w:szCs w:val="20"/>
        </w:rPr>
      </w:pPr>
      <w:r>
        <w:rPr>
          <w:b/>
          <w:bCs/>
          <w:sz w:val="20"/>
          <w:szCs w:val="20"/>
        </w:rPr>
        <w:t>7</w:t>
      </w:r>
      <w:r w:rsidR="002E47C9" w:rsidRPr="00FB0A76">
        <w:rPr>
          <w:b/>
          <w:bCs/>
          <w:sz w:val="20"/>
          <w:szCs w:val="20"/>
        </w:rPr>
        <w:t>.7 Initial Response to Reports of Sexualised Behaviour</w:t>
      </w:r>
      <w:r w:rsidR="002E47C9" w:rsidRPr="00FB0A76">
        <w:rPr>
          <w:sz w:val="20"/>
          <w:szCs w:val="20"/>
        </w:rPr>
        <w:t xml:space="preserve"> All incidents of sexualised</w:t>
      </w:r>
      <w:r w:rsidR="002E47C9" w:rsidRPr="00A97084">
        <w:rPr>
          <w:sz w:val="20"/>
          <w:szCs w:val="20"/>
        </w:rPr>
        <w:t xml:space="preserve"> behaviour should be reported and recorded in line with any safeguarding concern for a child, for which all staff are trained. When responding to a report of harmful sexual behaviour, staff will: </w:t>
      </w:r>
    </w:p>
    <w:p w14:paraId="7297D609" w14:textId="27E452AB" w:rsidR="006346AE" w:rsidRPr="00A97084" w:rsidRDefault="002E47C9" w:rsidP="00DC6678">
      <w:pPr>
        <w:pStyle w:val="Default"/>
        <w:spacing w:line="276" w:lineRule="auto"/>
        <w:rPr>
          <w:sz w:val="20"/>
          <w:szCs w:val="20"/>
        </w:rPr>
      </w:pPr>
      <w:r w:rsidRPr="00A97084">
        <w:rPr>
          <w:sz w:val="20"/>
          <w:szCs w:val="20"/>
        </w:rPr>
        <w:t>• Aim to have two members of staff present, including a DSL or DDSL, where behaviours are problematic, or harmful (violent or abusive</w:t>
      </w:r>
      <w:proofErr w:type="gramStart"/>
      <w:r w:rsidRPr="00A97084">
        <w:rPr>
          <w:sz w:val="20"/>
          <w:szCs w:val="20"/>
        </w:rPr>
        <w:t>)</w:t>
      </w:r>
      <w:r w:rsidR="002A5A34">
        <w:rPr>
          <w:sz w:val="20"/>
          <w:szCs w:val="20"/>
        </w:rPr>
        <w:t>;</w:t>
      </w:r>
      <w:proofErr w:type="gramEnd"/>
    </w:p>
    <w:p w14:paraId="5FBD152C" w14:textId="77777777" w:rsidR="00C970D2" w:rsidRDefault="002E47C9" w:rsidP="00DC6678">
      <w:pPr>
        <w:pStyle w:val="Default"/>
        <w:spacing w:line="276" w:lineRule="auto"/>
        <w:rPr>
          <w:sz w:val="20"/>
          <w:szCs w:val="20"/>
        </w:rPr>
      </w:pPr>
      <w:r w:rsidRPr="00A97084">
        <w:rPr>
          <w:sz w:val="20"/>
          <w:szCs w:val="20"/>
        </w:rPr>
        <w:t xml:space="preserve">• Reassure victims that they will be taken seriously, irrespective of whether the abuse has occurred inside </w:t>
      </w:r>
    </w:p>
    <w:p w14:paraId="4B8CBC77" w14:textId="73E23404" w:rsidR="006346AE" w:rsidRPr="00A97084" w:rsidRDefault="002E47C9" w:rsidP="00DC6678">
      <w:pPr>
        <w:pStyle w:val="Default"/>
        <w:spacing w:line="276" w:lineRule="auto"/>
        <w:rPr>
          <w:sz w:val="20"/>
          <w:szCs w:val="20"/>
        </w:rPr>
      </w:pPr>
      <w:r w:rsidRPr="00A97084">
        <w:rPr>
          <w:sz w:val="20"/>
          <w:szCs w:val="20"/>
        </w:rPr>
        <w:t xml:space="preserve">or outside of </w:t>
      </w:r>
      <w:proofErr w:type="gramStart"/>
      <w:r w:rsidRPr="00A97084">
        <w:rPr>
          <w:sz w:val="20"/>
          <w:szCs w:val="20"/>
        </w:rPr>
        <w:t>school</w:t>
      </w:r>
      <w:r w:rsidR="002A5A34">
        <w:rPr>
          <w:sz w:val="20"/>
          <w:szCs w:val="20"/>
        </w:rPr>
        <w:t>;</w:t>
      </w:r>
      <w:proofErr w:type="gramEnd"/>
    </w:p>
    <w:p w14:paraId="2BDC04D7" w14:textId="2FC39E5E" w:rsidR="0066730B" w:rsidRPr="00A97084" w:rsidRDefault="002E47C9" w:rsidP="00DC6678">
      <w:pPr>
        <w:pStyle w:val="Default"/>
        <w:spacing w:line="276" w:lineRule="auto"/>
        <w:rPr>
          <w:sz w:val="20"/>
          <w:szCs w:val="20"/>
        </w:rPr>
      </w:pPr>
      <w:r w:rsidRPr="00A97084">
        <w:rPr>
          <w:sz w:val="20"/>
          <w:szCs w:val="20"/>
        </w:rPr>
        <w:t xml:space="preserve">• Not promise </w:t>
      </w:r>
      <w:proofErr w:type="gramStart"/>
      <w:r w:rsidRPr="00A97084">
        <w:rPr>
          <w:sz w:val="20"/>
          <w:szCs w:val="20"/>
        </w:rPr>
        <w:t>confidentiality</w:t>
      </w:r>
      <w:r w:rsidR="002A5A34">
        <w:rPr>
          <w:sz w:val="20"/>
          <w:szCs w:val="20"/>
        </w:rPr>
        <w:t>;</w:t>
      </w:r>
      <w:proofErr w:type="gramEnd"/>
    </w:p>
    <w:p w14:paraId="39E7F567" w14:textId="3F205A33" w:rsidR="0066730B" w:rsidRPr="00A97084" w:rsidRDefault="002E47C9" w:rsidP="00DC6678">
      <w:pPr>
        <w:pStyle w:val="Default"/>
        <w:spacing w:line="276" w:lineRule="auto"/>
        <w:rPr>
          <w:sz w:val="20"/>
          <w:szCs w:val="20"/>
        </w:rPr>
      </w:pPr>
      <w:r w:rsidRPr="00A97084">
        <w:rPr>
          <w:sz w:val="20"/>
          <w:szCs w:val="20"/>
        </w:rPr>
        <w:t xml:space="preserve">• Recognise that the initial disclosure </w:t>
      </w:r>
      <w:r w:rsidR="00FF04D6">
        <w:rPr>
          <w:sz w:val="20"/>
          <w:szCs w:val="20"/>
        </w:rPr>
        <w:t>m</w:t>
      </w:r>
      <w:r w:rsidRPr="00A97084">
        <w:rPr>
          <w:sz w:val="20"/>
          <w:szCs w:val="20"/>
        </w:rPr>
        <w:t xml:space="preserve">ay only be the first incident reported, rather than representative of a singular incident and that trauma can impact memory and so children may not be able to recall all details or timeline of </w:t>
      </w:r>
      <w:proofErr w:type="gramStart"/>
      <w:r w:rsidRPr="00A97084">
        <w:rPr>
          <w:sz w:val="20"/>
          <w:szCs w:val="20"/>
        </w:rPr>
        <w:t>abuse</w:t>
      </w:r>
      <w:r w:rsidR="002A5A34">
        <w:rPr>
          <w:sz w:val="20"/>
          <w:szCs w:val="20"/>
        </w:rPr>
        <w:t>;</w:t>
      </w:r>
      <w:proofErr w:type="gramEnd"/>
    </w:p>
    <w:p w14:paraId="020671EA" w14:textId="12BDB2FB" w:rsidR="0066730B" w:rsidRPr="00A97084" w:rsidRDefault="002E47C9" w:rsidP="00DC6678">
      <w:pPr>
        <w:pStyle w:val="Default"/>
        <w:spacing w:line="276" w:lineRule="auto"/>
        <w:rPr>
          <w:sz w:val="20"/>
          <w:szCs w:val="20"/>
        </w:rPr>
      </w:pPr>
      <w:r w:rsidRPr="00A97084">
        <w:rPr>
          <w:sz w:val="20"/>
          <w:szCs w:val="20"/>
        </w:rPr>
        <w:t xml:space="preserve">• Consider that certain children may face additional barriers to </w:t>
      </w:r>
      <w:proofErr w:type="gramStart"/>
      <w:r w:rsidRPr="00A97084">
        <w:rPr>
          <w:sz w:val="20"/>
          <w:szCs w:val="20"/>
        </w:rPr>
        <w:t>reporting</w:t>
      </w:r>
      <w:r w:rsidR="002A5A34">
        <w:rPr>
          <w:sz w:val="20"/>
          <w:szCs w:val="20"/>
        </w:rPr>
        <w:t>;</w:t>
      </w:r>
      <w:proofErr w:type="gramEnd"/>
    </w:p>
    <w:p w14:paraId="0FEBBD45" w14:textId="33A4998C" w:rsidR="0066730B" w:rsidRPr="00A97084" w:rsidRDefault="002E47C9" w:rsidP="00DC6678">
      <w:pPr>
        <w:pStyle w:val="Default"/>
        <w:spacing w:line="276" w:lineRule="auto"/>
        <w:rPr>
          <w:sz w:val="20"/>
          <w:szCs w:val="20"/>
        </w:rPr>
      </w:pPr>
      <w:r w:rsidRPr="00A97084">
        <w:rPr>
          <w:sz w:val="20"/>
          <w:szCs w:val="20"/>
        </w:rPr>
        <w:t xml:space="preserve">• Listen carefully to the child, </w:t>
      </w:r>
      <w:proofErr w:type="gramStart"/>
      <w:r w:rsidRPr="00A97084">
        <w:rPr>
          <w:sz w:val="20"/>
          <w:szCs w:val="20"/>
        </w:rPr>
        <w:t>reflect back</w:t>
      </w:r>
      <w:proofErr w:type="gramEnd"/>
      <w:r w:rsidRPr="00A97084">
        <w:rPr>
          <w:sz w:val="20"/>
          <w:szCs w:val="20"/>
        </w:rPr>
        <w:t xml:space="preserve">, using the child’s language, be non-judgemental, be clear about boundaries and how the report will be progress and, not ask leading </w:t>
      </w:r>
      <w:proofErr w:type="gramStart"/>
      <w:r w:rsidRPr="00A97084">
        <w:rPr>
          <w:sz w:val="20"/>
          <w:szCs w:val="20"/>
        </w:rPr>
        <w:t>questions</w:t>
      </w:r>
      <w:r w:rsidR="005C7999">
        <w:rPr>
          <w:sz w:val="20"/>
          <w:szCs w:val="20"/>
        </w:rPr>
        <w:t>;</w:t>
      </w:r>
      <w:proofErr w:type="gramEnd"/>
    </w:p>
    <w:p w14:paraId="291C98AF" w14:textId="6A52A3BC" w:rsidR="0066730B" w:rsidRPr="00A97084" w:rsidRDefault="002E47C9" w:rsidP="00DC6678">
      <w:pPr>
        <w:pStyle w:val="Default"/>
        <w:spacing w:line="276" w:lineRule="auto"/>
        <w:rPr>
          <w:sz w:val="20"/>
          <w:szCs w:val="20"/>
        </w:rPr>
      </w:pPr>
      <w:r w:rsidRPr="00A97084">
        <w:rPr>
          <w:sz w:val="20"/>
          <w:szCs w:val="20"/>
        </w:rPr>
        <w:t xml:space="preserve">• Record the incident on </w:t>
      </w:r>
      <w:r w:rsidR="00A02EE1">
        <w:rPr>
          <w:sz w:val="20"/>
          <w:szCs w:val="20"/>
        </w:rPr>
        <w:t>WCC Green Form</w:t>
      </w:r>
      <w:r w:rsidRPr="00A97084">
        <w:rPr>
          <w:sz w:val="20"/>
          <w:szCs w:val="20"/>
        </w:rPr>
        <w:t xml:space="preserve"> and notify the DSL or a DDSL. Records </w:t>
      </w:r>
      <w:r w:rsidR="00DA2D49">
        <w:rPr>
          <w:sz w:val="20"/>
          <w:szCs w:val="20"/>
        </w:rPr>
        <w:t>s</w:t>
      </w:r>
      <w:r w:rsidRPr="00A97084">
        <w:rPr>
          <w:sz w:val="20"/>
          <w:szCs w:val="20"/>
        </w:rPr>
        <w:t xml:space="preserve">hould include the facts as the child presents them and free from </w:t>
      </w:r>
      <w:proofErr w:type="gramStart"/>
      <w:r w:rsidRPr="00A97084">
        <w:rPr>
          <w:sz w:val="20"/>
          <w:szCs w:val="20"/>
        </w:rPr>
        <w:t>opinion</w:t>
      </w:r>
      <w:r w:rsidR="002A5A34">
        <w:rPr>
          <w:sz w:val="20"/>
          <w:szCs w:val="20"/>
        </w:rPr>
        <w:t>;</w:t>
      </w:r>
      <w:proofErr w:type="gramEnd"/>
    </w:p>
    <w:p w14:paraId="631CDED4" w14:textId="56AC33BF" w:rsidR="002E47C9" w:rsidRPr="00A97084" w:rsidRDefault="002E47C9" w:rsidP="00DC6678">
      <w:pPr>
        <w:pStyle w:val="Default"/>
        <w:spacing w:line="276" w:lineRule="auto"/>
        <w:rPr>
          <w:sz w:val="20"/>
          <w:szCs w:val="20"/>
        </w:rPr>
      </w:pPr>
      <w:r w:rsidRPr="00A97084">
        <w:rPr>
          <w:sz w:val="20"/>
          <w:szCs w:val="20"/>
        </w:rPr>
        <w:t xml:space="preserve">• Have due regard for the </w:t>
      </w:r>
      <w:r w:rsidRPr="00E20274">
        <w:rPr>
          <w:b/>
          <w:bCs/>
          <w:i/>
          <w:iCs/>
          <w:sz w:val="20"/>
          <w:szCs w:val="20"/>
        </w:rPr>
        <w:t>Screening Searching and Confiscation Guidance</w:t>
      </w:r>
      <w:r w:rsidRPr="00E20274">
        <w:rPr>
          <w:i/>
          <w:iCs/>
          <w:sz w:val="20"/>
          <w:szCs w:val="20"/>
        </w:rPr>
        <w:t>,</w:t>
      </w:r>
      <w:r w:rsidRPr="00A97084">
        <w:rPr>
          <w:sz w:val="20"/>
          <w:szCs w:val="20"/>
        </w:rPr>
        <w:t xml:space="preserve"> and </w:t>
      </w:r>
      <w:r w:rsidRPr="00E20274">
        <w:rPr>
          <w:i/>
          <w:iCs/>
          <w:sz w:val="20"/>
          <w:szCs w:val="20"/>
        </w:rPr>
        <w:t>the UKCIS Sharing nudes and semi-nudes: advice for education settings working with children and young people,</w:t>
      </w:r>
      <w:r w:rsidRPr="00A97084">
        <w:rPr>
          <w:sz w:val="20"/>
          <w:szCs w:val="20"/>
        </w:rPr>
        <w:t xml:space="preserve"> when responding to incidents involving online sexual abuse. Staff will not view or forward illegal images of children, under any circumstances</w:t>
      </w:r>
      <w:r w:rsidR="002C5CBB">
        <w:rPr>
          <w:sz w:val="20"/>
          <w:szCs w:val="20"/>
        </w:rPr>
        <w:t xml:space="preserve">. </w:t>
      </w:r>
      <w:r w:rsidRPr="00A97084">
        <w:rPr>
          <w:sz w:val="20"/>
          <w:szCs w:val="20"/>
        </w:rPr>
        <w:t>All DSLs and DDSLs will understand local referral processes to police and social care</w:t>
      </w:r>
      <w:r w:rsidR="00CE6EFB" w:rsidRPr="00A97084">
        <w:rPr>
          <w:sz w:val="20"/>
          <w:szCs w:val="20"/>
        </w:rPr>
        <w:t xml:space="preserve">. </w:t>
      </w:r>
    </w:p>
    <w:p w14:paraId="101DB6B2" w14:textId="77777777" w:rsidR="00CE6EFB" w:rsidRPr="00A97084" w:rsidRDefault="00CE6EFB" w:rsidP="00DC6678">
      <w:pPr>
        <w:pStyle w:val="Default"/>
        <w:spacing w:line="276" w:lineRule="auto"/>
        <w:rPr>
          <w:sz w:val="20"/>
          <w:szCs w:val="20"/>
        </w:rPr>
      </w:pPr>
    </w:p>
    <w:p w14:paraId="3400FDD8" w14:textId="77777777" w:rsidR="00CE6EFB" w:rsidRPr="00A97084" w:rsidRDefault="00CE6EFB" w:rsidP="00DC6678">
      <w:pPr>
        <w:pStyle w:val="Default"/>
        <w:spacing w:line="276" w:lineRule="auto"/>
        <w:rPr>
          <w:sz w:val="20"/>
          <w:szCs w:val="20"/>
        </w:rPr>
      </w:pPr>
    </w:p>
    <w:p w14:paraId="1212A2D2" w14:textId="47D20497" w:rsidR="00F052A4" w:rsidRPr="00A97084" w:rsidRDefault="00CC2CB3" w:rsidP="00DC6678">
      <w:pPr>
        <w:pStyle w:val="Default"/>
        <w:spacing w:line="276" w:lineRule="auto"/>
        <w:rPr>
          <w:sz w:val="20"/>
          <w:szCs w:val="20"/>
        </w:rPr>
      </w:pPr>
      <w:r>
        <w:rPr>
          <w:b/>
          <w:bCs/>
          <w:sz w:val="20"/>
          <w:szCs w:val="20"/>
        </w:rPr>
        <w:t>7</w:t>
      </w:r>
      <w:r w:rsidR="00F052A4" w:rsidRPr="00A97084">
        <w:rPr>
          <w:b/>
          <w:bCs/>
          <w:sz w:val="20"/>
          <w:szCs w:val="20"/>
        </w:rPr>
        <w:t>.8 DSL or DDSL Response to Harmful Sexual Behaviour</w:t>
      </w:r>
      <w:r w:rsidR="00F052A4" w:rsidRPr="00A97084">
        <w:rPr>
          <w:sz w:val="20"/>
          <w:szCs w:val="20"/>
        </w:rPr>
        <w:t xml:space="preserve"> </w:t>
      </w:r>
    </w:p>
    <w:p w14:paraId="579C8FD7" w14:textId="77777777" w:rsidR="00F052A4" w:rsidRPr="00A97084" w:rsidRDefault="00F052A4" w:rsidP="00DC6678">
      <w:pPr>
        <w:pStyle w:val="Default"/>
        <w:spacing w:line="276" w:lineRule="auto"/>
        <w:rPr>
          <w:sz w:val="20"/>
          <w:szCs w:val="20"/>
        </w:rPr>
      </w:pPr>
      <w:r w:rsidRPr="00A97084">
        <w:rPr>
          <w:sz w:val="20"/>
          <w:szCs w:val="20"/>
        </w:rPr>
        <w:t xml:space="preserve">When responding to a report of harmful sexual behaviour, DSLs and DDSLs will: </w:t>
      </w:r>
    </w:p>
    <w:p w14:paraId="661B4010" w14:textId="15A4CD68" w:rsidR="008726A8" w:rsidRPr="00A97084" w:rsidRDefault="00F052A4" w:rsidP="00DC6678">
      <w:pPr>
        <w:pStyle w:val="Default"/>
        <w:spacing w:line="276" w:lineRule="auto"/>
        <w:rPr>
          <w:sz w:val="20"/>
          <w:szCs w:val="20"/>
        </w:rPr>
      </w:pPr>
      <w:r w:rsidRPr="00A97084">
        <w:rPr>
          <w:sz w:val="20"/>
          <w:szCs w:val="20"/>
        </w:rPr>
        <w:t xml:space="preserve">Take immediate action to safeguarding and protect the victim, </w:t>
      </w:r>
      <w:r w:rsidR="005C7999">
        <w:rPr>
          <w:sz w:val="20"/>
          <w:szCs w:val="20"/>
        </w:rPr>
        <w:t xml:space="preserve">the </w:t>
      </w:r>
      <w:r w:rsidRPr="00A97084">
        <w:rPr>
          <w:sz w:val="20"/>
          <w:szCs w:val="20"/>
        </w:rPr>
        <w:t>child displaying harmful sexual behaviour and any other children or staff who may be at risk</w:t>
      </w:r>
      <w:r w:rsidR="001111E7">
        <w:rPr>
          <w:sz w:val="20"/>
          <w:szCs w:val="20"/>
        </w:rPr>
        <w:t>. T</w:t>
      </w:r>
      <w:r w:rsidR="008726A8" w:rsidRPr="00A97084">
        <w:rPr>
          <w:sz w:val="20"/>
          <w:szCs w:val="20"/>
        </w:rPr>
        <w:t xml:space="preserve">riage the incident using the Brook Traffic Light Tool (trained staff only), guided by the Hackett Continuum of Harmful Sexual Behaviour </w:t>
      </w:r>
    </w:p>
    <w:p w14:paraId="3EEDE17A" w14:textId="77777777" w:rsidR="008726A8" w:rsidRPr="00A97084" w:rsidRDefault="008726A8" w:rsidP="00DC6678">
      <w:pPr>
        <w:pStyle w:val="Default"/>
        <w:spacing w:line="276" w:lineRule="auto"/>
        <w:rPr>
          <w:sz w:val="20"/>
          <w:szCs w:val="20"/>
        </w:rPr>
      </w:pPr>
      <w:r w:rsidRPr="00A97084">
        <w:rPr>
          <w:sz w:val="20"/>
          <w:szCs w:val="20"/>
        </w:rPr>
        <w:t>• Inform the victim’s parents or carers (unless doing so would place the victim at risk)</w:t>
      </w:r>
    </w:p>
    <w:p w14:paraId="02A5F8D7" w14:textId="01053886" w:rsidR="008726A8" w:rsidRPr="00A97084" w:rsidRDefault="008726A8" w:rsidP="00DC6678">
      <w:pPr>
        <w:pStyle w:val="Default"/>
        <w:spacing w:line="276" w:lineRule="auto"/>
        <w:rPr>
          <w:sz w:val="20"/>
          <w:szCs w:val="20"/>
        </w:rPr>
      </w:pPr>
      <w:r w:rsidRPr="00A97084">
        <w:rPr>
          <w:sz w:val="20"/>
          <w:szCs w:val="20"/>
        </w:rPr>
        <w:t>• Inform the parents of the child who is alleged to have displayed harmful sexual behaviour (in consultation with police, if necessary</w:t>
      </w:r>
      <w:proofErr w:type="gramStart"/>
      <w:r w:rsidRPr="00A97084">
        <w:rPr>
          <w:sz w:val="20"/>
          <w:szCs w:val="20"/>
        </w:rPr>
        <w:t>)</w:t>
      </w:r>
      <w:r w:rsidR="001406CF">
        <w:rPr>
          <w:sz w:val="20"/>
          <w:szCs w:val="20"/>
        </w:rPr>
        <w:t>;</w:t>
      </w:r>
      <w:proofErr w:type="gramEnd"/>
    </w:p>
    <w:p w14:paraId="4B002E51" w14:textId="29C6B7B8" w:rsidR="008726A8" w:rsidRPr="00A97084" w:rsidRDefault="008726A8" w:rsidP="00DC6678">
      <w:pPr>
        <w:pStyle w:val="Default"/>
        <w:spacing w:line="276" w:lineRule="auto"/>
        <w:rPr>
          <w:sz w:val="20"/>
          <w:szCs w:val="20"/>
        </w:rPr>
      </w:pPr>
      <w:r w:rsidRPr="00A97084">
        <w:rPr>
          <w:sz w:val="20"/>
          <w:szCs w:val="20"/>
        </w:rPr>
        <w:t>• Consider whether the report will be managed internally, via early help (e.g., for non-violen</w:t>
      </w:r>
      <w:r w:rsidR="005C7999">
        <w:rPr>
          <w:sz w:val="20"/>
          <w:szCs w:val="20"/>
        </w:rPr>
        <w:t>t</w:t>
      </w:r>
      <w:r w:rsidRPr="00A97084">
        <w:rPr>
          <w:sz w:val="20"/>
          <w:szCs w:val="20"/>
        </w:rPr>
        <w:t xml:space="preserve"> cases of harmful sexual behaviour), via referral to children social care or to police, ensuring that the response is </w:t>
      </w:r>
      <w:proofErr w:type="gramStart"/>
      <w:r w:rsidRPr="00A97084">
        <w:rPr>
          <w:sz w:val="20"/>
          <w:szCs w:val="20"/>
        </w:rPr>
        <w:t>proportionate</w:t>
      </w:r>
      <w:r w:rsidR="001406CF">
        <w:rPr>
          <w:sz w:val="20"/>
          <w:szCs w:val="20"/>
        </w:rPr>
        <w:t>;</w:t>
      </w:r>
      <w:proofErr w:type="gramEnd"/>
    </w:p>
    <w:p w14:paraId="03064485" w14:textId="6DCAB56B" w:rsidR="008726A8" w:rsidRPr="00A97084" w:rsidRDefault="008726A8" w:rsidP="00DC6678">
      <w:pPr>
        <w:pStyle w:val="Default"/>
        <w:spacing w:line="276" w:lineRule="auto"/>
        <w:rPr>
          <w:sz w:val="20"/>
          <w:szCs w:val="20"/>
        </w:rPr>
      </w:pPr>
      <w:r w:rsidRPr="00A97084">
        <w:rPr>
          <w:sz w:val="20"/>
          <w:szCs w:val="20"/>
        </w:rPr>
        <w:t xml:space="preserve">• Make a referral to children’s social care if a child has suffered, or is at risk of suffering, significant harm or </w:t>
      </w:r>
      <w:r w:rsidR="001406CF">
        <w:rPr>
          <w:sz w:val="20"/>
          <w:szCs w:val="20"/>
        </w:rPr>
        <w:t xml:space="preserve">is in </w:t>
      </w:r>
      <w:r w:rsidRPr="00A97084">
        <w:rPr>
          <w:sz w:val="20"/>
          <w:szCs w:val="20"/>
        </w:rPr>
        <w:t xml:space="preserve">imminent </w:t>
      </w:r>
      <w:proofErr w:type="gramStart"/>
      <w:r w:rsidRPr="00A97084">
        <w:rPr>
          <w:sz w:val="20"/>
          <w:szCs w:val="20"/>
        </w:rPr>
        <w:t>danger</w:t>
      </w:r>
      <w:r w:rsidR="001406CF">
        <w:rPr>
          <w:sz w:val="20"/>
          <w:szCs w:val="20"/>
        </w:rPr>
        <w:t>;</w:t>
      </w:r>
      <w:proofErr w:type="gramEnd"/>
    </w:p>
    <w:p w14:paraId="0C3025B9" w14:textId="0B809042" w:rsidR="008726A8" w:rsidRPr="00A97084" w:rsidRDefault="008726A8" w:rsidP="00DC6678">
      <w:pPr>
        <w:pStyle w:val="Default"/>
        <w:spacing w:line="276" w:lineRule="auto"/>
        <w:rPr>
          <w:sz w:val="20"/>
          <w:szCs w:val="20"/>
        </w:rPr>
      </w:pPr>
      <w:r w:rsidRPr="00A97084">
        <w:rPr>
          <w:sz w:val="20"/>
          <w:szCs w:val="20"/>
        </w:rPr>
        <w:t xml:space="preserve">• Report incidents of rape, sexual assault by penetration and sexual assault to the </w:t>
      </w:r>
      <w:proofErr w:type="gramStart"/>
      <w:r w:rsidRPr="00A97084">
        <w:rPr>
          <w:sz w:val="20"/>
          <w:szCs w:val="20"/>
        </w:rPr>
        <w:t>police</w:t>
      </w:r>
      <w:r w:rsidR="001406CF">
        <w:rPr>
          <w:sz w:val="20"/>
          <w:szCs w:val="20"/>
        </w:rPr>
        <w:t>;</w:t>
      </w:r>
      <w:proofErr w:type="gramEnd"/>
    </w:p>
    <w:p w14:paraId="24098F52" w14:textId="5E2AE880" w:rsidR="008726A8" w:rsidRPr="00A97084" w:rsidRDefault="008726A8" w:rsidP="00DC6678">
      <w:pPr>
        <w:pStyle w:val="Default"/>
        <w:spacing w:line="276" w:lineRule="auto"/>
        <w:rPr>
          <w:sz w:val="20"/>
          <w:szCs w:val="20"/>
        </w:rPr>
      </w:pPr>
      <w:r w:rsidRPr="00A97084">
        <w:rPr>
          <w:sz w:val="20"/>
          <w:szCs w:val="20"/>
        </w:rPr>
        <w:t xml:space="preserve">• Balance the victim’s wishes against their duty to protect the victim and other </w:t>
      </w:r>
      <w:proofErr w:type="gramStart"/>
      <w:r w:rsidRPr="00A97084">
        <w:rPr>
          <w:sz w:val="20"/>
          <w:szCs w:val="20"/>
        </w:rPr>
        <w:t>children</w:t>
      </w:r>
      <w:r w:rsidR="001406CF">
        <w:rPr>
          <w:sz w:val="20"/>
          <w:szCs w:val="20"/>
        </w:rPr>
        <w:t>;</w:t>
      </w:r>
      <w:proofErr w:type="gramEnd"/>
      <w:r w:rsidRPr="00A97084">
        <w:rPr>
          <w:sz w:val="20"/>
          <w:szCs w:val="20"/>
        </w:rPr>
        <w:t xml:space="preserve"> </w:t>
      </w:r>
    </w:p>
    <w:p w14:paraId="3163CF97" w14:textId="065A66E9" w:rsidR="008726A8" w:rsidRPr="00A97084" w:rsidRDefault="008726A8" w:rsidP="00DC6678">
      <w:pPr>
        <w:pStyle w:val="Default"/>
        <w:spacing w:line="276" w:lineRule="auto"/>
        <w:rPr>
          <w:sz w:val="20"/>
          <w:szCs w:val="20"/>
        </w:rPr>
      </w:pPr>
      <w:r w:rsidRPr="00A97084">
        <w:rPr>
          <w:sz w:val="20"/>
          <w:szCs w:val="20"/>
        </w:rPr>
        <w:t xml:space="preserve">• Offer appropriate specialist support for the victim and the child displaying harmful sexual </w:t>
      </w:r>
      <w:proofErr w:type="gramStart"/>
      <w:r w:rsidRPr="00A97084">
        <w:rPr>
          <w:sz w:val="20"/>
          <w:szCs w:val="20"/>
        </w:rPr>
        <w:t>behaviour</w:t>
      </w:r>
      <w:r w:rsidR="007F7120">
        <w:rPr>
          <w:sz w:val="20"/>
          <w:szCs w:val="20"/>
        </w:rPr>
        <w:t>;</w:t>
      </w:r>
      <w:proofErr w:type="gramEnd"/>
    </w:p>
    <w:p w14:paraId="45ADE803" w14:textId="61C38B4D" w:rsidR="006A791B" w:rsidRPr="00A97084" w:rsidRDefault="008726A8" w:rsidP="00DC6678">
      <w:pPr>
        <w:pStyle w:val="Default"/>
        <w:spacing w:line="276" w:lineRule="auto"/>
        <w:rPr>
          <w:sz w:val="20"/>
          <w:szCs w:val="20"/>
        </w:rPr>
      </w:pPr>
      <w:r w:rsidRPr="00A97084">
        <w:rPr>
          <w:sz w:val="20"/>
          <w:szCs w:val="20"/>
        </w:rPr>
        <w:t xml:space="preserve">• Do all they reasonably can to protect the anonymity and ongoing safety of all children </w:t>
      </w:r>
      <w:proofErr w:type="gramStart"/>
      <w:r w:rsidRPr="00A97084">
        <w:rPr>
          <w:sz w:val="20"/>
          <w:szCs w:val="20"/>
        </w:rPr>
        <w:t>involved</w:t>
      </w:r>
      <w:r w:rsidR="007F7120">
        <w:rPr>
          <w:sz w:val="20"/>
          <w:szCs w:val="20"/>
        </w:rPr>
        <w:t>;</w:t>
      </w:r>
      <w:proofErr w:type="gramEnd"/>
    </w:p>
    <w:p w14:paraId="3E77EA5B" w14:textId="014B6D54" w:rsidR="008726A8" w:rsidRPr="00A97084" w:rsidRDefault="008726A8" w:rsidP="00DC6678">
      <w:pPr>
        <w:pStyle w:val="Default"/>
        <w:spacing w:line="276" w:lineRule="auto"/>
        <w:rPr>
          <w:sz w:val="20"/>
          <w:szCs w:val="20"/>
        </w:rPr>
      </w:pPr>
      <w:r w:rsidRPr="00A97084">
        <w:rPr>
          <w:sz w:val="20"/>
          <w:szCs w:val="20"/>
        </w:rPr>
        <w:t xml:space="preserve">• Complete a risk and needs assessment for all cases of sexual violence, taking in to account all victims, all children displaying harmful sexual behaviour, the time and location of the incident and any action required to make the location safer. Risk assessments will be recorded, </w:t>
      </w:r>
      <w:proofErr w:type="gramStart"/>
      <w:r w:rsidRPr="00A97084">
        <w:rPr>
          <w:sz w:val="20"/>
          <w:szCs w:val="20"/>
        </w:rPr>
        <w:t>kept under review at all times</w:t>
      </w:r>
      <w:proofErr w:type="gramEnd"/>
      <w:r w:rsidRPr="00A97084">
        <w:rPr>
          <w:sz w:val="20"/>
          <w:szCs w:val="20"/>
        </w:rPr>
        <w:t xml:space="preserve"> and shared with staff on a need-to-know basis </w:t>
      </w:r>
      <w:proofErr w:type="gramStart"/>
      <w:r w:rsidRPr="00A97084">
        <w:rPr>
          <w:sz w:val="20"/>
          <w:szCs w:val="20"/>
        </w:rPr>
        <w:t>in order to</w:t>
      </w:r>
      <w:proofErr w:type="gramEnd"/>
      <w:r w:rsidRPr="00A97084">
        <w:rPr>
          <w:sz w:val="20"/>
          <w:szCs w:val="20"/>
        </w:rPr>
        <w:t xml:space="preserve"> keep children safe</w:t>
      </w:r>
      <w:r w:rsidR="006A791B" w:rsidRPr="00A97084">
        <w:rPr>
          <w:sz w:val="20"/>
          <w:szCs w:val="20"/>
        </w:rPr>
        <w:t>.</w:t>
      </w:r>
    </w:p>
    <w:p w14:paraId="5F898C37" w14:textId="77777777" w:rsidR="0011667D" w:rsidRPr="00A97084" w:rsidRDefault="0011667D" w:rsidP="00DC6678">
      <w:pPr>
        <w:pStyle w:val="Default"/>
        <w:spacing w:line="276" w:lineRule="auto"/>
        <w:rPr>
          <w:sz w:val="20"/>
          <w:szCs w:val="20"/>
        </w:rPr>
      </w:pPr>
    </w:p>
    <w:p w14:paraId="0779D998" w14:textId="0DF4B6E6" w:rsidR="00ED7959" w:rsidRPr="00A97084" w:rsidRDefault="0011667D" w:rsidP="00DC6678">
      <w:pPr>
        <w:pStyle w:val="Default"/>
        <w:spacing w:line="276" w:lineRule="auto"/>
        <w:rPr>
          <w:sz w:val="20"/>
          <w:szCs w:val="20"/>
        </w:rPr>
      </w:pPr>
      <w:r w:rsidRPr="00A97084">
        <w:rPr>
          <w:sz w:val="20"/>
          <w:szCs w:val="20"/>
        </w:rPr>
        <w:t>In addition to the above, DSLs will consider and record the incident. This DSL will maintain an understanding of intra</w:t>
      </w:r>
      <w:r w:rsidR="007F7120">
        <w:rPr>
          <w:sz w:val="20"/>
          <w:szCs w:val="20"/>
        </w:rPr>
        <w:t>-</w:t>
      </w:r>
      <w:r w:rsidRPr="00A97084">
        <w:rPr>
          <w:sz w:val="20"/>
          <w:szCs w:val="20"/>
        </w:rPr>
        <w:t xml:space="preserve">familial harms and any necessary support for siblings following incidents. DSLs and DDSLs will </w:t>
      </w:r>
      <w:r w:rsidR="002F6F29" w:rsidRPr="00A97084">
        <w:rPr>
          <w:sz w:val="20"/>
          <w:szCs w:val="20"/>
        </w:rPr>
        <w:t xml:space="preserve">record </w:t>
      </w:r>
      <w:r w:rsidRPr="00A97084">
        <w:rPr>
          <w:sz w:val="20"/>
          <w:szCs w:val="20"/>
        </w:rPr>
        <w:t xml:space="preserve">the </w:t>
      </w:r>
      <w:r w:rsidR="00230DBD" w:rsidRPr="00A97084">
        <w:rPr>
          <w:sz w:val="20"/>
          <w:szCs w:val="20"/>
        </w:rPr>
        <w:t xml:space="preserve">decisions and </w:t>
      </w:r>
      <w:r w:rsidRPr="00A97084">
        <w:rPr>
          <w:sz w:val="20"/>
          <w:szCs w:val="20"/>
        </w:rPr>
        <w:t xml:space="preserve">rationale on </w:t>
      </w:r>
      <w:r w:rsidR="00A02EE1">
        <w:rPr>
          <w:sz w:val="20"/>
          <w:szCs w:val="20"/>
        </w:rPr>
        <w:t>WCC green form.</w:t>
      </w:r>
      <w:r w:rsidRPr="00A97084">
        <w:rPr>
          <w:sz w:val="20"/>
          <w:szCs w:val="20"/>
        </w:rPr>
        <w:t xml:space="preserve"> Where a DSL/DDSL makes a referral to police or social care against the victim’s wishes, this will be handled carefully and sensitively, with adequate time given to explaining the decision and rationale to the victim. In cases which are found to be unsubstantiated, unfounded, false or malicious, the DSL will consider whether the child who has made the allegation </w:t>
      </w:r>
      <w:proofErr w:type="gramStart"/>
      <w:r w:rsidRPr="00A97084">
        <w:rPr>
          <w:sz w:val="20"/>
          <w:szCs w:val="20"/>
        </w:rPr>
        <w:t>is in need of</w:t>
      </w:r>
      <w:proofErr w:type="gramEnd"/>
      <w:r w:rsidRPr="00A97084">
        <w:rPr>
          <w:sz w:val="20"/>
          <w:szCs w:val="20"/>
        </w:rPr>
        <w:t xml:space="preserve"> help and/or may have been abused by someone else. Where this is the case, consideration will be given to referring to </w:t>
      </w:r>
      <w:r w:rsidRPr="00006676">
        <w:rPr>
          <w:sz w:val="20"/>
          <w:szCs w:val="20"/>
        </w:rPr>
        <w:t xml:space="preserve">children’s social care. In cases which are shown to be deliberately invented or malicious, the </w:t>
      </w:r>
      <w:r w:rsidR="00601AA8" w:rsidRPr="00006676">
        <w:rPr>
          <w:sz w:val="20"/>
          <w:szCs w:val="20"/>
        </w:rPr>
        <w:t>school</w:t>
      </w:r>
      <w:r w:rsidRPr="00006676">
        <w:rPr>
          <w:sz w:val="20"/>
          <w:szCs w:val="20"/>
        </w:rPr>
        <w:t xml:space="preserve"> will consider </w:t>
      </w:r>
      <w:proofErr w:type="gramStart"/>
      <w:r w:rsidRPr="00006676">
        <w:rPr>
          <w:sz w:val="20"/>
          <w:szCs w:val="20"/>
        </w:rPr>
        <w:t>taking action</w:t>
      </w:r>
      <w:proofErr w:type="gramEnd"/>
      <w:r w:rsidRPr="00006676">
        <w:rPr>
          <w:sz w:val="20"/>
          <w:szCs w:val="20"/>
        </w:rPr>
        <w:t xml:space="preserve"> in line with the Behaviour Policy.</w:t>
      </w:r>
    </w:p>
    <w:p w14:paraId="75D65388" w14:textId="77777777" w:rsidR="00ED7959" w:rsidRPr="00A97084" w:rsidRDefault="00ED7959" w:rsidP="00DC6678">
      <w:pPr>
        <w:pStyle w:val="Default"/>
        <w:spacing w:line="276" w:lineRule="auto"/>
        <w:rPr>
          <w:sz w:val="20"/>
          <w:szCs w:val="20"/>
        </w:rPr>
      </w:pPr>
    </w:p>
    <w:p w14:paraId="51BEC144" w14:textId="0EB67D17" w:rsidR="00831B7B" w:rsidRDefault="007B3A1A" w:rsidP="00DC6678">
      <w:pPr>
        <w:pStyle w:val="Default"/>
        <w:spacing w:line="276" w:lineRule="auto"/>
        <w:rPr>
          <w:b/>
          <w:bCs/>
          <w:sz w:val="20"/>
          <w:szCs w:val="20"/>
        </w:rPr>
      </w:pPr>
      <w:r>
        <w:rPr>
          <w:b/>
          <w:bCs/>
          <w:sz w:val="20"/>
          <w:szCs w:val="20"/>
        </w:rPr>
        <w:t>7</w:t>
      </w:r>
      <w:r w:rsidR="0011667D" w:rsidRPr="00A97084">
        <w:rPr>
          <w:b/>
          <w:bCs/>
          <w:sz w:val="20"/>
          <w:szCs w:val="20"/>
        </w:rPr>
        <w:t xml:space="preserve">.9 Managing Police Involvement in Case of Harmful Sexual Behaviour </w:t>
      </w:r>
    </w:p>
    <w:p w14:paraId="172786A2" w14:textId="7AEF8498" w:rsidR="00ED7959" w:rsidRPr="00A97084" w:rsidRDefault="0011667D" w:rsidP="00DC6678">
      <w:pPr>
        <w:pStyle w:val="Default"/>
        <w:spacing w:line="276" w:lineRule="auto"/>
        <w:rPr>
          <w:sz w:val="20"/>
          <w:szCs w:val="20"/>
        </w:rPr>
      </w:pPr>
      <w:r w:rsidRPr="00A97084">
        <w:rPr>
          <w:sz w:val="20"/>
          <w:szCs w:val="20"/>
        </w:rPr>
        <w:t xml:space="preserve">When a report has been made to police, the DSL will: </w:t>
      </w:r>
    </w:p>
    <w:p w14:paraId="4BB70362" w14:textId="1BB277B8" w:rsidR="00ED7959" w:rsidRPr="00A97084" w:rsidRDefault="0011667D" w:rsidP="00DC6678">
      <w:pPr>
        <w:pStyle w:val="Default"/>
        <w:spacing w:line="276" w:lineRule="auto"/>
        <w:rPr>
          <w:sz w:val="20"/>
          <w:szCs w:val="20"/>
        </w:rPr>
      </w:pPr>
      <w:r w:rsidRPr="00A97084">
        <w:rPr>
          <w:sz w:val="20"/>
          <w:szCs w:val="20"/>
        </w:rPr>
        <w:t xml:space="preserve">• Consult with police and agree what information can be disclosed to staff and others, including the parents of the child who is alleged to have displayed harmful sexual behaviour, and how to protect the victim and their </w:t>
      </w:r>
      <w:proofErr w:type="gramStart"/>
      <w:r w:rsidRPr="00A97084">
        <w:rPr>
          <w:sz w:val="20"/>
          <w:szCs w:val="20"/>
        </w:rPr>
        <w:t>anonymity</w:t>
      </w:r>
      <w:r w:rsidR="00322BBB">
        <w:rPr>
          <w:sz w:val="20"/>
          <w:szCs w:val="20"/>
        </w:rPr>
        <w:t>;</w:t>
      </w:r>
      <w:proofErr w:type="gramEnd"/>
    </w:p>
    <w:p w14:paraId="5FEB3870" w14:textId="77777777" w:rsidR="00FA2BC2" w:rsidRDefault="0011667D" w:rsidP="00DC6678">
      <w:pPr>
        <w:pStyle w:val="Default"/>
        <w:spacing w:line="276" w:lineRule="auto"/>
        <w:rPr>
          <w:sz w:val="20"/>
          <w:szCs w:val="20"/>
        </w:rPr>
      </w:pPr>
      <w:r w:rsidRPr="00A97084">
        <w:rPr>
          <w:sz w:val="20"/>
          <w:szCs w:val="20"/>
        </w:rPr>
        <w:t xml:space="preserve">• Work closely with the police to ensure that any actions taken by school do not jeopardise the police </w:t>
      </w:r>
    </w:p>
    <w:p w14:paraId="1C9B8BD6" w14:textId="77777777" w:rsidR="00FA2BC2" w:rsidRDefault="00FA2BC2" w:rsidP="00DC6678">
      <w:pPr>
        <w:pStyle w:val="Default"/>
        <w:spacing w:line="276" w:lineRule="auto"/>
        <w:rPr>
          <w:sz w:val="20"/>
          <w:szCs w:val="20"/>
        </w:rPr>
      </w:pPr>
    </w:p>
    <w:p w14:paraId="650C7920" w14:textId="5DE10577" w:rsidR="002D2B46" w:rsidRPr="00A97084" w:rsidRDefault="0011667D" w:rsidP="00DC6678">
      <w:pPr>
        <w:pStyle w:val="Default"/>
        <w:spacing w:line="276" w:lineRule="auto"/>
        <w:rPr>
          <w:sz w:val="20"/>
          <w:szCs w:val="20"/>
        </w:rPr>
      </w:pPr>
      <w:r w:rsidRPr="00A97084">
        <w:rPr>
          <w:sz w:val="20"/>
          <w:szCs w:val="20"/>
        </w:rPr>
        <w:t xml:space="preserve">investigation, but will not wait for an outcome before taking steps to protect all children involved and in the wider </w:t>
      </w:r>
      <w:r w:rsidR="00322BBB">
        <w:rPr>
          <w:sz w:val="20"/>
          <w:szCs w:val="20"/>
        </w:rPr>
        <w:t>school</w:t>
      </w:r>
      <w:r w:rsidRPr="00A97084">
        <w:rPr>
          <w:sz w:val="20"/>
          <w:szCs w:val="20"/>
        </w:rPr>
        <w:t xml:space="preserve"> </w:t>
      </w:r>
      <w:proofErr w:type="gramStart"/>
      <w:r w:rsidRPr="00A97084">
        <w:rPr>
          <w:sz w:val="20"/>
          <w:szCs w:val="20"/>
        </w:rPr>
        <w:t>community</w:t>
      </w:r>
      <w:r w:rsidR="00322BBB">
        <w:rPr>
          <w:sz w:val="20"/>
          <w:szCs w:val="20"/>
        </w:rPr>
        <w:t>;</w:t>
      </w:r>
      <w:proofErr w:type="gramEnd"/>
    </w:p>
    <w:p w14:paraId="647E5DDF" w14:textId="28A78212" w:rsidR="002D2B46" w:rsidRPr="00A97084" w:rsidRDefault="0011667D" w:rsidP="00DC6678">
      <w:pPr>
        <w:pStyle w:val="Default"/>
        <w:spacing w:line="276" w:lineRule="auto"/>
        <w:rPr>
          <w:sz w:val="20"/>
          <w:szCs w:val="20"/>
        </w:rPr>
      </w:pPr>
      <w:r w:rsidRPr="00A97084">
        <w:rPr>
          <w:sz w:val="20"/>
          <w:szCs w:val="20"/>
        </w:rPr>
        <w:t xml:space="preserve">• Carefully consider the balance between managing risk and the rights of an </w:t>
      </w:r>
      <w:proofErr w:type="spellStart"/>
      <w:r w:rsidRPr="00A97084">
        <w:rPr>
          <w:sz w:val="20"/>
          <w:szCs w:val="20"/>
        </w:rPr>
        <w:t>unconvicted</w:t>
      </w:r>
      <w:proofErr w:type="spellEnd"/>
      <w:r w:rsidRPr="00A97084">
        <w:rPr>
          <w:sz w:val="20"/>
          <w:szCs w:val="20"/>
        </w:rPr>
        <w:t xml:space="preserve"> person, particularly when the police make use of bail </w:t>
      </w:r>
      <w:proofErr w:type="gramStart"/>
      <w:r w:rsidRPr="00A97084">
        <w:rPr>
          <w:sz w:val="20"/>
          <w:szCs w:val="20"/>
        </w:rPr>
        <w:t>conditions</w:t>
      </w:r>
      <w:r w:rsidR="00322BBB">
        <w:rPr>
          <w:sz w:val="20"/>
          <w:szCs w:val="20"/>
        </w:rPr>
        <w:t>;</w:t>
      </w:r>
      <w:proofErr w:type="gramEnd"/>
      <w:r w:rsidRPr="00A97084">
        <w:rPr>
          <w:sz w:val="20"/>
          <w:szCs w:val="20"/>
        </w:rPr>
        <w:t xml:space="preserve"> </w:t>
      </w:r>
    </w:p>
    <w:p w14:paraId="3D012CA8" w14:textId="3D35B72B" w:rsidR="006543AB" w:rsidRDefault="0011667D" w:rsidP="006543AB">
      <w:pPr>
        <w:pStyle w:val="Default"/>
        <w:spacing w:line="276" w:lineRule="auto"/>
        <w:rPr>
          <w:sz w:val="20"/>
          <w:szCs w:val="20"/>
        </w:rPr>
      </w:pPr>
      <w:r w:rsidRPr="00A97084">
        <w:rPr>
          <w:sz w:val="20"/>
          <w:szCs w:val="20"/>
        </w:rPr>
        <w:t xml:space="preserve">• Continue to offer support to the child who has allegedly displayed harmful sexual </w:t>
      </w:r>
      <w:proofErr w:type="gramStart"/>
      <w:r w:rsidRPr="00A97084">
        <w:rPr>
          <w:sz w:val="20"/>
          <w:szCs w:val="20"/>
        </w:rPr>
        <w:t>behaviou</w:t>
      </w:r>
      <w:r w:rsidR="00D24C3E" w:rsidRPr="00A97084">
        <w:rPr>
          <w:sz w:val="20"/>
          <w:szCs w:val="20"/>
        </w:rPr>
        <w:t>r</w:t>
      </w:r>
      <w:r w:rsidR="00322BBB">
        <w:rPr>
          <w:sz w:val="20"/>
          <w:szCs w:val="20"/>
        </w:rPr>
        <w:t>;</w:t>
      </w:r>
      <w:proofErr w:type="gramEnd"/>
    </w:p>
    <w:p w14:paraId="05EFE8ED" w14:textId="0E0BF43C" w:rsidR="00D24C3E" w:rsidRPr="00A97084" w:rsidRDefault="006543AB" w:rsidP="006543AB">
      <w:pPr>
        <w:pStyle w:val="Default"/>
        <w:spacing w:line="276" w:lineRule="auto"/>
        <w:rPr>
          <w:sz w:val="20"/>
          <w:szCs w:val="20"/>
        </w:rPr>
      </w:pPr>
      <w:r w:rsidRPr="00A97084">
        <w:rPr>
          <w:sz w:val="20"/>
          <w:szCs w:val="20"/>
        </w:rPr>
        <w:t xml:space="preserve">• </w:t>
      </w:r>
      <w:r w:rsidR="00D24C3E" w:rsidRPr="00A97084">
        <w:rPr>
          <w:sz w:val="20"/>
          <w:szCs w:val="20"/>
        </w:rPr>
        <w:t xml:space="preserve">Update the risk assessment in cases where the police find a child guilty of an offence, to ensure relevant protections are in place, and consider any </w:t>
      </w:r>
      <w:r w:rsidR="00D24C3E" w:rsidRPr="00006676">
        <w:rPr>
          <w:sz w:val="20"/>
          <w:szCs w:val="20"/>
        </w:rPr>
        <w:t xml:space="preserve">suitable action in line with the Behaviour </w:t>
      </w:r>
      <w:proofErr w:type="gramStart"/>
      <w:r w:rsidR="00D24C3E" w:rsidRPr="00006676">
        <w:rPr>
          <w:sz w:val="20"/>
          <w:szCs w:val="20"/>
        </w:rPr>
        <w:t>Policy</w:t>
      </w:r>
      <w:r w:rsidR="00322BBB" w:rsidRPr="00006676">
        <w:rPr>
          <w:sz w:val="20"/>
          <w:szCs w:val="20"/>
        </w:rPr>
        <w:t>;</w:t>
      </w:r>
      <w:proofErr w:type="gramEnd"/>
      <w:r w:rsidR="00D24C3E" w:rsidRPr="00A97084">
        <w:rPr>
          <w:sz w:val="20"/>
          <w:szCs w:val="20"/>
        </w:rPr>
        <w:t xml:space="preserve"> </w:t>
      </w:r>
    </w:p>
    <w:p w14:paraId="06197DB0" w14:textId="41A250A0" w:rsidR="00D24C3E" w:rsidRPr="00A97084" w:rsidRDefault="00D24C3E" w:rsidP="00DC6678">
      <w:pPr>
        <w:pStyle w:val="Default"/>
        <w:spacing w:line="276" w:lineRule="auto"/>
        <w:rPr>
          <w:sz w:val="20"/>
          <w:szCs w:val="20"/>
        </w:rPr>
      </w:pPr>
      <w:r w:rsidRPr="00A97084">
        <w:rPr>
          <w:sz w:val="20"/>
          <w:szCs w:val="20"/>
        </w:rPr>
        <w:t xml:space="preserve">• Continue to support all children involved for as long as is necessary in cases where the police outcome is “no further action”. Disciplinary action can be taken by the </w:t>
      </w:r>
      <w:r w:rsidR="007A5984">
        <w:rPr>
          <w:sz w:val="20"/>
          <w:szCs w:val="20"/>
        </w:rPr>
        <w:t>school</w:t>
      </w:r>
      <w:r w:rsidRPr="00A97084">
        <w:rPr>
          <w:sz w:val="20"/>
          <w:szCs w:val="20"/>
        </w:rPr>
        <w:t xml:space="preserve"> whilst other investigations by children’s social care or police are ongoing. The </w:t>
      </w:r>
      <w:r w:rsidR="007A5984">
        <w:rPr>
          <w:sz w:val="20"/>
          <w:szCs w:val="20"/>
        </w:rPr>
        <w:t>school</w:t>
      </w:r>
      <w:r w:rsidRPr="00A97084">
        <w:rPr>
          <w:sz w:val="20"/>
          <w:szCs w:val="20"/>
        </w:rPr>
        <w:t xml:space="preserve"> will seek to form a conclusion, on the balance of probabilities, about what happened and impose a penalty accordingly. The </w:t>
      </w:r>
      <w:r w:rsidR="00F93057">
        <w:rPr>
          <w:sz w:val="20"/>
          <w:szCs w:val="20"/>
        </w:rPr>
        <w:t>school</w:t>
      </w:r>
      <w:r w:rsidRPr="00A97084">
        <w:rPr>
          <w:sz w:val="20"/>
          <w:szCs w:val="20"/>
        </w:rPr>
        <w:t xml:space="preserve"> will work with partner agencies to avoid prejudicing an investigation and/or subsequent prosecution by the action taken. </w:t>
      </w:r>
    </w:p>
    <w:p w14:paraId="21F43120" w14:textId="77777777" w:rsidR="00D24C3E" w:rsidRPr="00A97084" w:rsidRDefault="00D24C3E" w:rsidP="00DC6678">
      <w:pPr>
        <w:pStyle w:val="Default"/>
        <w:spacing w:line="276" w:lineRule="auto"/>
        <w:rPr>
          <w:sz w:val="20"/>
          <w:szCs w:val="20"/>
        </w:rPr>
      </w:pPr>
    </w:p>
    <w:p w14:paraId="7D3A02D4" w14:textId="489DE149" w:rsidR="00F93057" w:rsidRDefault="00985D30" w:rsidP="00DC6678">
      <w:pPr>
        <w:pStyle w:val="Default"/>
        <w:spacing w:line="276" w:lineRule="auto"/>
        <w:rPr>
          <w:b/>
          <w:bCs/>
          <w:sz w:val="20"/>
          <w:szCs w:val="20"/>
        </w:rPr>
      </w:pPr>
      <w:r>
        <w:rPr>
          <w:b/>
          <w:bCs/>
          <w:sz w:val="20"/>
          <w:szCs w:val="20"/>
        </w:rPr>
        <w:t>7</w:t>
      </w:r>
      <w:r w:rsidR="00D24C3E" w:rsidRPr="00A97084">
        <w:rPr>
          <w:b/>
          <w:bCs/>
          <w:sz w:val="20"/>
          <w:szCs w:val="20"/>
        </w:rPr>
        <w:t>.10 Ongoing Management and Support for Children</w:t>
      </w:r>
    </w:p>
    <w:p w14:paraId="09866F1D" w14:textId="0AFBE983" w:rsidR="00D24C3E" w:rsidRPr="00A97084" w:rsidRDefault="00D24C3E" w:rsidP="00DC6678">
      <w:pPr>
        <w:pStyle w:val="Default"/>
        <w:spacing w:line="276" w:lineRule="auto"/>
        <w:rPr>
          <w:sz w:val="20"/>
          <w:szCs w:val="20"/>
        </w:rPr>
      </w:pPr>
      <w:r w:rsidRPr="00A97084">
        <w:rPr>
          <w:sz w:val="20"/>
          <w:szCs w:val="20"/>
        </w:rPr>
        <w:t xml:space="preserve"> When safeguarding and supporting the victim, the DSL will: </w:t>
      </w:r>
    </w:p>
    <w:p w14:paraId="018FBE66" w14:textId="77777777" w:rsidR="00D24C3E" w:rsidRPr="00A97084" w:rsidRDefault="00D24C3E" w:rsidP="00DC6678">
      <w:pPr>
        <w:pStyle w:val="Default"/>
        <w:spacing w:line="276" w:lineRule="auto"/>
        <w:rPr>
          <w:sz w:val="20"/>
          <w:szCs w:val="20"/>
        </w:rPr>
      </w:pPr>
      <w:r w:rsidRPr="00A97084">
        <w:rPr>
          <w:sz w:val="20"/>
          <w:szCs w:val="20"/>
        </w:rPr>
        <w:t xml:space="preserve">• Empower the victim to retain as much control of the process as possible </w:t>
      </w:r>
    </w:p>
    <w:p w14:paraId="359C9B2D" w14:textId="77777777" w:rsidR="00D24C3E" w:rsidRPr="00A97084" w:rsidRDefault="00D24C3E" w:rsidP="00DC6678">
      <w:pPr>
        <w:pStyle w:val="Default"/>
        <w:spacing w:line="276" w:lineRule="auto"/>
        <w:rPr>
          <w:sz w:val="20"/>
          <w:szCs w:val="20"/>
        </w:rPr>
      </w:pPr>
      <w:r w:rsidRPr="00A97084">
        <w:rPr>
          <w:sz w:val="20"/>
          <w:szCs w:val="20"/>
        </w:rPr>
        <w:lastRenderedPageBreak/>
        <w:t xml:space="preserve">• Enable the victim, if they wish, to continue their normal routine </w:t>
      </w:r>
    </w:p>
    <w:p w14:paraId="17F2FD7D" w14:textId="77777777" w:rsidR="00D24C3E" w:rsidRPr="00A97084" w:rsidRDefault="00D24C3E" w:rsidP="00DC6678">
      <w:pPr>
        <w:pStyle w:val="Default"/>
        <w:spacing w:line="276" w:lineRule="auto"/>
        <w:rPr>
          <w:sz w:val="20"/>
          <w:szCs w:val="20"/>
        </w:rPr>
      </w:pPr>
      <w:r w:rsidRPr="00A97084">
        <w:rPr>
          <w:sz w:val="20"/>
          <w:szCs w:val="20"/>
        </w:rPr>
        <w:t xml:space="preserve">• Explore and offer a range of internal and external specialist support, if required </w:t>
      </w:r>
    </w:p>
    <w:p w14:paraId="35228757" w14:textId="7C8F13AE" w:rsidR="00D24C3E" w:rsidRPr="00A97084" w:rsidRDefault="00D24C3E" w:rsidP="00DC6678">
      <w:pPr>
        <w:pStyle w:val="Default"/>
        <w:spacing w:line="276" w:lineRule="auto"/>
        <w:rPr>
          <w:sz w:val="20"/>
          <w:szCs w:val="20"/>
        </w:rPr>
      </w:pPr>
      <w:r w:rsidRPr="00A97084">
        <w:rPr>
          <w:sz w:val="20"/>
          <w:szCs w:val="20"/>
        </w:rPr>
        <w:t xml:space="preserve">• Ensure that staff are sensitive to the potential needs of the victim </w:t>
      </w:r>
    </w:p>
    <w:p w14:paraId="36FBFFBF" w14:textId="77777777" w:rsidR="00D24C3E" w:rsidRPr="00A97084" w:rsidRDefault="00D24C3E" w:rsidP="00DC6678">
      <w:pPr>
        <w:pStyle w:val="Default"/>
        <w:spacing w:line="276" w:lineRule="auto"/>
        <w:rPr>
          <w:sz w:val="20"/>
          <w:szCs w:val="20"/>
        </w:rPr>
      </w:pPr>
      <w:r w:rsidRPr="00A97084">
        <w:rPr>
          <w:sz w:val="20"/>
          <w:szCs w:val="20"/>
        </w:rPr>
        <w:t xml:space="preserve">• Avoid taking action to isolate the victim, in particularly from supportive peer groups, but work with victims to consider adaptations to the school timetable if this is in line with their wishes </w:t>
      </w:r>
    </w:p>
    <w:p w14:paraId="16D8619F" w14:textId="42BA227E" w:rsidR="00D24C3E" w:rsidRPr="00A97084" w:rsidRDefault="00D24C3E" w:rsidP="00DC6678">
      <w:pPr>
        <w:pStyle w:val="Default"/>
        <w:spacing w:line="276" w:lineRule="auto"/>
        <w:rPr>
          <w:sz w:val="20"/>
          <w:szCs w:val="20"/>
        </w:rPr>
      </w:pPr>
      <w:r w:rsidRPr="00A97084">
        <w:rPr>
          <w:sz w:val="20"/>
          <w:szCs w:val="20"/>
        </w:rPr>
        <w:t xml:space="preserve">• Provide all necessary support to the victim to remain in the </w:t>
      </w:r>
      <w:proofErr w:type="gramStart"/>
      <w:r w:rsidR="00B71AA4">
        <w:rPr>
          <w:sz w:val="20"/>
          <w:szCs w:val="20"/>
        </w:rPr>
        <w:t>school</w:t>
      </w:r>
      <w:r w:rsidRPr="00A97084">
        <w:rPr>
          <w:sz w:val="20"/>
          <w:szCs w:val="20"/>
        </w:rPr>
        <w:t>, but</w:t>
      </w:r>
      <w:proofErr w:type="gramEnd"/>
      <w:r w:rsidRPr="00A97084">
        <w:rPr>
          <w:sz w:val="20"/>
          <w:szCs w:val="20"/>
        </w:rPr>
        <w:t xml:space="preserve"> support the wishes of the victim and their family if their preference is to consider alternative provision or alternative schools</w:t>
      </w:r>
      <w:r w:rsidR="000B3627">
        <w:rPr>
          <w:sz w:val="20"/>
          <w:szCs w:val="20"/>
        </w:rPr>
        <w:t>.</w:t>
      </w:r>
    </w:p>
    <w:p w14:paraId="7275E35D" w14:textId="77777777" w:rsidR="00D24C3E" w:rsidRPr="00A97084" w:rsidRDefault="00D24C3E" w:rsidP="00DC6678">
      <w:pPr>
        <w:pStyle w:val="Default"/>
        <w:spacing w:line="276" w:lineRule="auto"/>
        <w:rPr>
          <w:sz w:val="20"/>
          <w:szCs w:val="20"/>
        </w:rPr>
      </w:pPr>
    </w:p>
    <w:p w14:paraId="35686301" w14:textId="77777777" w:rsidR="00D24C3E" w:rsidRPr="00A97084" w:rsidRDefault="00D24C3E" w:rsidP="00DC6678">
      <w:pPr>
        <w:pStyle w:val="Default"/>
        <w:spacing w:line="276" w:lineRule="auto"/>
        <w:rPr>
          <w:sz w:val="20"/>
          <w:szCs w:val="20"/>
        </w:rPr>
      </w:pPr>
      <w:r w:rsidRPr="00A97084">
        <w:rPr>
          <w:sz w:val="20"/>
          <w:szCs w:val="20"/>
        </w:rPr>
        <w:t xml:space="preserve">When safeguarding and supporting the child who has allegedly displayed harmful sexual behaviour, the DSL will: </w:t>
      </w:r>
    </w:p>
    <w:p w14:paraId="3B24E8B1" w14:textId="77777777" w:rsidR="00D24C3E" w:rsidRPr="00A97084" w:rsidRDefault="00D24C3E" w:rsidP="00DC6678">
      <w:pPr>
        <w:pStyle w:val="Default"/>
        <w:spacing w:line="276" w:lineRule="auto"/>
        <w:rPr>
          <w:sz w:val="20"/>
          <w:szCs w:val="20"/>
        </w:rPr>
      </w:pPr>
      <w:r w:rsidRPr="00A97084">
        <w:rPr>
          <w:sz w:val="20"/>
          <w:szCs w:val="20"/>
        </w:rPr>
        <w:t xml:space="preserve">• Seek to identify and respond to any unmet needs </w:t>
      </w:r>
    </w:p>
    <w:p w14:paraId="466AE649" w14:textId="77777777" w:rsidR="00D24C3E" w:rsidRPr="00A97084" w:rsidRDefault="00D24C3E" w:rsidP="00DC6678">
      <w:pPr>
        <w:pStyle w:val="Default"/>
        <w:spacing w:line="276" w:lineRule="auto"/>
        <w:rPr>
          <w:sz w:val="20"/>
          <w:szCs w:val="20"/>
        </w:rPr>
      </w:pPr>
      <w:r w:rsidRPr="00A97084">
        <w:rPr>
          <w:sz w:val="20"/>
          <w:szCs w:val="20"/>
        </w:rPr>
        <w:t xml:space="preserve">• Consider and manage any risks posed to other children </w:t>
      </w:r>
    </w:p>
    <w:p w14:paraId="49BF9B5F" w14:textId="77777777" w:rsidR="00D24C3E" w:rsidRPr="00A97084" w:rsidRDefault="00D24C3E" w:rsidP="00DC6678">
      <w:pPr>
        <w:pStyle w:val="Default"/>
        <w:spacing w:line="276" w:lineRule="auto"/>
        <w:rPr>
          <w:sz w:val="20"/>
          <w:szCs w:val="20"/>
        </w:rPr>
      </w:pPr>
      <w:r w:rsidRPr="00A97084">
        <w:rPr>
          <w:sz w:val="20"/>
          <w:szCs w:val="20"/>
        </w:rPr>
        <w:t xml:space="preserve">• Support the child to prevent re-offending and address ay underlying trauma that may be causing their behaviour </w:t>
      </w:r>
    </w:p>
    <w:p w14:paraId="7A4BC86B" w14:textId="77777777" w:rsidR="00D24C3E" w:rsidRPr="00A97084" w:rsidRDefault="00D24C3E" w:rsidP="00DC6678">
      <w:pPr>
        <w:pStyle w:val="Default"/>
        <w:spacing w:line="276" w:lineRule="auto"/>
        <w:rPr>
          <w:sz w:val="20"/>
          <w:szCs w:val="20"/>
        </w:rPr>
      </w:pPr>
      <w:r w:rsidRPr="00A97084">
        <w:rPr>
          <w:sz w:val="20"/>
          <w:szCs w:val="20"/>
        </w:rPr>
        <w:t xml:space="preserve">• Implement a comprehensive safeguarding management plan to support the child to have continued access to education. This may involve working with other schools or providers of alternative provision. </w:t>
      </w:r>
    </w:p>
    <w:p w14:paraId="194BB864" w14:textId="77777777" w:rsidR="00022E75" w:rsidRPr="00A97084" w:rsidRDefault="00022E75" w:rsidP="00DC6678">
      <w:pPr>
        <w:pStyle w:val="Default"/>
        <w:spacing w:line="276" w:lineRule="auto"/>
        <w:rPr>
          <w:sz w:val="20"/>
          <w:szCs w:val="20"/>
        </w:rPr>
      </w:pPr>
    </w:p>
    <w:p w14:paraId="091BF89F" w14:textId="0AE034E9" w:rsidR="002D2B46" w:rsidRPr="00A97084" w:rsidRDefault="00985D30" w:rsidP="00DC6678">
      <w:pPr>
        <w:pStyle w:val="Default"/>
        <w:spacing w:line="276" w:lineRule="auto"/>
        <w:rPr>
          <w:sz w:val="20"/>
          <w:szCs w:val="20"/>
        </w:rPr>
      </w:pPr>
      <w:r>
        <w:rPr>
          <w:b/>
          <w:bCs/>
          <w:sz w:val="20"/>
          <w:szCs w:val="20"/>
        </w:rPr>
        <w:t>7</w:t>
      </w:r>
      <w:r w:rsidR="00D24C3E" w:rsidRPr="00A97084">
        <w:rPr>
          <w:b/>
          <w:bCs/>
          <w:sz w:val="20"/>
          <w:szCs w:val="20"/>
        </w:rPr>
        <w:t>.11 Monitoring Harmful Sexual Behaviour</w:t>
      </w:r>
      <w:r w:rsidR="00022E75" w:rsidRPr="00A97084">
        <w:rPr>
          <w:sz w:val="20"/>
          <w:szCs w:val="20"/>
        </w:rPr>
        <w:t xml:space="preserve">, </w:t>
      </w:r>
      <w:r w:rsidR="00D24C3E" w:rsidRPr="00A97084">
        <w:rPr>
          <w:sz w:val="20"/>
          <w:szCs w:val="20"/>
        </w:rPr>
        <w:t>The DSL will conduct regular reviews of all incidents of harmful sexual behaviour, to ensure that incidents have been recorded and responded to correctly, and that all children have received appropriate support.</w:t>
      </w:r>
    </w:p>
    <w:p w14:paraId="3FC676D2" w14:textId="77777777" w:rsidR="00656C23" w:rsidRPr="00A97084" w:rsidRDefault="00656C23" w:rsidP="00DC6678">
      <w:pPr>
        <w:pStyle w:val="Default"/>
        <w:spacing w:line="276" w:lineRule="auto"/>
        <w:rPr>
          <w:sz w:val="20"/>
          <w:szCs w:val="20"/>
        </w:rPr>
      </w:pPr>
    </w:p>
    <w:p w14:paraId="2F98DB8D" w14:textId="3D8E7B7F" w:rsidR="00656C23" w:rsidRPr="00C571B0" w:rsidRDefault="00027F51" w:rsidP="00DC6678">
      <w:pPr>
        <w:pStyle w:val="Default"/>
        <w:spacing w:line="276" w:lineRule="auto"/>
        <w:rPr>
          <w:b/>
        </w:rPr>
      </w:pPr>
      <w:r w:rsidRPr="00C571B0">
        <w:rPr>
          <w:b/>
        </w:rPr>
        <w:t>8.</w:t>
      </w:r>
      <w:r w:rsidR="005775AA" w:rsidRPr="00C571B0">
        <w:rPr>
          <w:b/>
        </w:rPr>
        <w:t xml:space="preserve"> </w:t>
      </w:r>
      <w:r w:rsidR="00656C23" w:rsidRPr="00C571B0">
        <w:rPr>
          <w:b/>
        </w:rPr>
        <w:t xml:space="preserve">Children </w:t>
      </w:r>
      <w:r w:rsidR="00941434" w:rsidRPr="00C571B0">
        <w:rPr>
          <w:b/>
        </w:rPr>
        <w:t xml:space="preserve">with increased risk factors </w:t>
      </w:r>
    </w:p>
    <w:p w14:paraId="07E5A19C" w14:textId="07C80A6B" w:rsidR="00941434" w:rsidRPr="00A97084" w:rsidRDefault="001D154A" w:rsidP="00DC6678">
      <w:pPr>
        <w:pStyle w:val="Default"/>
        <w:spacing w:line="276" w:lineRule="auto"/>
        <w:rPr>
          <w:sz w:val="20"/>
          <w:szCs w:val="20"/>
        </w:rPr>
      </w:pPr>
      <w:r>
        <w:rPr>
          <w:b/>
          <w:bCs/>
          <w:sz w:val="20"/>
          <w:szCs w:val="20"/>
        </w:rPr>
        <w:t>8</w:t>
      </w:r>
      <w:r w:rsidR="00941434" w:rsidRPr="00A97084">
        <w:rPr>
          <w:b/>
          <w:bCs/>
          <w:sz w:val="20"/>
          <w:szCs w:val="20"/>
        </w:rPr>
        <w:t>.1</w:t>
      </w:r>
      <w:r w:rsidR="00941434" w:rsidRPr="00A97084">
        <w:rPr>
          <w:sz w:val="20"/>
          <w:szCs w:val="20"/>
        </w:rPr>
        <w:t xml:space="preserve"> </w:t>
      </w:r>
      <w:r w:rsidR="00006676">
        <w:rPr>
          <w:sz w:val="20"/>
          <w:szCs w:val="20"/>
        </w:rPr>
        <w:t>The Links Daycare Centre</w:t>
      </w:r>
      <w:r w:rsidR="00941434" w:rsidRPr="002C4EAC">
        <w:rPr>
          <w:sz w:val="20"/>
          <w:szCs w:val="20"/>
        </w:rPr>
        <w:t xml:space="preserve"> recognises that whilst all children should be protected, some groups of children are potentially at greater risk of harm than others (both on and offline). All staff will be made aware of the potentially heightened vulnerability of the following student groups. Key staff will be made aware of potentially vulnerable students, on a need-to-know basis. DSLs will put in place mechanisms facilitate additional monitoring of students identified as vulnerable. This may include implementing additional school-level interventions, working with partner agencies to provide early help, or referring to statutory or specialist services, if required.</w:t>
      </w:r>
      <w:r w:rsidR="00941434" w:rsidRPr="00A97084">
        <w:rPr>
          <w:sz w:val="20"/>
          <w:szCs w:val="20"/>
        </w:rPr>
        <w:t xml:space="preserve"> </w:t>
      </w:r>
    </w:p>
    <w:p w14:paraId="2F398EDA" w14:textId="77777777" w:rsidR="00941434" w:rsidRPr="00A97084" w:rsidRDefault="00941434" w:rsidP="00DC6678">
      <w:pPr>
        <w:pStyle w:val="Default"/>
        <w:spacing w:line="276" w:lineRule="auto"/>
        <w:rPr>
          <w:b/>
          <w:bCs/>
          <w:sz w:val="20"/>
          <w:szCs w:val="20"/>
        </w:rPr>
      </w:pPr>
    </w:p>
    <w:p w14:paraId="7A79B39D" w14:textId="78B3126F" w:rsidR="00941434" w:rsidRPr="00A97084" w:rsidRDefault="00182125" w:rsidP="00DC6678">
      <w:pPr>
        <w:pStyle w:val="Default"/>
        <w:spacing w:line="276" w:lineRule="auto"/>
        <w:rPr>
          <w:sz w:val="20"/>
          <w:szCs w:val="20"/>
        </w:rPr>
      </w:pPr>
      <w:r>
        <w:rPr>
          <w:b/>
          <w:bCs/>
          <w:sz w:val="20"/>
          <w:szCs w:val="20"/>
        </w:rPr>
        <w:t>8</w:t>
      </w:r>
      <w:r w:rsidR="00941434" w:rsidRPr="00A97084">
        <w:rPr>
          <w:b/>
          <w:bCs/>
          <w:sz w:val="20"/>
          <w:szCs w:val="20"/>
        </w:rPr>
        <w:t>.2 Special Educational Needs and Disabilities</w:t>
      </w:r>
      <w:r w:rsidR="00941434" w:rsidRPr="00A97084">
        <w:rPr>
          <w:sz w:val="20"/>
          <w:szCs w:val="20"/>
        </w:rPr>
        <w:t xml:space="preserve"> </w:t>
      </w:r>
      <w:proofErr w:type="gramStart"/>
      <w:r w:rsidR="00006676">
        <w:rPr>
          <w:sz w:val="20"/>
          <w:szCs w:val="20"/>
        </w:rPr>
        <w:t>The</w:t>
      </w:r>
      <w:proofErr w:type="gramEnd"/>
      <w:r w:rsidR="00006676">
        <w:rPr>
          <w:sz w:val="20"/>
          <w:szCs w:val="20"/>
        </w:rPr>
        <w:t xml:space="preserve"> Links Daycare Centre </w:t>
      </w:r>
      <w:r w:rsidR="00941434" w:rsidRPr="00A97084">
        <w:rPr>
          <w:sz w:val="20"/>
          <w:szCs w:val="20"/>
        </w:rPr>
        <w:t>fully recognises the importance of awareness around additional vulnerabilities of children with special educational needs (SEN) and disabilities, or certain medical or physical health conditions and the additional safeguarding challenges children can face both on and offline. All staff will be made aware of the additional barriers that can exist when recognising abuse and neglect in this group, including:</w:t>
      </w:r>
    </w:p>
    <w:p w14:paraId="75D44E1F" w14:textId="6123885C" w:rsidR="00773EA5" w:rsidRPr="00A97084" w:rsidRDefault="0097541B" w:rsidP="00DC6678">
      <w:pPr>
        <w:pStyle w:val="Default"/>
        <w:spacing w:line="276" w:lineRule="auto"/>
        <w:rPr>
          <w:sz w:val="20"/>
          <w:szCs w:val="20"/>
        </w:rPr>
      </w:pPr>
      <w:r w:rsidRPr="00A97084">
        <w:rPr>
          <w:sz w:val="20"/>
          <w:szCs w:val="20"/>
        </w:rPr>
        <w:t xml:space="preserve">• </w:t>
      </w:r>
      <w:r w:rsidR="00FE25C3" w:rsidRPr="00A97084">
        <w:rPr>
          <w:sz w:val="20"/>
          <w:szCs w:val="20"/>
        </w:rPr>
        <w:t xml:space="preserve">assumptions that indicators of possible abuse such as behaviour, mood and injury relate to the child’s disability without further </w:t>
      </w:r>
      <w:proofErr w:type="gramStart"/>
      <w:r w:rsidR="00FE25C3" w:rsidRPr="00A97084">
        <w:rPr>
          <w:sz w:val="20"/>
          <w:szCs w:val="20"/>
        </w:rPr>
        <w:t>exploration;</w:t>
      </w:r>
      <w:proofErr w:type="gramEnd"/>
      <w:r w:rsidR="00FE25C3" w:rsidRPr="00A97084">
        <w:rPr>
          <w:sz w:val="20"/>
          <w:szCs w:val="20"/>
        </w:rPr>
        <w:t xml:space="preserve"> </w:t>
      </w:r>
    </w:p>
    <w:p w14:paraId="7E05A752" w14:textId="0B84BB6F" w:rsidR="00773EA5" w:rsidRPr="00A97084" w:rsidRDefault="00FE25C3" w:rsidP="00DC6678">
      <w:pPr>
        <w:pStyle w:val="Default"/>
        <w:spacing w:line="276" w:lineRule="auto"/>
        <w:rPr>
          <w:sz w:val="20"/>
          <w:szCs w:val="20"/>
        </w:rPr>
      </w:pPr>
      <w:r w:rsidRPr="00A97084">
        <w:rPr>
          <w:sz w:val="20"/>
          <w:szCs w:val="20"/>
        </w:rPr>
        <w:t xml:space="preserve">• students being more </w:t>
      </w:r>
      <w:r w:rsidR="00EF2F45">
        <w:rPr>
          <w:sz w:val="20"/>
          <w:szCs w:val="20"/>
        </w:rPr>
        <w:t>vulnerable</w:t>
      </w:r>
      <w:r w:rsidRPr="00A97084">
        <w:rPr>
          <w:sz w:val="20"/>
          <w:szCs w:val="20"/>
        </w:rPr>
        <w:t xml:space="preserve"> to peer group isolation</w:t>
      </w:r>
      <w:r w:rsidR="00EF2F45">
        <w:rPr>
          <w:sz w:val="20"/>
          <w:szCs w:val="20"/>
        </w:rPr>
        <w:t>/ social thinning</w:t>
      </w:r>
      <w:r w:rsidRPr="00A97084">
        <w:rPr>
          <w:sz w:val="20"/>
          <w:szCs w:val="20"/>
        </w:rPr>
        <w:t xml:space="preserve"> than other </w:t>
      </w:r>
      <w:proofErr w:type="gramStart"/>
      <w:r w:rsidRPr="00A97084">
        <w:rPr>
          <w:sz w:val="20"/>
          <w:szCs w:val="20"/>
        </w:rPr>
        <w:t>students;</w:t>
      </w:r>
      <w:proofErr w:type="gramEnd"/>
      <w:r w:rsidRPr="00A97084">
        <w:rPr>
          <w:sz w:val="20"/>
          <w:szCs w:val="20"/>
        </w:rPr>
        <w:t xml:space="preserve"> </w:t>
      </w:r>
    </w:p>
    <w:p w14:paraId="57B33053" w14:textId="77777777" w:rsidR="00502216" w:rsidRDefault="00FE25C3" w:rsidP="00DC6678">
      <w:pPr>
        <w:pStyle w:val="Default"/>
        <w:spacing w:line="276" w:lineRule="auto"/>
        <w:rPr>
          <w:sz w:val="20"/>
          <w:szCs w:val="20"/>
        </w:rPr>
      </w:pPr>
      <w:r w:rsidRPr="00A97084">
        <w:rPr>
          <w:sz w:val="20"/>
          <w:szCs w:val="20"/>
        </w:rPr>
        <w:t xml:space="preserve">• the potential for students with SEN and disabilities being disproportionally impacted by behaviours such </w:t>
      </w:r>
    </w:p>
    <w:p w14:paraId="6D917365" w14:textId="1051C5FC" w:rsidR="00773EA5" w:rsidRPr="00A97084" w:rsidRDefault="00FE25C3" w:rsidP="00DC6678">
      <w:pPr>
        <w:pStyle w:val="Default"/>
        <w:spacing w:line="276" w:lineRule="auto"/>
        <w:rPr>
          <w:sz w:val="20"/>
          <w:szCs w:val="20"/>
        </w:rPr>
      </w:pPr>
      <w:r w:rsidRPr="00A97084">
        <w:rPr>
          <w:sz w:val="20"/>
          <w:szCs w:val="20"/>
        </w:rPr>
        <w:t xml:space="preserve">as bullying, without outwardly showing any signs; communication barriers and difficulties in overcoming these barriers; and/or </w:t>
      </w:r>
    </w:p>
    <w:p w14:paraId="581E16AD" w14:textId="29EBB91A" w:rsidR="00773EA5" w:rsidRPr="00006676" w:rsidRDefault="00FE25C3" w:rsidP="00DC6678">
      <w:pPr>
        <w:pStyle w:val="Default"/>
        <w:spacing w:line="276" w:lineRule="auto"/>
        <w:rPr>
          <w:sz w:val="20"/>
          <w:szCs w:val="20"/>
        </w:rPr>
      </w:pPr>
      <w:r w:rsidRPr="00A97084">
        <w:rPr>
          <w:sz w:val="20"/>
          <w:szCs w:val="20"/>
        </w:rPr>
        <w:t xml:space="preserve">• cognitive understanding – being unable to understand the </w:t>
      </w:r>
      <w:r w:rsidRPr="00006676">
        <w:rPr>
          <w:sz w:val="20"/>
          <w:szCs w:val="20"/>
        </w:rPr>
        <w:t>difference between fact and fiction in online content and then repeating the content/</w:t>
      </w:r>
      <w:r w:rsidR="00773EA5" w:rsidRPr="00006676">
        <w:rPr>
          <w:sz w:val="20"/>
          <w:szCs w:val="20"/>
        </w:rPr>
        <w:t>behaviours</w:t>
      </w:r>
      <w:r w:rsidRPr="00006676">
        <w:rPr>
          <w:sz w:val="20"/>
          <w:szCs w:val="20"/>
        </w:rPr>
        <w:t xml:space="preserve"> in or the consequences of doing so. The DSL will liaise closely with the SENC</w:t>
      </w:r>
      <w:r w:rsidR="00502216" w:rsidRPr="00006676">
        <w:rPr>
          <w:sz w:val="20"/>
          <w:szCs w:val="20"/>
        </w:rPr>
        <w:t>o</w:t>
      </w:r>
      <w:r w:rsidRPr="00006676">
        <w:rPr>
          <w:sz w:val="20"/>
          <w:szCs w:val="20"/>
        </w:rPr>
        <w:t xml:space="preserve"> following any reports of abuse relating to children with SEND and consider extra pastoral support. Further information can be found in </w:t>
      </w:r>
      <w:r w:rsidR="00006676" w:rsidRPr="00006676">
        <w:rPr>
          <w:sz w:val="20"/>
          <w:szCs w:val="20"/>
        </w:rPr>
        <w:t>The Links Daycare Centre’s</w:t>
      </w:r>
      <w:r w:rsidR="002A70EA" w:rsidRPr="00006676">
        <w:rPr>
          <w:sz w:val="20"/>
          <w:szCs w:val="20"/>
        </w:rPr>
        <w:t xml:space="preserve"> SEND</w:t>
      </w:r>
      <w:r w:rsidRPr="00006676">
        <w:rPr>
          <w:sz w:val="20"/>
          <w:szCs w:val="20"/>
        </w:rPr>
        <w:t xml:space="preserve"> Policy. </w:t>
      </w:r>
    </w:p>
    <w:p w14:paraId="0812FF6A" w14:textId="77777777" w:rsidR="00167756" w:rsidRPr="00006676" w:rsidRDefault="00167756" w:rsidP="00DC6678">
      <w:pPr>
        <w:pStyle w:val="Default"/>
        <w:spacing w:line="276" w:lineRule="auto"/>
        <w:rPr>
          <w:sz w:val="20"/>
          <w:szCs w:val="20"/>
        </w:rPr>
      </w:pPr>
    </w:p>
    <w:p w14:paraId="4E450B39" w14:textId="3BBB4382" w:rsidR="00167756" w:rsidRPr="00A97084" w:rsidRDefault="00167756" w:rsidP="00DC6678">
      <w:pPr>
        <w:pStyle w:val="Default"/>
        <w:spacing w:line="276" w:lineRule="auto"/>
        <w:rPr>
          <w:sz w:val="20"/>
          <w:szCs w:val="20"/>
        </w:rPr>
      </w:pPr>
      <w:r w:rsidRPr="00006676">
        <w:rPr>
          <w:b/>
          <w:bCs/>
          <w:sz w:val="20"/>
          <w:szCs w:val="20"/>
        </w:rPr>
        <w:t>8.3</w:t>
      </w:r>
      <w:r w:rsidR="00E07BB3" w:rsidRPr="00006676">
        <w:rPr>
          <w:b/>
          <w:bCs/>
          <w:sz w:val="20"/>
          <w:szCs w:val="20"/>
        </w:rPr>
        <w:t xml:space="preserve"> </w:t>
      </w:r>
      <w:r w:rsidR="00E07BB3" w:rsidRPr="00006676">
        <w:rPr>
          <w:sz w:val="20"/>
          <w:szCs w:val="20"/>
        </w:rPr>
        <w:t xml:space="preserve">In </w:t>
      </w:r>
      <w:r w:rsidR="0076170A" w:rsidRPr="00006676">
        <w:rPr>
          <w:sz w:val="20"/>
          <w:szCs w:val="20"/>
        </w:rPr>
        <w:t xml:space="preserve">addition, under para 331 of KCSiE 2025, </w:t>
      </w:r>
      <w:r w:rsidR="00006676" w:rsidRPr="00006676">
        <w:rPr>
          <w:sz w:val="20"/>
          <w:szCs w:val="20"/>
        </w:rPr>
        <w:t>The Links Daycare Centre</w:t>
      </w:r>
      <w:r w:rsidR="0076170A" w:rsidRPr="00006676">
        <w:rPr>
          <w:sz w:val="20"/>
          <w:szCs w:val="20"/>
        </w:rPr>
        <w:t xml:space="preserve"> recognises its dut</w:t>
      </w:r>
      <w:r w:rsidR="00373334" w:rsidRPr="00006676">
        <w:rPr>
          <w:sz w:val="20"/>
          <w:szCs w:val="20"/>
        </w:rPr>
        <w:t>ies</w:t>
      </w:r>
      <w:r w:rsidR="0076170A" w:rsidRPr="00006676">
        <w:rPr>
          <w:sz w:val="20"/>
          <w:szCs w:val="20"/>
        </w:rPr>
        <w:t xml:space="preserve"> in respect of children </w:t>
      </w:r>
      <w:r w:rsidR="00373334" w:rsidRPr="00006676">
        <w:rPr>
          <w:sz w:val="20"/>
          <w:szCs w:val="20"/>
        </w:rPr>
        <w:t xml:space="preserve">with SEND needs, </w:t>
      </w:r>
      <w:r w:rsidR="0076170A" w:rsidRPr="00006676">
        <w:rPr>
          <w:sz w:val="20"/>
          <w:szCs w:val="20"/>
        </w:rPr>
        <w:t>who are educated in an alternative provision (AP)</w:t>
      </w:r>
      <w:r w:rsidR="00373334" w:rsidRPr="00006676">
        <w:rPr>
          <w:sz w:val="20"/>
          <w:szCs w:val="20"/>
        </w:rPr>
        <w:t>.</w:t>
      </w:r>
    </w:p>
    <w:p w14:paraId="0DDC934E" w14:textId="77777777" w:rsidR="00773EA5" w:rsidRPr="00A97084" w:rsidRDefault="00773EA5" w:rsidP="00DC6678">
      <w:pPr>
        <w:pStyle w:val="Default"/>
        <w:spacing w:line="276" w:lineRule="auto"/>
        <w:rPr>
          <w:sz w:val="20"/>
          <w:szCs w:val="20"/>
        </w:rPr>
      </w:pPr>
    </w:p>
    <w:p w14:paraId="12E3FFA2" w14:textId="77777777" w:rsidR="00006676" w:rsidRDefault="00182125" w:rsidP="00DC6678">
      <w:pPr>
        <w:pStyle w:val="Default"/>
        <w:spacing w:line="276" w:lineRule="auto"/>
        <w:rPr>
          <w:sz w:val="20"/>
          <w:szCs w:val="20"/>
        </w:rPr>
      </w:pPr>
      <w:r>
        <w:rPr>
          <w:b/>
          <w:bCs/>
          <w:sz w:val="20"/>
          <w:szCs w:val="20"/>
        </w:rPr>
        <w:t>8</w:t>
      </w:r>
      <w:r w:rsidR="00FE25C3" w:rsidRPr="00A97084">
        <w:rPr>
          <w:b/>
          <w:bCs/>
          <w:sz w:val="20"/>
          <w:szCs w:val="20"/>
        </w:rPr>
        <w:t>.</w:t>
      </w:r>
      <w:r w:rsidR="00167756">
        <w:rPr>
          <w:b/>
          <w:bCs/>
          <w:sz w:val="20"/>
          <w:szCs w:val="20"/>
        </w:rPr>
        <w:t>4</w:t>
      </w:r>
      <w:r w:rsidR="00FE25C3" w:rsidRPr="00A97084">
        <w:rPr>
          <w:b/>
          <w:bCs/>
          <w:sz w:val="20"/>
          <w:szCs w:val="20"/>
        </w:rPr>
        <w:t xml:space="preserve"> Children who are LGBT</w:t>
      </w:r>
      <w:r w:rsidR="00FE25C3" w:rsidRPr="00A97084">
        <w:rPr>
          <w:sz w:val="20"/>
          <w:szCs w:val="20"/>
        </w:rPr>
        <w:t xml:space="preserve"> Children who are, or are perceived to be, LGBT can be targeted by other children. Risks can be compounded when children who are LGBT lack a trusted adult with whom they can be open. Staff will be mindful of the additional barriers that may face children who are LGBT</w:t>
      </w:r>
      <w:r w:rsidR="007634A5" w:rsidRPr="00A97084">
        <w:rPr>
          <w:sz w:val="20"/>
          <w:szCs w:val="20"/>
        </w:rPr>
        <w:t xml:space="preserve"> </w:t>
      </w:r>
      <w:r w:rsidR="00FE25C3" w:rsidRPr="00A97084">
        <w:rPr>
          <w:sz w:val="20"/>
          <w:szCs w:val="20"/>
        </w:rPr>
        <w:t>and will seek to build trusted relationships with students and provide a safe space for them to speak out or share their concerns.</w:t>
      </w:r>
    </w:p>
    <w:p w14:paraId="2FB66AA2" w14:textId="347F4E1A" w:rsidR="00FE25C3" w:rsidRPr="00A97084" w:rsidRDefault="00A0135D" w:rsidP="00DC6678">
      <w:pPr>
        <w:pStyle w:val="Default"/>
        <w:spacing w:line="276" w:lineRule="auto"/>
        <w:rPr>
          <w:sz w:val="20"/>
          <w:szCs w:val="20"/>
        </w:rPr>
      </w:pPr>
      <w:r>
        <w:rPr>
          <w:sz w:val="20"/>
          <w:szCs w:val="20"/>
        </w:rPr>
        <w:t xml:space="preserve"> </w:t>
      </w:r>
    </w:p>
    <w:p w14:paraId="4ED3795E" w14:textId="77777777" w:rsidR="00F36B5A" w:rsidRPr="00A97084" w:rsidRDefault="00F36B5A" w:rsidP="00DC6678">
      <w:pPr>
        <w:pStyle w:val="Default"/>
        <w:spacing w:line="276" w:lineRule="auto"/>
        <w:rPr>
          <w:sz w:val="20"/>
          <w:szCs w:val="20"/>
        </w:rPr>
      </w:pPr>
    </w:p>
    <w:p w14:paraId="4BF59D93" w14:textId="20F26962" w:rsidR="00A50317" w:rsidRPr="00A97084" w:rsidRDefault="00182125" w:rsidP="00DC6678">
      <w:pPr>
        <w:pStyle w:val="Default"/>
        <w:spacing w:line="276" w:lineRule="auto"/>
        <w:rPr>
          <w:sz w:val="20"/>
          <w:szCs w:val="20"/>
        </w:rPr>
      </w:pPr>
      <w:r>
        <w:rPr>
          <w:b/>
          <w:bCs/>
          <w:sz w:val="20"/>
          <w:szCs w:val="20"/>
        </w:rPr>
        <w:lastRenderedPageBreak/>
        <w:t>8</w:t>
      </w:r>
      <w:r w:rsidR="00C562F5" w:rsidRPr="00A97084">
        <w:rPr>
          <w:b/>
          <w:bCs/>
          <w:sz w:val="20"/>
          <w:szCs w:val="20"/>
        </w:rPr>
        <w:t>.</w:t>
      </w:r>
      <w:r w:rsidR="00167756">
        <w:rPr>
          <w:b/>
          <w:bCs/>
          <w:sz w:val="20"/>
          <w:szCs w:val="20"/>
        </w:rPr>
        <w:t>5</w:t>
      </w:r>
      <w:r w:rsidR="00C562F5" w:rsidRPr="00A97084">
        <w:rPr>
          <w:b/>
          <w:bCs/>
          <w:sz w:val="20"/>
          <w:szCs w:val="20"/>
        </w:rPr>
        <w:t xml:space="preserve"> Children with a social worker and those who previously needed a social worker</w:t>
      </w:r>
      <w:r w:rsidR="00C562F5" w:rsidRPr="00A97084">
        <w:rPr>
          <w:sz w:val="20"/>
          <w:szCs w:val="20"/>
        </w:rPr>
        <w:t xml:space="preserve"> Students may need a social worker due to safeguarding or welfare needs. This may be due to abuse and/or neglect and/or complex family circumstances. </w:t>
      </w:r>
      <w:r w:rsidR="00006676">
        <w:rPr>
          <w:sz w:val="20"/>
          <w:szCs w:val="20"/>
        </w:rPr>
        <w:t>The Links Daycare Centre</w:t>
      </w:r>
      <w:r w:rsidR="00365837" w:rsidRPr="00A97084">
        <w:rPr>
          <w:sz w:val="20"/>
          <w:szCs w:val="20"/>
        </w:rPr>
        <w:t xml:space="preserve"> </w:t>
      </w:r>
      <w:r w:rsidR="00C562F5" w:rsidRPr="00A97084">
        <w:rPr>
          <w:sz w:val="20"/>
          <w:szCs w:val="20"/>
        </w:rPr>
        <w:t xml:space="preserve">recognise that a child’s experiences of adversity and trauma can leave them vulnerable to further harm as well as potentially creating barriers to attendance, learning, behaviour and positive mental health. </w:t>
      </w:r>
      <w:r w:rsidR="00006676">
        <w:rPr>
          <w:sz w:val="20"/>
          <w:szCs w:val="20"/>
        </w:rPr>
        <w:t>The Links Daycare Centre</w:t>
      </w:r>
      <w:r w:rsidR="00C562F5" w:rsidRPr="00A97084">
        <w:rPr>
          <w:sz w:val="20"/>
          <w:szCs w:val="20"/>
        </w:rPr>
        <w:t xml:space="preserve"> will work with the local authority and external agencies to ensure there is effective support for this group of children. Local authorities should share the fact that a child has a social worker, and the DSL will hold and use this information to ensure that decisions can be made in the best interest of the child’s safety, welfare and educational outcomes. This information will inform decisions about safeguarding and promoting welfare (including the provision of </w:t>
      </w:r>
      <w:r w:rsidR="00375479">
        <w:rPr>
          <w:sz w:val="20"/>
          <w:szCs w:val="20"/>
        </w:rPr>
        <w:t>school</w:t>
      </w:r>
      <w:r w:rsidR="00C562F5" w:rsidRPr="00A97084">
        <w:rPr>
          <w:sz w:val="20"/>
          <w:szCs w:val="20"/>
        </w:rPr>
        <w:t xml:space="preserve"> and/or</w:t>
      </w:r>
      <w:r w:rsidR="00375479">
        <w:rPr>
          <w:sz w:val="20"/>
          <w:szCs w:val="20"/>
        </w:rPr>
        <w:t xml:space="preserve"> pastoral</w:t>
      </w:r>
      <w:r w:rsidR="00C562F5" w:rsidRPr="00A97084">
        <w:rPr>
          <w:sz w:val="20"/>
          <w:szCs w:val="20"/>
        </w:rPr>
        <w:t xml:space="preserve"> support</w:t>
      </w:r>
      <w:r w:rsidR="0060657A" w:rsidRPr="00A97084">
        <w:rPr>
          <w:sz w:val="20"/>
          <w:szCs w:val="20"/>
        </w:rPr>
        <w:t>) and</w:t>
      </w:r>
      <w:r w:rsidR="00C562F5" w:rsidRPr="00A97084">
        <w:rPr>
          <w:sz w:val="20"/>
          <w:szCs w:val="20"/>
        </w:rPr>
        <w:t xml:space="preserve"> will be </w:t>
      </w:r>
      <w:proofErr w:type="gramStart"/>
      <w:r w:rsidR="00C562F5" w:rsidRPr="00A97084">
        <w:rPr>
          <w:sz w:val="20"/>
          <w:szCs w:val="20"/>
        </w:rPr>
        <w:t>taken into account</w:t>
      </w:r>
      <w:proofErr w:type="gramEnd"/>
      <w:r w:rsidR="00C562F5" w:rsidRPr="00A97084">
        <w:rPr>
          <w:sz w:val="20"/>
          <w:szCs w:val="20"/>
        </w:rPr>
        <w:t xml:space="preserve"> when making decisions which may increase the level of risk to a child (e.g., </w:t>
      </w:r>
      <w:r w:rsidR="00854FDB">
        <w:rPr>
          <w:sz w:val="20"/>
          <w:szCs w:val="20"/>
        </w:rPr>
        <w:t xml:space="preserve">suspensions </w:t>
      </w:r>
      <w:r w:rsidR="00C562F5" w:rsidRPr="00A97084">
        <w:rPr>
          <w:sz w:val="20"/>
          <w:szCs w:val="20"/>
        </w:rPr>
        <w:t xml:space="preserve">or permanent exclusions). In such circumstances, </w:t>
      </w:r>
      <w:r w:rsidR="006E618E">
        <w:rPr>
          <w:sz w:val="20"/>
          <w:szCs w:val="20"/>
        </w:rPr>
        <w:t>school</w:t>
      </w:r>
      <w:r w:rsidR="00C562F5" w:rsidRPr="00A97084">
        <w:rPr>
          <w:sz w:val="20"/>
          <w:szCs w:val="20"/>
        </w:rPr>
        <w:t xml:space="preserve"> will work with partner agencies to identify and mitigate risks, wherever possible. </w:t>
      </w:r>
    </w:p>
    <w:p w14:paraId="41E3076F" w14:textId="77777777" w:rsidR="00A50317" w:rsidRPr="00A97084" w:rsidRDefault="00A50317" w:rsidP="00DC6678">
      <w:pPr>
        <w:pStyle w:val="Default"/>
        <w:spacing w:line="276" w:lineRule="auto"/>
        <w:rPr>
          <w:sz w:val="20"/>
          <w:szCs w:val="20"/>
        </w:rPr>
      </w:pPr>
    </w:p>
    <w:p w14:paraId="14F6EFA5" w14:textId="7DDA84F8" w:rsidR="00F00974" w:rsidRDefault="00182125" w:rsidP="00DC6678">
      <w:pPr>
        <w:pStyle w:val="Default"/>
        <w:spacing w:line="276" w:lineRule="auto"/>
        <w:rPr>
          <w:sz w:val="20"/>
          <w:szCs w:val="20"/>
        </w:rPr>
      </w:pPr>
      <w:r>
        <w:rPr>
          <w:b/>
          <w:bCs/>
          <w:sz w:val="20"/>
          <w:szCs w:val="20"/>
        </w:rPr>
        <w:t>8</w:t>
      </w:r>
      <w:r w:rsidR="00C562F5" w:rsidRPr="00A97084">
        <w:rPr>
          <w:b/>
          <w:bCs/>
          <w:sz w:val="20"/>
          <w:szCs w:val="20"/>
        </w:rPr>
        <w:t>.</w:t>
      </w:r>
      <w:r w:rsidR="00167756">
        <w:rPr>
          <w:b/>
          <w:bCs/>
          <w:sz w:val="20"/>
          <w:szCs w:val="20"/>
        </w:rPr>
        <w:t>6</w:t>
      </w:r>
      <w:r w:rsidR="00C562F5" w:rsidRPr="00A97084">
        <w:rPr>
          <w:b/>
          <w:bCs/>
          <w:sz w:val="20"/>
          <w:szCs w:val="20"/>
        </w:rPr>
        <w:t xml:space="preserve"> </w:t>
      </w:r>
      <w:r w:rsidR="00A50317" w:rsidRPr="00A97084">
        <w:rPr>
          <w:b/>
          <w:bCs/>
          <w:sz w:val="20"/>
          <w:szCs w:val="20"/>
        </w:rPr>
        <w:t>Child</w:t>
      </w:r>
      <w:r w:rsidR="004B398C" w:rsidRPr="00A97084">
        <w:rPr>
          <w:b/>
          <w:bCs/>
          <w:sz w:val="20"/>
          <w:szCs w:val="20"/>
        </w:rPr>
        <w:t>ren in Care (</w:t>
      </w:r>
      <w:r w:rsidR="00C562F5" w:rsidRPr="00A97084">
        <w:rPr>
          <w:b/>
          <w:bCs/>
          <w:sz w:val="20"/>
          <w:szCs w:val="20"/>
        </w:rPr>
        <w:t>Looked after children and previously looked after children</w:t>
      </w:r>
      <w:r w:rsidR="004B398C" w:rsidRPr="00A97084">
        <w:rPr>
          <w:b/>
          <w:bCs/>
          <w:sz w:val="20"/>
          <w:szCs w:val="20"/>
        </w:rPr>
        <w:t>)</w:t>
      </w:r>
      <w:r w:rsidR="00C562F5" w:rsidRPr="00A97084">
        <w:rPr>
          <w:sz w:val="20"/>
          <w:szCs w:val="20"/>
        </w:rPr>
        <w:t xml:space="preserve"> All staff must be aware of the issues regarding safeguarding for </w:t>
      </w:r>
      <w:r w:rsidR="006E618E">
        <w:rPr>
          <w:sz w:val="20"/>
          <w:szCs w:val="20"/>
        </w:rPr>
        <w:t xml:space="preserve">children in care </w:t>
      </w:r>
      <w:r w:rsidR="0020606E">
        <w:rPr>
          <w:sz w:val="20"/>
          <w:szCs w:val="20"/>
        </w:rPr>
        <w:t xml:space="preserve">or those </w:t>
      </w:r>
      <w:r w:rsidR="006E618E">
        <w:rPr>
          <w:sz w:val="20"/>
          <w:szCs w:val="20"/>
        </w:rPr>
        <w:t>previously in care</w:t>
      </w:r>
      <w:r w:rsidR="00F00974">
        <w:rPr>
          <w:sz w:val="20"/>
          <w:szCs w:val="20"/>
        </w:rPr>
        <w:t>.</w:t>
      </w:r>
    </w:p>
    <w:p w14:paraId="7B87E021" w14:textId="5E627112" w:rsidR="005048DE" w:rsidRPr="00A97084" w:rsidRDefault="00006676" w:rsidP="00DC6678">
      <w:pPr>
        <w:pStyle w:val="Default"/>
        <w:spacing w:line="276" w:lineRule="auto"/>
        <w:rPr>
          <w:sz w:val="20"/>
          <w:szCs w:val="20"/>
        </w:rPr>
      </w:pPr>
      <w:r>
        <w:rPr>
          <w:sz w:val="20"/>
          <w:szCs w:val="20"/>
        </w:rPr>
        <w:t>The Links Daycare Centre</w:t>
      </w:r>
      <w:r w:rsidR="00C562F5" w:rsidRPr="00A97084">
        <w:rPr>
          <w:sz w:val="20"/>
          <w:szCs w:val="20"/>
        </w:rPr>
        <w:t xml:space="preserve"> will ensure that staff have the skills, knowledge and understanding to keep </w:t>
      </w:r>
      <w:r w:rsidR="00281EB3">
        <w:rPr>
          <w:sz w:val="20"/>
          <w:szCs w:val="20"/>
        </w:rPr>
        <w:t>c</w:t>
      </w:r>
      <w:r w:rsidR="004B398C" w:rsidRPr="00A97084">
        <w:rPr>
          <w:sz w:val="20"/>
          <w:szCs w:val="20"/>
        </w:rPr>
        <w:t>hildren in care</w:t>
      </w:r>
      <w:r w:rsidR="00C562F5" w:rsidRPr="00A97084">
        <w:rPr>
          <w:sz w:val="20"/>
          <w:szCs w:val="20"/>
        </w:rPr>
        <w:t xml:space="preserve"> and children</w:t>
      </w:r>
      <w:r w:rsidR="00F00974">
        <w:rPr>
          <w:sz w:val="20"/>
          <w:szCs w:val="20"/>
        </w:rPr>
        <w:t xml:space="preserve"> previously</w:t>
      </w:r>
      <w:r w:rsidR="005048DE" w:rsidRPr="00A97084">
        <w:rPr>
          <w:sz w:val="20"/>
          <w:szCs w:val="20"/>
        </w:rPr>
        <w:t xml:space="preserve"> in care </w:t>
      </w:r>
      <w:r w:rsidR="00C562F5" w:rsidRPr="00A97084">
        <w:rPr>
          <w:sz w:val="20"/>
          <w:szCs w:val="20"/>
        </w:rPr>
        <w:t xml:space="preserve">safe. </w:t>
      </w:r>
      <w:proofErr w:type="gramStart"/>
      <w:r w:rsidR="00C562F5" w:rsidRPr="00A97084">
        <w:rPr>
          <w:sz w:val="20"/>
          <w:szCs w:val="20"/>
        </w:rPr>
        <w:t>In particular, they</w:t>
      </w:r>
      <w:proofErr w:type="gramEnd"/>
      <w:r w:rsidR="00C562F5" w:rsidRPr="00A97084">
        <w:rPr>
          <w:sz w:val="20"/>
          <w:szCs w:val="20"/>
        </w:rPr>
        <w:t xml:space="preserve"> will ensure that: </w:t>
      </w:r>
    </w:p>
    <w:p w14:paraId="0571F78F" w14:textId="1DC446BE" w:rsidR="005048DE" w:rsidRPr="00A97084" w:rsidRDefault="00C562F5" w:rsidP="00DC6678">
      <w:pPr>
        <w:pStyle w:val="Default"/>
        <w:spacing w:line="276" w:lineRule="auto"/>
        <w:rPr>
          <w:sz w:val="20"/>
          <w:szCs w:val="20"/>
        </w:rPr>
      </w:pPr>
      <w:r w:rsidRPr="00A97084">
        <w:rPr>
          <w:sz w:val="20"/>
          <w:szCs w:val="20"/>
        </w:rPr>
        <w:t xml:space="preserve">• appropriate staff have relevant information about </w:t>
      </w:r>
      <w:proofErr w:type="gramStart"/>
      <w:r w:rsidR="00897A7B" w:rsidRPr="00A97084">
        <w:rPr>
          <w:sz w:val="20"/>
          <w:szCs w:val="20"/>
        </w:rPr>
        <w:t>children</w:t>
      </w:r>
      <w:r w:rsidR="005E5C4A">
        <w:rPr>
          <w:sz w:val="20"/>
          <w:szCs w:val="20"/>
        </w:rPr>
        <w:t>’s</w:t>
      </w:r>
      <w:proofErr w:type="gramEnd"/>
      <w:r w:rsidR="005E5C4A">
        <w:rPr>
          <w:sz w:val="20"/>
          <w:szCs w:val="20"/>
        </w:rPr>
        <w:t xml:space="preserve"> </w:t>
      </w:r>
      <w:r w:rsidRPr="00A97084">
        <w:rPr>
          <w:sz w:val="20"/>
          <w:szCs w:val="20"/>
        </w:rPr>
        <w:t xml:space="preserve">looked after legal status, contact arrangements with birth parents or those with parental responsibility, and care </w:t>
      </w:r>
      <w:proofErr w:type="gramStart"/>
      <w:r w:rsidRPr="00A97084">
        <w:rPr>
          <w:sz w:val="20"/>
          <w:szCs w:val="20"/>
        </w:rPr>
        <w:t>arrangements;</w:t>
      </w:r>
      <w:proofErr w:type="gramEnd"/>
      <w:r w:rsidRPr="00A97084">
        <w:rPr>
          <w:sz w:val="20"/>
          <w:szCs w:val="20"/>
        </w:rPr>
        <w:t xml:space="preserve"> </w:t>
      </w:r>
    </w:p>
    <w:p w14:paraId="3A02B5FC" w14:textId="77777777" w:rsidR="005048DE" w:rsidRPr="00A97084" w:rsidRDefault="00C562F5" w:rsidP="00DC6678">
      <w:pPr>
        <w:pStyle w:val="Default"/>
        <w:spacing w:line="276" w:lineRule="auto"/>
        <w:rPr>
          <w:sz w:val="20"/>
          <w:szCs w:val="20"/>
        </w:rPr>
      </w:pPr>
      <w:r w:rsidRPr="00A97084">
        <w:rPr>
          <w:sz w:val="20"/>
          <w:szCs w:val="20"/>
        </w:rPr>
        <w:t xml:space="preserve">• the DSL has details of social workers and relevant virtual school </w:t>
      </w:r>
      <w:proofErr w:type="gramStart"/>
      <w:r w:rsidRPr="00A97084">
        <w:rPr>
          <w:sz w:val="20"/>
          <w:szCs w:val="20"/>
        </w:rPr>
        <w:t>heads;</w:t>
      </w:r>
      <w:proofErr w:type="gramEnd"/>
      <w:r w:rsidRPr="00A97084">
        <w:rPr>
          <w:sz w:val="20"/>
          <w:szCs w:val="20"/>
        </w:rPr>
        <w:t xml:space="preserve"> </w:t>
      </w:r>
    </w:p>
    <w:p w14:paraId="31B077E0" w14:textId="7116CC3E" w:rsidR="000F5A32" w:rsidRPr="00A97084" w:rsidRDefault="00C562F5" w:rsidP="00DC6678">
      <w:pPr>
        <w:pStyle w:val="Default"/>
        <w:spacing w:line="276" w:lineRule="auto"/>
        <w:rPr>
          <w:sz w:val="20"/>
          <w:szCs w:val="20"/>
        </w:rPr>
      </w:pPr>
      <w:r w:rsidRPr="00A97084">
        <w:rPr>
          <w:sz w:val="20"/>
          <w:szCs w:val="20"/>
        </w:rPr>
        <w:t xml:space="preserve">• </w:t>
      </w:r>
      <w:r w:rsidR="00006676">
        <w:rPr>
          <w:sz w:val="20"/>
          <w:szCs w:val="20"/>
        </w:rPr>
        <w:t>The Links Daycare Centre</w:t>
      </w:r>
      <w:r w:rsidRPr="00A97084">
        <w:rPr>
          <w:sz w:val="20"/>
          <w:szCs w:val="20"/>
        </w:rPr>
        <w:t xml:space="preserve"> has a Designated Teacher, who is responsible for promoting the educational achievement of</w:t>
      </w:r>
      <w:r w:rsidR="00281EB3">
        <w:rPr>
          <w:sz w:val="20"/>
          <w:szCs w:val="20"/>
        </w:rPr>
        <w:t xml:space="preserve"> </w:t>
      </w:r>
      <w:r w:rsidR="00105824">
        <w:rPr>
          <w:sz w:val="20"/>
          <w:szCs w:val="20"/>
        </w:rPr>
        <w:t xml:space="preserve">children in care, </w:t>
      </w:r>
      <w:r w:rsidR="00F00974">
        <w:rPr>
          <w:sz w:val="20"/>
          <w:szCs w:val="20"/>
        </w:rPr>
        <w:t xml:space="preserve">or those </w:t>
      </w:r>
      <w:r w:rsidR="00105824">
        <w:rPr>
          <w:sz w:val="20"/>
          <w:szCs w:val="20"/>
        </w:rPr>
        <w:t>previously in care</w:t>
      </w:r>
      <w:r w:rsidR="00F00974">
        <w:rPr>
          <w:sz w:val="20"/>
          <w:szCs w:val="20"/>
        </w:rPr>
        <w:t xml:space="preserve"> </w:t>
      </w:r>
      <w:r w:rsidRPr="00A97084">
        <w:rPr>
          <w:sz w:val="20"/>
          <w:szCs w:val="20"/>
        </w:rPr>
        <w:t xml:space="preserve">in line with statutory guidance; and </w:t>
      </w:r>
    </w:p>
    <w:p w14:paraId="00FC7FDA" w14:textId="77777777" w:rsidR="00017D60" w:rsidRPr="00A97084" w:rsidRDefault="00C562F5" w:rsidP="00DC6678">
      <w:pPr>
        <w:pStyle w:val="Default"/>
        <w:spacing w:line="276" w:lineRule="auto"/>
        <w:rPr>
          <w:sz w:val="20"/>
          <w:szCs w:val="20"/>
        </w:rPr>
      </w:pPr>
      <w:r w:rsidRPr="00A97084">
        <w:rPr>
          <w:sz w:val="20"/>
          <w:szCs w:val="20"/>
        </w:rPr>
        <w:t xml:space="preserve">• the designated teacher is appropriately trained and has the relevant qualifications and experience to perform the role. </w:t>
      </w:r>
    </w:p>
    <w:p w14:paraId="277316D7" w14:textId="77777777" w:rsidR="00017D60" w:rsidRPr="00B55F53" w:rsidRDefault="00017D60" w:rsidP="00DC6678">
      <w:pPr>
        <w:pStyle w:val="Default"/>
        <w:spacing w:line="276" w:lineRule="auto"/>
        <w:rPr>
          <w:sz w:val="22"/>
          <w:szCs w:val="22"/>
        </w:rPr>
      </w:pPr>
    </w:p>
    <w:p w14:paraId="24C2CB9B" w14:textId="71C180B2" w:rsidR="00F36B5A" w:rsidRPr="006D79F5" w:rsidRDefault="00C562F5" w:rsidP="00DC6678">
      <w:pPr>
        <w:pStyle w:val="Default"/>
        <w:spacing w:line="276" w:lineRule="auto"/>
        <w:rPr>
          <w:sz w:val="20"/>
          <w:szCs w:val="20"/>
        </w:rPr>
      </w:pPr>
      <w:r w:rsidRPr="006D79F5">
        <w:rPr>
          <w:sz w:val="20"/>
          <w:szCs w:val="20"/>
        </w:rPr>
        <w:t>As part of their role, the designated teacher will:</w:t>
      </w:r>
    </w:p>
    <w:p w14:paraId="0B24CBB9" w14:textId="4284B5CC" w:rsidR="002866F5" w:rsidRDefault="00E44E36" w:rsidP="00CB6908">
      <w:pPr>
        <w:pStyle w:val="Default"/>
        <w:numPr>
          <w:ilvl w:val="0"/>
          <w:numId w:val="5"/>
        </w:numPr>
        <w:spacing w:line="276" w:lineRule="auto"/>
        <w:rPr>
          <w:sz w:val="20"/>
          <w:szCs w:val="20"/>
        </w:rPr>
      </w:pPr>
      <w:r w:rsidRPr="006D79F5">
        <w:rPr>
          <w:sz w:val="20"/>
          <w:szCs w:val="20"/>
        </w:rPr>
        <w:t xml:space="preserve">work closely with the DSL to ensure that any safeguarding concerns regarding </w:t>
      </w:r>
      <w:r w:rsidR="00105824">
        <w:rPr>
          <w:sz w:val="20"/>
          <w:szCs w:val="20"/>
        </w:rPr>
        <w:t xml:space="preserve">children in care previously in care </w:t>
      </w:r>
      <w:r w:rsidRPr="006D79F5">
        <w:rPr>
          <w:sz w:val="20"/>
          <w:szCs w:val="20"/>
        </w:rPr>
        <w:t xml:space="preserve">are quickly and effectively responded to; and </w:t>
      </w:r>
    </w:p>
    <w:p w14:paraId="306DE9E8" w14:textId="6259BBE6" w:rsidR="00E44E36" w:rsidRPr="006D79F5" w:rsidRDefault="00E44E36" w:rsidP="00CB6908">
      <w:pPr>
        <w:pStyle w:val="Default"/>
        <w:numPr>
          <w:ilvl w:val="0"/>
          <w:numId w:val="5"/>
        </w:numPr>
        <w:spacing w:line="276" w:lineRule="auto"/>
        <w:rPr>
          <w:sz w:val="20"/>
          <w:szCs w:val="20"/>
        </w:rPr>
      </w:pPr>
      <w:r w:rsidRPr="006D79F5">
        <w:rPr>
          <w:sz w:val="20"/>
          <w:szCs w:val="20"/>
        </w:rPr>
        <w:t>work with virtual school heads to promote the educational achievement of</w:t>
      </w:r>
      <w:r w:rsidR="002866F5">
        <w:rPr>
          <w:sz w:val="20"/>
          <w:szCs w:val="20"/>
        </w:rPr>
        <w:t xml:space="preserve"> children in care previously in care</w:t>
      </w:r>
      <w:r w:rsidRPr="006D79F5">
        <w:rPr>
          <w:sz w:val="20"/>
          <w:szCs w:val="20"/>
        </w:rPr>
        <w:t xml:space="preserve">, including discussing how pupil premium plus funding can be best used to support </w:t>
      </w:r>
      <w:r w:rsidR="002866F5">
        <w:rPr>
          <w:sz w:val="20"/>
          <w:szCs w:val="20"/>
        </w:rPr>
        <w:t xml:space="preserve">children in care, </w:t>
      </w:r>
      <w:r w:rsidR="003E680A">
        <w:rPr>
          <w:sz w:val="20"/>
          <w:szCs w:val="20"/>
        </w:rPr>
        <w:t xml:space="preserve">or those </w:t>
      </w:r>
      <w:r w:rsidR="002866F5">
        <w:rPr>
          <w:sz w:val="20"/>
          <w:szCs w:val="20"/>
        </w:rPr>
        <w:t>previously in care</w:t>
      </w:r>
      <w:r w:rsidRPr="006D79F5">
        <w:rPr>
          <w:sz w:val="20"/>
          <w:szCs w:val="20"/>
        </w:rPr>
        <w:t xml:space="preserve"> and </w:t>
      </w:r>
      <w:r w:rsidR="003E680A">
        <w:rPr>
          <w:sz w:val="20"/>
          <w:szCs w:val="20"/>
        </w:rPr>
        <w:t xml:space="preserve">to </w:t>
      </w:r>
      <w:r w:rsidRPr="006D79F5">
        <w:rPr>
          <w:sz w:val="20"/>
          <w:szCs w:val="20"/>
        </w:rPr>
        <w:t xml:space="preserve">meet the needs identified in their personal education plans. </w:t>
      </w:r>
    </w:p>
    <w:p w14:paraId="0E28B930" w14:textId="77777777" w:rsidR="00E44E36" w:rsidRPr="006D79F5" w:rsidRDefault="00E44E36" w:rsidP="00E44E36">
      <w:pPr>
        <w:pStyle w:val="Default"/>
        <w:spacing w:line="276" w:lineRule="auto"/>
        <w:rPr>
          <w:sz w:val="20"/>
          <w:szCs w:val="20"/>
        </w:rPr>
      </w:pPr>
    </w:p>
    <w:p w14:paraId="3A38E172" w14:textId="1C190A47" w:rsidR="00E44E36" w:rsidRPr="006D79F5" w:rsidRDefault="00CC6B7E" w:rsidP="00E44E36">
      <w:pPr>
        <w:pStyle w:val="Default"/>
        <w:spacing w:line="276" w:lineRule="auto"/>
        <w:rPr>
          <w:sz w:val="20"/>
          <w:szCs w:val="20"/>
        </w:rPr>
      </w:pPr>
      <w:r>
        <w:rPr>
          <w:b/>
          <w:bCs/>
          <w:sz w:val="20"/>
          <w:szCs w:val="20"/>
        </w:rPr>
        <w:t>8</w:t>
      </w:r>
      <w:r w:rsidR="00E44E36" w:rsidRPr="006D79F5">
        <w:rPr>
          <w:b/>
          <w:bCs/>
          <w:sz w:val="20"/>
          <w:szCs w:val="20"/>
        </w:rPr>
        <w:t>.</w:t>
      </w:r>
      <w:r w:rsidR="00167756">
        <w:rPr>
          <w:b/>
          <w:bCs/>
          <w:sz w:val="20"/>
          <w:szCs w:val="20"/>
        </w:rPr>
        <w:t>7</w:t>
      </w:r>
      <w:r w:rsidR="00E44E36" w:rsidRPr="006D79F5">
        <w:rPr>
          <w:b/>
          <w:bCs/>
          <w:sz w:val="20"/>
          <w:szCs w:val="20"/>
        </w:rPr>
        <w:t xml:space="preserve"> Elective Home Education (EHE) </w:t>
      </w:r>
      <w:r w:rsidR="00E44E36" w:rsidRPr="006D79F5">
        <w:rPr>
          <w:sz w:val="20"/>
          <w:szCs w:val="20"/>
        </w:rPr>
        <w:t xml:space="preserve">Whilst </w:t>
      </w:r>
      <w:proofErr w:type="gramStart"/>
      <w:r w:rsidR="00006676">
        <w:rPr>
          <w:sz w:val="20"/>
          <w:szCs w:val="20"/>
        </w:rPr>
        <w:t>The</w:t>
      </w:r>
      <w:proofErr w:type="gramEnd"/>
      <w:r w:rsidR="00006676">
        <w:rPr>
          <w:sz w:val="20"/>
          <w:szCs w:val="20"/>
        </w:rPr>
        <w:t xml:space="preserve"> Links Daycare Centre </w:t>
      </w:r>
      <w:r w:rsidR="00E44E36" w:rsidRPr="006D79F5">
        <w:rPr>
          <w:sz w:val="20"/>
          <w:szCs w:val="20"/>
        </w:rPr>
        <w:t xml:space="preserve">recognises that many home educated children have an overwhelmingly positive learning experience, this is not the case for all. This can mean some children are less visible to services that are there to keep them safe and supported in line with their needs. All staff will encourage parents to send their children to school to embrace the benefits of being a part of the school community, particularly those who are vulnerable. Under no circumstances will </w:t>
      </w:r>
      <w:r w:rsidR="000A774C">
        <w:rPr>
          <w:sz w:val="20"/>
          <w:szCs w:val="20"/>
        </w:rPr>
        <w:t>school</w:t>
      </w:r>
      <w:r w:rsidR="00E44E36" w:rsidRPr="006D79F5">
        <w:rPr>
          <w:sz w:val="20"/>
          <w:szCs w:val="20"/>
        </w:rPr>
        <w:t xml:space="preserve"> attempt to pressure or encourage a parent to home educate. Where an application for EHE is made, the </w:t>
      </w:r>
      <w:r w:rsidR="00EE446E">
        <w:rPr>
          <w:sz w:val="20"/>
          <w:szCs w:val="20"/>
        </w:rPr>
        <w:t>school</w:t>
      </w:r>
      <w:r w:rsidR="00E44E36" w:rsidRPr="006D79F5">
        <w:rPr>
          <w:sz w:val="20"/>
          <w:szCs w:val="20"/>
        </w:rPr>
        <w:t xml:space="preserve"> will seek to meet with parents to </w:t>
      </w:r>
      <w:r w:rsidR="00E44E36" w:rsidRPr="00841979">
        <w:rPr>
          <w:sz w:val="20"/>
          <w:szCs w:val="20"/>
        </w:rPr>
        <w:t>determine whether the decision to home educate is in the best interests of the child. A summary of this meeting will be recorded</w:t>
      </w:r>
      <w:r w:rsidR="00841979" w:rsidRPr="00841979">
        <w:rPr>
          <w:sz w:val="20"/>
          <w:szCs w:val="20"/>
        </w:rPr>
        <w:t xml:space="preserve">. The Links Daycare Centre </w:t>
      </w:r>
      <w:r w:rsidR="00E44E36" w:rsidRPr="00841979">
        <w:rPr>
          <w:sz w:val="20"/>
          <w:szCs w:val="20"/>
        </w:rPr>
        <w:t xml:space="preserve">will also look to engage the Local Authority and other relevant agencies at the earliest opportunity to ensure that parents and carers have considered what is in the best interests of their child. This is particularly important where a child has SEND and/or a social worker and/or is otherwise vulnerable. Where a child has an EHCP, the local authority will need to review the plan, working closely with parents and carers. If at any stage safeguarding concerns are identified, these will be referred to the </w:t>
      </w:r>
      <w:r w:rsidR="002D406A" w:rsidRPr="00841979">
        <w:rPr>
          <w:sz w:val="20"/>
          <w:szCs w:val="20"/>
        </w:rPr>
        <w:t>F</w:t>
      </w:r>
      <w:r w:rsidR="007B085C" w:rsidRPr="00841979">
        <w:rPr>
          <w:sz w:val="20"/>
          <w:szCs w:val="20"/>
        </w:rPr>
        <w:t>amily Connect</w:t>
      </w:r>
      <w:r w:rsidR="00E44E36" w:rsidRPr="00841979">
        <w:rPr>
          <w:sz w:val="20"/>
          <w:szCs w:val="20"/>
        </w:rPr>
        <w:t xml:space="preserve"> without delay, in line with the procedures outlined above. In any event, the Local Authority will be informed of a parental request for EHE. If a parent wants to admit their child to a school, the normal processes for in-year admissions applications will be followed.</w:t>
      </w:r>
    </w:p>
    <w:p w14:paraId="4252875D" w14:textId="77777777" w:rsidR="00F36B5A" w:rsidRPr="006D79F5" w:rsidRDefault="00F36B5A" w:rsidP="00DC6678">
      <w:pPr>
        <w:pStyle w:val="Default"/>
        <w:spacing w:line="276" w:lineRule="auto"/>
        <w:rPr>
          <w:sz w:val="20"/>
          <w:szCs w:val="20"/>
        </w:rPr>
      </w:pPr>
    </w:p>
    <w:p w14:paraId="09D17A90" w14:textId="5970C30F" w:rsidR="00244857" w:rsidRPr="006D79F5" w:rsidRDefault="00CC6B7E" w:rsidP="00DC6678">
      <w:pPr>
        <w:pStyle w:val="Default"/>
        <w:spacing w:line="276" w:lineRule="auto"/>
        <w:rPr>
          <w:sz w:val="20"/>
          <w:szCs w:val="20"/>
        </w:rPr>
      </w:pPr>
      <w:r>
        <w:rPr>
          <w:b/>
          <w:bCs/>
          <w:sz w:val="20"/>
          <w:szCs w:val="20"/>
        </w:rPr>
        <w:t>8</w:t>
      </w:r>
      <w:r w:rsidR="00D94BEF" w:rsidRPr="006D79F5">
        <w:rPr>
          <w:b/>
          <w:bCs/>
          <w:sz w:val="20"/>
          <w:szCs w:val="20"/>
        </w:rPr>
        <w:t>.</w:t>
      </w:r>
      <w:r w:rsidR="00167756">
        <w:rPr>
          <w:b/>
          <w:bCs/>
          <w:sz w:val="20"/>
          <w:szCs w:val="20"/>
        </w:rPr>
        <w:t>8</w:t>
      </w:r>
      <w:r w:rsidR="00D94BEF" w:rsidRPr="006D79F5">
        <w:rPr>
          <w:b/>
          <w:bCs/>
          <w:sz w:val="20"/>
          <w:szCs w:val="20"/>
        </w:rPr>
        <w:t xml:space="preserve"> Children Requiring Mental Health Support</w:t>
      </w:r>
      <w:r w:rsidR="00D94BEF" w:rsidRPr="006D79F5">
        <w:rPr>
          <w:sz w:val="20"/>
          <w:szCs w:val="20"/>
        </w:rPr>
        <w:t xml:space="preserve"> All staff must be aware that mental health problems can, in some cases, be an indicator that a child has suffered or is at risk of suffering abuse, neglect or exploitation. This can have a lasting impact throughout childhood, adolescence and into adulthood. Staff should be aware that these experiences can impact on children’s mental health, behaviour, attendance and progress at school. </w:t>
      </w:r>
      <w:r w:rsidR="00841979">
        <w:rPr>
          <w:sz w:val="20"/>
          <w:szCs w:val="20"/>
        </w:rPr>
        <w:t>The Links Daycare Centre</w:t>
      </w:r>
      <w:r w:rsidR="00D94BEF" w:rsidRPr="006D79F5">
        <w:rPr>
          <w:sz w:val="20"/>
          <w:szCs w:val="20"/>
        </w:rPr>
        <w:t xml:space="preserve"> ha</w:t>
      </w:r>
      <w:r w:rsidR="009B30D3">
        <w:rPr>
          <w:sz w:val="20"/>
          <w:szCs w:val="20"/>
        </w:rPr>
        <w:t>s</w:t>
      </w:r>
      <w:r w:rsidR="00841979">
        <w:rPr>
          <w:sz w:val="20"/>
          <w:szCs w:val="20"/>
        </w:rPr>
        <w:t xml:space="preserve"> </w:t>
      </w:r>
      <w:r w:rsidR="00D94BEF" w:rsidRPr="00841979">
        <w:rPr>
          <w:sz w:val="20"/>
          <w:szCs w:val="20"/>
        </w:rPr>
        <w:t>nominated</w:t>
      </w:r>
      <w:r w:rsidR="00EC7746" w:rsidRPr="00841979">
        <w:rPr>
          <w:sz w:val="20"/>
          <w:szCs w:val="20"/>
        </w:rPr>
        <w:t xml:space="preserve"> </w:t>
      </w:r>
      <w:r w:rsidR="00841979" w:rsidRPr="00841979">
        <w:rPr>
          <w:sz w:val="20"/>
          <w:szCs w:val="20"/>
        </w:rPr>
        <w:t xml:space="preserve">Sarah Shilton </w:t>
      </w:r>
      <w:r w:rsidR="00EC7746" w:rsidRPr="00841979">
        <w:rPr>
          <w:sz w:val="20"/>
          <w:szCs w:val="20"/>
        </w:rPr>
        <w:t>as</w:t>
      </w:r>
      <w:r w:rsidR="00D94BEF" w:rsidRPr="00841979">
        <w:rPr>
          <w:sz w:val="20"/>
          <w:szCs w:val="20"/>
        </w:rPr>
        <w:t xml:space="preserve"> Mental Health Lead, </w:t>
      </w:r>
      <w:r w:rsidR="00D94BEF" w:rsidRPr="00841979">
        <w:rPr>
          <w:sz w:val="20"/>
          <w:szCs w:val="20"/>
        </w:rPr>
        <w:lastRenderedPageBreak/>
        <w:t>who will implement a range of systems and processes to facilitate the identification of possible mental health problems. Any concerns relating to mental health and wellbeing, including referrals and escalation to</w:t>
      </w:r>
      <w:r w:rsidR="002B32BC" w:rsidRPr="00841979">
        <w:rPr>
          <w:sz w:val="20"/>
          <w:szCs w:val="20"/>
        </w:rPr>
        <w:t xml:space="preserve"> specialist services including</w:t>
      </w:r>
      <w:r w:rsidR="00D94BEF" w:rsidRPr="00841979">
        <w:rPr>
          <w:sz w:val="20"/>
          <w:szCs w:val="20"/>
        </w:rPr>
        <w:t xml:space="preserve"> Child and Adolescent Mental Health Services, will be recorde</w:t>
      </w:r>
      <w:r w:rsidR="00841979">
        <w:rPr>
          <w:sz w:val="20"/>
          <w:szCs w:val="20"/>
        </w:rPr>
        <w:t>d</w:t>
      </w:r>
      <w:r w:rsidR="00D94BEF" w:rsidRPr="006D79F5">
        <w:rPr>
          <w:sz w:val="20"/>
          <w:szCs w:val="20"/>
        </w:rPr>
        <w:t>.</w:t>
      </w:r>
      <w:r w:rsidR="00841979">
        <w:rPr>
          <w:sz w:val="20"/>
          <w:szCs w:val="20"/>
        </w:rPr>
        <w:t xml:space="preserve"> The Links Daycare Centre </w:t>
      </w:r>
      <w:r w:rsidR="00D94BEF" w:rsidRPr="006D79F5">
        <w:rPr>
          <w:sz w:val="20"/>
          <w:szCs w:val="20"/>
        </w:rPr>
        <w:t xml:space="preserve">will also make use of a range of internal and external interventions to support students experiencing mental health problems. </w:t>
      </w:r>
    </w:p>
    <w:p w14:paraId="6E497C59" w14:textId="77777777" w:rsidR="00244857" w:rsidRPr="006D79F5" w:rsidRDefault="00244857" w:rsidP="00DC6678">
      <w:pPr>
        <w:pStyle w:val="Default"/>
        <w:spacing w:line="276" w:lineRule="auto"/>
        <w:rPr>
          <w:sz w:val="20"/>
          <w:szCs w:val="20"/>
        </w:rPr>
      </w:pPr>
    </w:p>
    <w:p w14:paraId="1CAC74AE" w14:textId="4727847E" w:rsidR="00B55F53" w:rsidRPr="006D79F5" w:rsidRDefault="00CC6B7E" w:rsidP="00DC6678">
      <w:pPr>
        <w:pStyle w:val="Default"/>
        <w:spacing w:line="276" w:lineRule="auto"/>
        <w:rPr>
          <w:sz w:val="20"/>
          <w:szCs w:val="20"/>
        </w:rPr>
      </w:pPr>
      <w:r>
        <w:rPr>
          <w:b/>
          <w:bCs/>
          <w:sz w:val="20"/>
          <w:szCs w:val="20"/>
        </w:rPr>
        <w:t>8</w:t>
      </w:r>
      <w:r w:rsidR="00D94BEF" w:rsidRPr="006D79F5">
        <w:rPr>
          <w:b/>
          <w:bCs/>
          <w:sz w:val="20"/>
          <w:szCs w:val="20"/>
        </w:rPr>
        <w:t>.</w:t>
      </w:r>
      <w:r w:rsidR="00167756">
        <w:rPr>
          <w:b/>
          <w:bCs/>
          <w:sz w:val="20"/>
          <w:szCs w:val="20"/>
        </w:rPr>
        <w:t>9</w:t>
      </w:r>
      <w:r w:rsidR="00D94BEF" w:rsidRPr="006D79F5">
        <w:rPr>
          <w:b/>
          <w:bCs/>
          <w:sz w:val="20"/>
          <w:szCs w:val="20"/>
        </w:rPr>
        <w:t xml:space="preserve"> Children Absent from Education</w:t>
      </w:r>
      <w:r w:rsidR="00D94BEF" w:rsidRPr="006D79F5">
        <w:rPr>
          <w:sz w:val="20"/>
          <w:szCs w:val="20"/>
        </w:rPr>
        <w:t xml:space="preserve"> All staff should be aware that children being absent from education for prolonged periods of time and/or on repeat occasions can act as a vital warning sign to a range of safeguarding issues. This may include abuse and neglect, which may include child sexual and child criminal exploitation – particularly county lines. It may indicate mental health problems, risk of substance abuse, risk of travelling to conflict zones, risk of female genital mutilation or risk of forced marriage. Early intervention is</w:t>
      </w:r>
      <w:r w:rsidR="00E4657B" w:rsidRPr="006D79F5">
        <w:rPr>
          <w:sz w:val="20"/>
          <w:szCs w:val="20"/>
        </w:rPr>
        <w:t xml:space="preserve"> necessary to identify the existence of any underlying safeguarding risk and to help prevent the risks of a child becoming persistently absent or becoming a child missing in the future. </w:t>
      </w:r>
      <w:r w:rsidR="00E4657B" w:rsidRPr="00F34624">
        <w:rPr>
          <w:sz w:val="20"/>
          <w:szCs w:val="20"/>
        </w:rPr>
        <w:t xml:space="preserve">Staff should be aware of </w:t>
      </w:r>
      <w:r w:rsidR="00AF2A95" w:rsidRPr="00F34624">
        <w:rPr>
          <w:sz w:val="20"/>
          <w:szCs w:val="20"/>
        </w:rPr>
        <w:t>ou</w:t>
      </w:r>
      <w:r w:rsidR="00AF2A95" w:rsidRPr="0016201C">
        <w:rPr>
          <w:sz w:val="20"/>
          <w:szCs w:val="20"/>
        </w:rPr>
        <w:t xml:space="preserve">r </w:t>
      </w:r>
      <w:r w:rsidR="0016201C" w:rsidRPr="0016201C">
        <w:rPr>
          <w:sz w:val="20"/>
          <w:szCs w:val="20"/>
        </w:rPr>
        <w:t>settings</w:t>
      </w:r>
      <w:r w:rsidR="00E93F88" w:rsidRPr="0016201C">
        <w:rPr>
          <w:sz w:val="20"/>
          <w:szCs w:val="20"/>
        </w:rPr>
        <w:t xml:space="preserve"> attendance policy</w:t>
      </w:r>
      <w:r w:rsidR="00AF2A95" w:rsidRPr="0016201C">
        <w:rPr>
          <w:sz w:val="20"/>
          <w:szCs w:val="20"/>
        </w:rPr>
        <w:t>,</w:t>
      </w:r>
      <w:r w:rsidR="00AF2A95">
        <w:rPr>
          <w:sz w:val="20"/>
          <w:szCs w:val="20"/>
        </w:rPr>
        <w:t xml:space="preserve"> which </w:t>
      </w:r>
      <w:r w:rsidR="00AF2A95" w:rsidRPr="0016201C">
        <w:rPr>
          <w:sz w:val="20"/>
          <w:szCs w:val="20"/>
        </w:rPr>
        <w:t>provides details on the procedures for addressing persistent and severe absence from school.</w:t>
      </w:r>
      <w:r w:rsidR="00E93F88" w:rsidRPr="0016201C">
        <w:rPr>
          <w:sz w:val="20"/>
          <w:szCs w:val="20"/>
        </w:rPr>
        <w:t xml:space="preserve"> </w:t>
      </w:r>
      <w:r w:rsidR="00F34624" w:rsidRPr="0016201C">
        <w:rPr>
          <w:sz w:val="20"/>
          <w:szCs w:val="20"/>
        </w:rPr>
        <w:t>In addition, under para</w:t>
      </w:r>
      <w:r w:rsidR="0066305E" w:rsidRPr="0016201C">
        <w:rPr>
          <w:sz w:val="20"/>
          <w:szCs w:val="20"/>
        </w:rPr>
        <w:t xml:space="preserve"> 331 of KCSiE 2025, the s</w:t>
      </w:r>
      <w:r w:rsidR="0016201C" w:rsidRPr="0016201C">
        <w:rPr>
          <w:sz w:val="20"/>
          <w:szCs w:val="20"/>
        </w:rPr>
        <w:t>etting</w:t>
      </w:r>
      <w:r w:rsidR="0066305E" w:rsidRPr="0016201C">
        <w:rPr>
          <w:sz w:val="20"/>
          <w:szCs w:val="20"/>
        </w:rPr>
        <w:t xml:space="preserve"> recognises its duty in respect of children who are educated </w:t>
      </w:r>
      <w:r w:rsidR="00255BED" w:rsidRPr="0016201C">
        <w:rPr>
          <w:sz w:val="20"/>
          <w:szCs w:val="20"/>
        </w:rPr>
        <w:t xml:space="preserve">in an alternative provision </w:t>
      </w:r>
      <w:r w:rsidR="001407DE" w:rsidRPr="0016201C">
        <w:rPr>
          <w:sz w:val="20"/>
          <w:szCs w:val="20"/>
        </w:rPr>
        <w:t xml:space="preserve">(AP) </w:t>
      </w:r>
      <w:r w:rsidR="00255BED" w:rsidRPr="0016201C">
        <w:rPr>
          <w:sz w:val="20"/>
          <w:szCs w:val="20"/>
        </w:rPr>
        <w:t xml:space="preserve">and the </w:t>
      </w:r>
      <w:r w:rsidR="00563752" w:rsidRPr="0016201C">
        <w:rPr>
          <w:sz w:val="20"/>
          <w:szCs w:val="20"/>
        </w:rPr>
        <w:t>importance of checking both suitability and a</w:t>
      </w:r>
      <w:r w:rsidR="002F3C87" w:rsidRPr="0016201C">
        <w:rPr>
          <w:sz w:val="20"/>
          <w:szCs w:val="20"/>
        </w:rPr>
        <w:t>bsence incurred while</w:t>
      </w:r>
      <w:r w:rsidR="00EA5E6D" w:rsidRPr="0016201C">
        <w:rPr>
          <w:sz w:val="20"/>
          <w:szCs w:val="20"/>
        </w:rPr>
        <w:t xml:space="preserve"> being educated at</w:t>
      </w:r>
      <w:r w:rsidR="008D4E81" w:rsidRPr="0016201C">
        <w:rPr>
          <w:sz w:val="20"/>
          <w:szCs w:val="20"/>
        </w:rPr>
        <w:t xml:space="preserve"> the </w:t>
      </w:r>
      <w:r w:rsidR="001407DE" w:rsidRPr="0016201C">
        <w:rPr>
          <w:sz w:val="20"/>
          <w:szCs w:val="20"/>
        </w:rPr>
        <w:t>setting.</w:t>
      </w:r>
    </w:p>
    <w:p w14:paraId="12E7BDC2" w14:textId="77777777" w:rsidR="00C66F4F" w:rsidRPr="006D79F5" w:rsidRDefault="00C66F4F" w:rsidP="00DC6678">
      <w:pPr>
        <w:pStyle w:val="Default"/>
        <w:spacing w:line="276" w:lineRule="auto"/>
        <w:rPr>
          <w:sz w:val="20"/>
          <w:szCs w:val="20"/>
        </w:rPr>
      </w:pPr>
    </w:p>
    <w:p w14:paraId="1FA7E657" w14:textId="5BA1924A" w:rsidR="00C66F4F" w:rsidRPr="00082E1D" w:rsidRDefault="00CC6B7E" w:rsidP="00DC6678">
      <w:pPr>
        <w:pStyle w:val="Default"/>
        <w:spacing w:line="276" w:lineRule="auto"/>
        <w:rPr>
          <w:b/>
        </w:rPr>
      </w:pPr>
      <w:r w:rsidRPr="00082E1D">
        <w:rPr>
          <w:b/>
          <w:bCs/>
        </w:rPr>
        <w:t xml:space="preserve">9. </w:t>
      </w:r>
      <w:r w:rsidR="00C66F4F" w:rsidRPr="00082E1D">
        <w:rPr>
          <w:b/>
        </w:rPr>
        <w:t xml:space="preserve">Recognising abuse </w:t>
      </w:r>
      <w:r w:rsidR="00A61CBB" w:rsidRPr="00082E1D">
        <w:rPr>
          <w:b/>
        </w:rPr>
        <w:t xml:space="preserve">– training </w:t>
      </w:r>
    </w:p>
    <w:p w14:paraId="13751944" w14:textId="77777777" w:rsidR="00A61CBB" w:rsidRPr="006D79F5" w:rsidRDefault="00A61CBB" w:rsidP="00DC6678">
      <w:pPr>
        <w:pStyle w:val="Default"/>
        <w:spacing w:line="276" w:lineRule="auto"/>
        <w:rPr>
          <w:sz w:val="20"/>
          <w:szCs w:val="20"/>
        </w:rPr>
      </w:pPr>
    </w:p>
    <w:p w14:paraId="4DFB2E3F" w14:textId="1CFB8166" w:rsidR="00257AF2" w:rsidRPr="006D79F5" w:rsidRDefault="00CC6B7E" w:rsidP="00DC6678">
      <w:pPr>
        <w:pStyle w:val="Default"/>
        <w:spacing w:line="276" w:lineRule="auto"/>
        <w:rPr>
          <w:sz w:val="20"/>
          <w:szCs w:val="20"/>
        </w:rPr>
      </w:pPr>
      <w:r>
        <w:rPr>
          <w:b/>
          <w:bCs/>
          <w:sz w:val="20"/>
          <w:szCs w:val="20"/>
        </w:rPr>
        <w:t>9</w:t>
      </w:r>
      <w:r w:rsidR="00A61CBB" w:rsidRPr="006D79F5">
        <w:rPr>
          <w:b/>
          <w:bCs/>
          <w:sz w:val="20"/>
          <w:szCs w:val="20"/>
        </w:rPr>
        <w:t>.1</w:t>
      </w:r>
      <w:r w:rsidR="00A61CBB" w:rsidRPr="006D79F5">
        <w:rPr>
          <w:sz w:val="20"/>
          <w:szCs w:val="20"/>
        </w:rPr>
        <w:t xml:space="preserve"> </w:t>
      </w:r>
      <w:r w:rsidR="0016201C">
        <w:rPr>
          <w:sz w:val="20"/>
          <w:szCs w:val="20"/>
        </w:rPr>
        <w:t>The Links Daycare Centre</w:t>
      </w:r>
      <w:r w:rsidR="00A61CBB" w:rsidRPr="006D79F5">
        <w:rPr>
          <w:sz w:val="20"/>
          <w:szCs w:val="20"/>
        </w:rPr>
        <w:t xml:space="preserve"> is committed to continuous professional </w:t>
      </w:r>
      <w:proofErr w:type="gramStart"/>
      <w:r w:rsidR="00A61CBB" w:rsidRPr="006D79F5">
        <w:rPr>
          <w:sz w:val="20"/>
          <w:szCs w:val="20"/>
        </w:rPr>
        <w:t>development</w:t>
      </w:r>
      <w:proofErr w:type="gramEnd"/>
      <w:r w:rsidR="00A61CBB" w:rsidRPr="006D79F5">
        <w:rPr>
          <w:sz w:val="20"/>
          <w:szCs w:val="20"/>
        </w:rPr>
        <w:t xml:space="preserve"> and all staff undergo rigorous and ongoing safeguarding training. We strive to ensure that staff fully understand their safeguarding responsibilities, that training promotes a culture of safeguarding and equips staff with the skills to identify any signs of abuse, neglect</w:t>
      </w:r>
      <w:r w:rsidR="008D43D4">
        <w:rPr>
          <w:sz w:val="20"/>
          <w:szCs w:val="20"/>
        </w:rPr>
        <w:t xml:space="preserve">, </w:t>
      </w:r>
      <w:r w:rsidR="00A61CBB" w:rsidRPr="006D79F5">
        <w:rPr>
          <w:sz w:val="20"/>
          <w:szCs w:val="20"/>
        </w:rPr>
        <w:t>harm</w:t>
      </w:r>
      <w:r w:rsidR="008D43D4">
        <w:rPr>
          <w:sz w:val="20"/>
          <w:szCs w:val="20"/>
        </w:rPr>
        <w:t xml:space="preserve"> and exploitation.</w:t>
      </w:r>
      <w:r w:rsidR="00A61CBB" w:rsidRPr="006D79F5">
        <w:rPr>
          <w:sz w:val="20"/>
          <w:szCs w:val="20"/>
        </w:rPr>
        <w:t xml:space="preserve"> </w:t>
      </w:r>
    </w:p>
    <w:p w14:paraId="3D709C7E" w14:textId="77777777" w:rsidR="00257AF2" w:rsidRPr="006D79F5" w:rsidRDefault="00257AF2" w:rsidP="00DC6678">
      <w:pPr>
        <w:pStyle w:val="Default"/>
        <w:spacing w:line="276" w:lineRule="auto"/>
        <w:rPr>
          <w:sz w:val="20"/>
          <w:szCs w:val="20"/>
        </w:rPr>
      </w:pPr>
    </w:p>
    <w:p w14:paraId="17578E8A" w14:textId="63A82252" w:rsidR="00FD35C7" w:rsidRPr="00C40E80" w:rsidRDefault="00CC6B7E" w:rsidP="00C40E80">
      <w:pPr>
        <w:pStyle w:val="Default"/>
        <w:spacing w:line="276" w:lineRule="auto"/>
        <w:rPr>
          <w:sz w:val="20"/>
          <w:szCs w:val="20"/>
        </w:rPr>
      </w:pPr>
      <w:r w:rsidRPr="0016201C">
        <w:rPr>
          <w:b/>
          <w:bCs/>
          <w:sz w:val="20"/>
          <w:szCs w:val="20"/>
        </w:rPr>
        <w:t>9</w:t>
      </w:r>
      <w:r w:rsidR="00A61CBB" w:rsidRPr="0016201C">
        <w:rPr>
          <w:b/>
          <w:bCs/>
          <w:sz w:val="20"/>
          <w:szCs w:val="20"/>
        </w:rPr>
        <w:t>.2</w:t>
      </w:r>
      <w:r w:rsidR="00A61CBB" w:rsidRPr="0016201C">
        <w:rPr>
          <w:sz w:val="20"/>
          <w:szCs w:val="20"/>
        </w:rPr>
        <w:t xml:space="preserve"> All staff, but especially the designated safeguarding lead (and deputies), should have the awareness to consider whether children are at risk of abuse or exploitation in situations outside of their families. Extra-familial (also known as contextual safeguarding) harms take a variety of different forms and children can be vulnerable to multiple harms including (but not limited to) sexual abuse (including harassment and exploitation), domestic abuse in their own intimate</w:t>
      </w:r>
      <w:r w:rsidR="00A61CBB" w:rsidRPr="0016201C">
        <w:rPr>
          <w:sz w:val="22"/>
          <w:szCs w:val="22"/>
        </w:rPr>
        <w:t xml:space="preserve"> </w:t>
      </w:r>
      <w:r w:rsidR="00A61CBB" w:rsidRPr="0016201C">
        <w:rPr>
          <w:sz w:val="20"/>
          <w:szCs w:val="20"/>
        </w:rPr>
        <w:t>relationships (teenage relationship abuse), criminal exploitation, serious violence, county lines, and radicalisation.</w:t>
      </w:r>
      <w:r w:rsidR="00A61CBB" w:rsidRPr="006D79F5">
        <w:rPr>
          <w:sz w:val="20"/>
          <w:szCs w:val="20"/>
        </w:rPr>
        <w:t xml:space="preserve"> </w:t>
      </w:r>
    </w:p>
    <w:p w14:paraId="681C77C5" w14:textId="77777777" w:rsidR="00413611" w:rsidRDefault="00413611" w:rsidP="00DC6678">
      <w:pPr>
        <w:pStyle w:val="Default"/>
        <w:spacing w:line="276" w:lineRule="auto"/>
        <w:rPr>
          <w:b/>
          <w:bCs/>
          <w:sz w:val="20"/>
          <w:szCs w:val="20"/>
        </w:rPr>
      </w:pPr>
    </w:p>
    <w:p w14:paraId="1E8FC1B1" w14:textId="601D88F8" w:rsidR="00171BA3" w:rsidRPr="006D79F5" w:rsidRDefault="00CC6B7E" w:rsidP="00DC6678">
      <w:pPr>
        <w:pStyle w:val="Default"/>
        <w:spacing w:line="276" w:lineRule="auto"/>
        <w:rPr>
          <w:b/>
          <w:bCs/>
          <w:sz w:val="20"/>
          <w:szCs w:val="20"/>
        </w:rPr>
      </w:pPr>
      <w:r>
        <w:rPr>
          <w:b/>
          <w:bCs/>
          <w:sz w:val="20"/>
          <w:szCs w:val="20"/>
        </w:rPr>
        <w:t>9</w:t>
      </w:r>
      <w:r w:rsidR="00A61CBB" w:rsidRPr="006D79F5">
        <w:rPr>
          <w:b/>
          <w:bCs/>
          <w:sz w:val="20"/>
          <w:szCs w:val="20"/>
        </w:rPr>
        <w:t xml:space="preserve">.3 </w:t>
      </w:r>
      <w:r w:rsidR="00A61CBB" w:rsidRPr="007E7861">
        <w:rPr>
          <w:b/>
          <w:bCs/>
          <w:sz w:val="22"/>
          <w:szCs w:val="22"/>
        </w:rPr>
        <w:t xml:space="preserve">All staff </w:t>
      </w:r>
    </w:p>
    <w:p w14:paraId="519B1940" w14:textId="0BD374FC" w:rsidR="00413611" w:rsidRDefault="00CC6B7E" w:rsidP="00DC6678">
      <w:pPr>
        <w:pStyle w:val="Default"/>
        <w:spacing w:line="276" w:lineRule="auto"/>
        <w:rPr>
          <w:sz w:val="20"/>
          <w:szCs w:val="20"/>
        </w:rPr>
      </w:pPr>
      <w:r>
        <w:rPr>
          <w:b/>
          <w:bCs/>
          <w:sz w:val="20"/>
          <w:szCs w:val="20"/>
        </w:rPr>
        <w:t>9</w:t>
      </w:r>
      <w:r w:rsidR="00A61CBB" w:rsidRPr="006D79F5">
        <w:rPr>
          <w:b/>
          <w:bCs/>
          <w:sz w:val="20"/>
          <w:szCs w:val="20"/>
        </w:rPr>
        <w:t>.3.1</w:t>
      </w:r>
      <w:r w:rsidR="00A61CBB" w:rsidRPr="006D79F5">
        <w:rPr>
          <w:sz w:val="20"/>
          <w:szCs w:val="20"/>
        </w:rPr>
        <w:t xml:space="preserve"> All staff members must undertake safeguarding and child protection training at induction (including online safety and whistleblowing procedures) to ensure they understand </w:t>
      </w:r>
      <w:r w:rsidR="00A61CBB" w:rsidRPr="0016201C">
        <w:rPr>
          <w:sz w:val="20"/>
          <w:szCs w:val="20"/>
        </w:rPr>
        <w:t xml:space="preserve">the </w:t>
      </w:r>
      <w:r w:rsidR="0016201C" w:rsidRPr="0016201C">
        <w:rPr>
          <w:sz w:val="20"/>
          <w:szCs w:val="20"/>
        </w:rPr>
        <w:t>setting’s</w:t>
      </w:r>
      <w:r w:rsidR="00A61CBB" w:rsidRPr="0016201C">
        <w:rPr>
          <w:sz w:val="20"/>
          <w:szCs w:val="20"/>
        </w:rPr>
        <w:t xml:space="preserve"> safeguardi</w:t>
      </w:r>
      <w:r w:rsidR="00834446" w:rsidRPr="0016201C">
        <w:rPr>
          <w:sz w:val="20"/>
          <w:szCs w:val="20"/>
        </w:rPr>
        <w:t>n</w:t>
      </w:r>
      <w:r w:rsidR="00A61CBB" w:rsidRPr="0016201C">
        <w:rPr>
          <w:sz w:val="20"/>
          <w:szCs w:val="20"/>
        </w:rPr>
        <w:t>g systems, their responsibilities and can identify signs of possible abuse</w:t>
      </w:r>
      <w:r w:rsidR="0000176C" w:rsidRPr="0016201C">
        <w:rPr>
          <w:sz w:val="20"/>
          <w:szCs w:val="20"/>
        </w:rPr>
        <w:t xml:space="preserve">, </w:t>
      </w:r>
      <w:r w:rsidR="00EE60D0" w:rsidRPr="0016201C">
        <w:rPr>
          <w:sz w:val="20"/>
          <w:szCs w:val="20"/>
        </w:rPr>
        <w:t>neglect,</w:t>
      </w:r>
      <w:r w:rsidR="0000176C" w:rsidRPr="0016201C">
        <w:rPr>
          <w:sz w:val="20"/>
          <w:szCs w:val="20"/>
        </w:rPr>
        <w:t xml:space="preserve"> and </w:t>
      </w:r>
      <w:r w:rsidR="007646CE" w:rsidRPr="0016201C">
        <w:rPr>
          <w:sz w:val="20"/>
          <w:szCs w:val="20"/>
        </w:rPr>
        <w:t>exploitation</w:t>
      </w:r>
      <w:r w:rsidR="00A61CBB" w:rsidRPr="0016201C">
        <w:rPr>
          <w:sz w:val="20"/>
          <w:szCs w:val="20"/>
        </w:rPr>
        <w:t>. The</w:t>
      </w:r>
      <w:r w:rsidR="00A61CBB" w:rsidRPr="006D79F5">
        <w:rPr>
          <w:sz w:val="20"/>
          <w:szCs w:val="20"/>
        </w:rPr>
        <w:t xml:space="preserve"> </w:t>
      </w:r>
    </w:p>
    <w:p w14:paraId="71768123" w14:textId="46248F4E" w:rsidR="00834446" w:rsidRPr="006D79F5" w:rsidRDefault="00A61CBB" w:rsidP="00DC6678">
      <w:pPr>
        <w:pStyle w:val="Default"/>
        <w:spacing w:line="276" w:lineRule="auto"/>
        <w:rPr>
          <w:sz w:val="20"/>
          <w:szCs w:val="20"/>
        </w:rPr>
      </w:pPr>
      <w:r w:rsidRPr="006D79F5">
        <w:rPr>
          <w:sz w:val="20"/>
          <w:szCs w:val="20"/>
        </w:rPr>
        <w:t>training must als</w:t>
      </w:r>
      <w:r w:rsidRPr="004A7486">
        <w:rPr>
          <w:sz w:val="20"/>
          <w:szCs w:val="20"/>
        </w:rPr>
        <w:t xml:space="preserve">o include, amongst other things, an understanding of the expectations, applicable roles and responsibilities in relation to filtering and monitoring. This training will be regularly updated and will be in line with advice from </w:t>
      </w:r>
      <w:r w:rsidR="004177A2" w:rsidRPr="004A7486">
        <w:rPr>
          <w:sz w:val="20"/>
          <w:szCs w:val="20"/>
        </w:rPr>
        <w:t>Warwickshire Safeguarding and other LA’s applicable to the children attending the school.</w:t>
      </w:r>
      <w:r w:rsidR="004177A2" w:rsidRPr="006D79F5">
        <w:rPr>
          <w:sz w:val="20"/>
          <w:szCs w:val="20"/>
        </w:rPr>
        <w:t xml:space="preserve"> </w:t>
      </w:r>
    </w:p>
    <w:p w14:paraId="47EDE65E" w14:textId="0D878787" w:rsidR="00834446" w:rsidRPr="004A7486" w:rsidRDefault="00CC6B7E" w:rsidP="00DC6678">
      <w:pPr>
        <w:pStyle w:val="Default"/>
        <w:spacing w:line="276" w:lineRule="auto"/>
        <w:rPr>
          <w:sz w:val="20"/>
          <w:szCs w:val="20"/>
        </w:rPr>
      </w:pPr>
      <w:r>
        <w:rPr>
          <w:b/>
          <w:bCs/>
          <w:sz w:val="20"/>
          <w:szCs w:val="20"/>
        </w:rPr>
        <w:t>9</w:t>
      </w:r>
      <w:r w:rsidR="00A61CBB" w:rsidRPr="006D79F5">
        <w:rPr>
          <w:b/>
          <w:bCs/>
          <w:sz w:val="20"/>
          <w:szCs w:val="20"/>
        </w:rPr>
        <w:t>.3.2</w:t>
      </w:r>
      <w:r w:rsidR="00A61CBB" w:rsidRPr="006D79F5">
        <w:rPr>
          <w:sz w:val="20"/>
          <w:szCs w:val="20"/>
        </w:rPr>
        <w:t xml:space="preserve"> All staff will have training on the government’s anti-radicalisation strategy Prevent, to enable them to identify children at risk of being drawn into terrorism and to challenge extremist ideas. This should be renewed every </w:t>
      </w:r>
      <w:r w:rsidR="007646CE">
        <w:rPr>
          <w:sz w:val="20"/>
          <w:szCs w:val="20"/>
        </w:rPr>
        <w:t>three</w:t>
      </w:r>
      <w:r w:rsidR="00A61CBB" w:rsidRPr="006D79F5">
        <w:rPr>
          <w:sz w:val="20"/>
          <w:szCs w:val="20"/>
        </w:rPr>
        <w:t xml:space="preserve"> years, or more </w:t>
      </w:r>
      <w:r w:rsidR="00A61CBB" w:rsidRPr="004A7486">
        <w:rPr>
          <w:sz w:val="20"/>
          <w:szCs w:val="20"/>
        </w:rPr>
        <w:t xml:space="preserve">frequently depending on the </w:t>
      </w:r>
      <w:r w:rsidR="004177A2" w:rsidRPr="004A7486">
        <w:rPr>
          <w:sz w:val="20"/>
          <w:szCs w:val="20"/>
        </w:rPr>
        <w:t>school</w:t>
      </w:r>
      <w:r w:rsidR="00A61CBB" w:rsidRPr="004A7486">
        <w:rPr>
          <w:sz w:val="20"/>
          <w:szCs w:val="20"/>
        </w:rPr>
        <w:t xml:space="preserve">’s Prevent Risk Assessment. </w:t>
      </w:r>
    </w:p>
    <w:p w14:paraId="3B097B38" w14:textId="6D8C509E" w:rsidR="00A61CBB" w:rsidRPr="006D79F5" w:rsidRDefault="00CC6B7E" w:rsidP="00DC6678">
      <w:pPr>
        <w:pStyle w:val="Default"/>
        <w:spacing w:line="276" w:lineRule="auto"/>
        <w:rPr>
          <w:sz w:val="20"/>
          <w:szCs w:val="20"/>
        </w:rPr>
      </w:pPr>
      <w:r w:rsidRPr="004A7486">
        <w:rPr>
          <w:b/>
          <w:bCs/>
          <w:sz w:val="20"/>
          <w:szCs w:val="20"/>
        </w:rPr>
        <w:t>9</w:t>
      </w:r>
      <w:r w:rsidR="00A61CBB" w:rsidRPr="004A7486">
        <w:rPr>
          <w:b/>
          <w:bCs/>
          <w:sz w:val="20"/>
          <w:szCs w:val="20"/>
        </w:rPr>
        <w:t>.3.3</w:t>
      </w:r>
      <w:r w:rsidR="00A61CBB" w:rsidRPr="004A7486">
        <w:rPr>
          <w:sz w:val="20"/>
          <w:szCs w:val="20"/>
        </w:rPr>
        <w:t xml:space="preserve"> Staff will also receive regular safeguarding and child protection updates (for example, through emails, e-bulletins and staff meetings) as required, but at least annually.</w:t>
      </w:r>
      <w:r w:rsidR="00367EAF" w:rsidRPr="004A7486">
        <w:rPr>
          <w:sz w:val="20"/>
          <w:szCs w:val="20"/>
        </w:rPr>
        <w:t xml:space="preserve"> Staff</w:t>
      </w:r>
      <w:r w:rsidR="00367EAF" w:rsidRPr="006D79F5">
        <w:rPr>
          <w:sz w:val="20"/>
          <w:szCs w:val="20"/>
        </w:rPr>
        <w:t xml:space="preserve"> will also receive </w:t>
      </w:r>
      <w:r w:rsidR="00367EAF" w:rsidRPr="004A7486">
        <w:rPr>
          <w:sz w:val="20"/>
          <w:szCs w:val="20"/>
        </w:rPr>
        <w:t xml:space="preserve">appropriate levels of training and/or information on a range of thematic safeguarding issues, as referenced below. Further information about </w:t>
      </w:r>
      <w:proofErr w:type="gramStart"/>
      <w:r w:rsidR="00367EAF" w:rsidRPr="004A7486">
        <w:rPr>
          <w:sz w:val="20"/>
          <w:szCs w:val="20"/>
        </w:rPr>
        <w:t>all of</w:t>
      </w:r>
      <w:proofErr w:type="gramEnd"/>
      <w:r w:rsidR="00367EAF" w:rsidRPr="004A7486">
        <w:rPr>
          <w:sz w:val="20"/>
          <w:szCs w:val="20"/>
        </w:rPr>
        <w:t xml:space="preserve"> these concerns is available in Annex B of </w:t>
      </w:r>
      <w:r w:rsidR="00173C9D" w:rsidRPr="004A7486">
        <w:rPr>
          <w:sz w:val="20"/>
          <w:szCs w:val="20"/>
        </w:rPr>
        <w:t>KC</w:t>
      </w:r>
      <w:r w:rsidR="00EE4658" w:rsidRPr="004A7486">
        <w:rPr>
          <w:sz w:val="20"/>
          <w:szCs w:val="20"/>
        </w:rPr>
        <w:t>SIE</w:t>
      </w:r>
      <w:r w:rsidR="00367EAF" w:rsidRPr="004A7486">
        <w:rPr>
          <w:sz w:val="20"/>
          <w:szCs w:val="20"/>
        </w:rPr>
        <w:t xml:space="preserve"> (202</w:t>
      </w:r>
      <w:r w:rsidR="00B66535" w:rsidRPr="004A7486">
        <w:rPr>
          <w:sz w:val="20"/>
          <w:szCs w:val="20"/>
        </w:rPr>
        <w:t>5</w:t>
      </w:r>
      <w:r w:rsidR="00367EAF" w:rsidRPr="004A7486">
        <w:rPr>
          <w:sz w:val="20"/>
          <w:szCs w:val="20"/>
        </w:rPr>
        <w:t>)</w:t>
      </w:r>
    </w:p>
    <w:p w14:paraId="4B0DD01A" w14:textId="77777777" w:rsidR="000B4825" w:rsidRPr="004E6484" w:rsidRDefault="000B4825" w:rsidP="00DC6678">
      <w:pPr>
        <w:pStyle w:val="Default"/>
        <w:spacing w:line="276" w:lineRule="auto"/>
        <w:rPr>
          <w:sz w:val="20"/>
          <w:szCs w:val="20"/>
        </w:rPr>
      </w:pPr>
    </w:p>
    <w:p w14:paraId="4888294F" w14:textId="5339AEAD" w:rsidR="003A5260" w:rsidRDefault="00CC6B7E" w:rsidP="00DC6678">
      <w:pPr>
        <w:pStyle w:val="Default"/>
        <w:spacing w:line="276" w:lineRule="auto"/>
        <w:rPr>
          <w:sz w:val="20"/>
          <w:szCs w:val="20"/>
        </w:rPr>
      </w:pPr>
      <w:r>
        <w:rPr>
          <w:b/>
          <w:bCs/>
          <w:sz w:val="20"/>
          <w:szCs w:val="20"/>
        </w:rPr>
        <w:t>9</w:t>
      </w:r>
      <w:r w:rsidR="000B4825" w:rsidRPr="004E6484">
        <w:rPr>
          <w:b/>
          <w:bCs/>
          <w:sz w:val="20"/>
          <w:szCs w:val="20"/>
        </w:rPr>
        <w:t>.3.4</w:t>
      </w:r>
      <w:r w:rsidR="000B4825" w:rsidRPr="004E6484">
        <w:rPr>
          <w:sz w:val="20"/>
          <w:szCs w:val="20"/>
        </w:rPr>
        <w:t xml:space="preserve"> Teachers and support staff as relevant to their role will receive training to ensure that they can manage behaviour effectively to ensure a good and safe educational environment and they should have a clear understanding of the needs of all </w:t>
      </w:r>
      <w:r w:rsidR="00315D69">
        <w:rPr>
          <w:sz w:val="20"/>
          <w:szCs w:val="20"/>
        </w:rPr>
        <w:t>s</w:t>
      </w:r>
      <w:r w:rsidR="000B4825" w:rsidRPr="004E6484">
        <w:rPr>
          <w:sz w:val="20"/>
          <w:szCs w:val="20"/>
        </w:rPr>
        <w:t xml:space="preserve">tudents. </w:t>
      </w:r>
    </w:p>
    <w:p w14:paraId="761E9082" w14:textId="77777777" w:rsidR="00E81B2C" w:rsidRPr="004E6484" w:rsidRDefault="00E81B2C" w:rsidP="00DC6678">
      <w:pPr>
        <w:pStyle w:val="Default"/>
        <w:spacing w:line="276" w:lineRule="auto"/>
        <w:rPr>
          <w:sz w:val="20"/>
          <w:szCs w:val="20"/>
        </w:rPr>
      </w:pPr>
    </w:p>
    <w:p w14:paraId="531DA538" w14:textId="474E1002" w:rsidR="006D510F" w:rsidRPr="004E6484" w:rsidRDefault="00CC6B7E" w:rsidP="006D510F">
      <w:pPr>
        <w:pStyle w:val="Default"/>
        <w:spacing w:line="276" w:lineRule="auto"/>
        <w:rPr>
          <w:sz w:val="20"/>
          <w:szCs w:val="20"/>
        </w:rPr>
      </w:pPr>
      <w:r>
        <w:rPr>
          <w:b/>
          <w:bCs/>
          <w:sz w:val="20"/>
          <w:szCs w:val="20"/>
        </w:rPr>
        <w:t>9</w:t>
      </w:r>
      <w:r w:rsidR="000B4825" w:rsidRPr="004E6484">
        <w:rPr>
          <w:b/>
          <w:bCs/>
          <w:sz w:val="20"/>
          <w:szCs w:val="20"/>
        </w:rPr>
        <w:t>.3.5</w:t>
      </w:r>
      <w:r w:rsidR="000B4825" w:rsidRPr="004E6484">
        <w:rPr>
          <w:sz w:val="20"/>
          <w:szCs w:val="20"/>
        </w:rPr>
        <w:t xml:space="preserve"> Contractors</w:t>
      </w:r>
      <w:r w:rsidR="000879A3">
        <w:rPr>
          <w:sz w:val="20"/>
          <w:szCs w:val="20"/>
        </w:rPr>
        <w:t xml:space="preserve"> and v</w:t>
      </w:r>
      <w:r w:rsidR="000B4825" w:rsidRPr="004E6484">
        <w:rPr>
          <w:sz w:val="20"/>
          <w:szCs w:val="20"/>
        </w:rPr>
        <w:t>olunteers will receive appropriate training, as applicable.</w:t>
      </w:r>
      <w:r w:rsidR="00DF334A">
        <w:rPr>
          <w:sz w:val="20"/>
          <w:szCs w:val="20"/>
        </w:rPr>
        <w:t xml:space="preserve"> The DSL will verify the quality of the training and if </w:t>
      </w:r>
      <w:r w:rsidR="00EE60D0">
        <w:rPr>
          <w:sz w:val="20"/>
          <w:szCs w:val="20"/>
        </w:rPr>
        <w:t>necessary,</w:t>
      </w:r>
      <w:r w:rsidR="00DF334A">
        <w:rPr>
          <w:sz w:val="20"/>
          <w:szCs w:val="20"/>
        </w:rPr>
        <w:t xml:space="preserve"> reinforce messages through sharing resources with individuals. </w:t>
      </w:r>
      <w:r w:rsidR="000B4825" w:rsidRPr="004E6484">
        <w:rPr>
          <w:sz w:val="20"/>
          <w:szCs w:val="20"/>
        </w:rPr>
        <w:t xml:space="preserve"> </w:t>
      </w:r>
    </w:p>
    <w:p w14:paraId="4D2E6139" w14:textId="77777777" w:rsidR="003A5260" w:rsidRPr="004E6484" w:rsidRDefault="003A5260" w:rsidP="00DC6678">
      <w:pPr>
        <w:pStyle w:val="Default"/>
        <w:spacing w:line="276" w:lineRule="auto"/>
        <w:rPr>
          <w:b/>
          <w:bCs/>
          <w:sz w:val="20"/>
          <w:szCs w:val="20"/>
        </w:rPr>
      </w:pPr>
    </w:p>
    <w:p w14:paraId="7D9A262B" w14:textId="60193393" w:rsidR="003A5260" w:rsidRPr="000B792C" w:rsidRDefault="00CC6B7E" w:rsidP="00DC6678">
      <w:pPr>
        <w:pStyle w:val="Default"/>
        <w:spacing w:line="276" w:lineRule="auto"/>
        <w:rPr>
          <w:b/>
          <w:sz w:val="22"/>
          <w:szCs w:val="22"/>
        </w:rPr>
      </w:pPr>
      <w:r w:rsidRPr="000B792C">
        <w:rPr>
          <w:b/>
          <w:sz w:val="22"/>
          <w:szCs w:val="22"/>
        </w:rPr>
        <w:lastRenderedPageBreak/>
        <w:t>9</w:t>
      </w:r>
      <w:r w:rsidR="000B4825" w:rsidRPr="000B792C">
        <w:rPr>
          <w:b/>
          <w:sz w:val="22"/>
          <w:szCs w:val="22"/>
        </w:rPr>
        <w:t xml:space="preserve">.4 The DSL and Deputy DSLs </w:t>
      </w:r>
    </w:p>
    <w:p w14:paraId="1C17FC62" w14:textId="5A62FA44" w:rsidR="003A5260" w:rsidRPr="004E6484" w:rsidRDefault="00CC6B7E" w:rsidP="00DC6678">
      <w:pPr>
        <w:pStyle w:val="Default"/>
        <w:spacing w:line="276" w:lineRule="auto"/>
        <w:rPr>
          <w:sz w:val="20"/>
          <w:szCs w:val="20"/>
        </w:rPr>
      </w:pPr>
      <w:r>
        <w:rPr>
          <w:b/>
          <w:bCs/>
          <w:sz w:val="20"/>
          <w:szCs w:val="20"/>
        </w:rPr>
        <w:t>9</w:t>
      </w:r>
      <w:r w:rsidR="000B4825" w:rsidRPr="004E6484">
        <w:rPr>
          <w:b/>
          <w:bCs/>
          <w:sz w:val="20"/>
          <w:szCs w:val="20"/>
        </w:rPr>
        <w:t>.4.1</w:t>
      </w:r>
      <w:r w:rsidR="000B4825" w:rsidRPr="004E6484">
        <w:rPr>
          <w:sz w:val="20"/>
          <w:szCs w:val="20"/>
        </w:rPr>
        <w:t xml:space="preserve"> The DSL and Deputy DSLs will undertake Designated Safeguarding Lead training at least every </w:t>
      </w:r>
      <w:r w:rsidR="00297972">
        <w:rPr>
          <w:sz w:val="20"/>
          <w:szCs w:val="20"/>
        </w:rPr>
        <w:t>two</w:t>
      </w:r>
      <w:r w:rsidR="000B4825" w:rsidRPr="004E6484">
        <w:rPr>
          <w:sz w:val="20"/>
          <w:szCs w:val="20"/>
        </w:rPr>
        <w:t xml:space="preserve"> years. </w:t>
      </w:r>
    </w:p>
    <w:p w14:paraId="63E2F22E" w14:textId="36E4697E" w:rsidR="005A4038" w:rsidRPr="004E6484" w:rsidRDefault="000B792C" w:rsidP="00DC6678">
      <w:pPr>
        <w:pStyle w:val="Default"/>
        <w:spacing w:line="276" w:lineRule="auto"/>
        <w:rPr>
          <w:sz w:val="20"/>
          <w:szCs w:val="20"/>
        </w:rPr>
      </w:pPr>
      <w:r>
        <w:rPr>
          <w:b/>
          <w:bCs/>
          <w:sz w:val="20"/>
          <w:szCs w:val="20"/>
        </w:rPr>
        <w:t>9</w:t>
      </w:r>
      <w:r w:rsidR="000B4825" w:rsidRPr="004E6484">
        <w:rPr>
          <w:b/>
          <w:bCs/>
          <w:sz w:val="20"/>
          <w:szCs w:val="20"/>
        </w:rPr>
        <w:t>.4.2</w:t>
      </w:r>
      <w:r w:rsidR="000B4825" w:rsidRPr="004E6484">
        <w:rPr>
          <w:sz w:val="20"/>
          <w:szCs w:val="20"/>
        </w:rPr>
        <w:t xml:space="preserve"> In addition, they will update their knowledge and skills at regular intervals and at least annually (for example, through e-bulletins, meeting other DSLs, or taking time to read and digest safeguarding developments). </w:t>
      </w:r>
    </w:p>
    <w:p w14:paraId="463C223F" w14:textId="3FC786DA" w:rsidR="002F6B14" w:rsidRPr="004E6484" w:rsidRDefault="000B792C" w:rsidP="00DC6678">
      <w:pPr>
        <w:pStyle w:val="Default"/>
        <w:spacing w:line="276" w:lineRule="auto"/>
        <w:rPr>
          <w:sz w:val="20"/>
          <w:szCs w:val="20"/>
        </w:rPr>
      </w:pPr>
      <w:r w:rsidRPr="000B792C">
        <w:rPr>
          <w:b/>
          <w:bCs/>
          <w:sz w:val="20"/>
          <w:szCs w:val="20"/>
        </w:rPr>
        <w:t>9</w:t>
      </w:r>
      <w:r w:rsidR="000B4825" w:rsidRPr="000B792C">
        <w:rPr>
          <w:b/>
          <w:sz w:val="20"/>
          <w:szCs w:val="20"/>
        </w:rPr>
        <w:t>.4.3</w:t>
      </w:r>
      <w:r w:rsidR="000B4825" w:rsidRPr="004E6484">
        <w:rPr>
          <w:sz w:val="20"/>
          <w:szCs w:val="20"/>
        </w:rPr>
        <w:t xml:space="preserve"> They will also undertake Prevent awareness training and online safety training. </w:t>
      </w:r>
    </w:p>
    <w:p w14:paraId="29324962" w14:textId="77777777" w:rsidR="002F6B14" w:rsidRPr="004E6484" w:rsidRDefault="002F6B14" w:rsidP="00DC6678">
      <w:pPr>
        <w:pStyle w:val="Default"/>
        <w:spacing w:line="276" w:lineRule="auto"/>
        <w:rPr>
          <w:b/>
          <w:bCs/>
          <w:sz w:val="20"/>
          <w:szCs w:val="20"/>
        </w:rPr>
      </w:pPr>
    </w:p>
    <w:p w14:paraId="42C09840" w14:textId="5ED9EA48" w:rsidR="002F6B14" w:rsidRPr="007E7861" w:rsidRDefault="002B437B" w:rsidP="00DC6678">
      <w:pPr>
        <w:pStyle w:val="Default"/>
        <w:spacing w:line="276" w:lineRule="auto"/>
        <w:rPr>
          <w:b/>
          <w:bCs/>
          <w:sz w:val="22"/>
          <w:szCs w:val="22"/>
        </w:rPr>
      </w:pPr>
      <w:r>
        <w:rPr>
          <w:b/>
          <w:bCs/>
          <w:sz w:val="22"/>
          <w:szCs w:val="22"/>
        </w:rPr>
        <w:t>9</w:t>
      </w:r>
      <w:r w:rsidR="000B4825" w:rsidRPr="007E7861">
        <w:rPr>
          <w:b/>
          <w:bCs/>
          <w:sz w:val="22"/>
          <w:szCs w:val="22"/>
        </w:rPr>
        <w:t>.5</w:t>
      </w:r>
      <w:r w:rsidR="00691E94" w:rsidRPr="007E7861">
        <w:rPr>
          <w:b/>
          <w:bCs/>
          <w:sz w:val="22"/>
          <w:szCs w:val="22"/>
        </w:rPr>
        <w:t>.</w:t>
      </w:r>
      <w:r w:rsidR="000B4825" w:rsidRPr="007E7861">
        <w:rPr>
          <w:b/>
          <w:bCs/>
          <w:sz w:val="22"/>
          <w:szCs w:val="22"/>
        </w:rPr>
        <w:t xml:space="preserve"> </w:t>
      </w:r>
      <w:r w:rsidR="000B4825" w:rsidRPr="004A7486">
        <w:rPr>
          <w:b/>
          <w:bCs/>
          <w:sz w:val="22"/>
          <w:szCs w:val="22"/>
        </w:rPr>
        <w:t>Governors and Trustees</w:t>
      </w:r>
      <w:r w:rsidR="000B4825" w:rsidRPr="007E7861">
        <w:rPr>
          <w:b/>
          <w:bCs/>
          <w:sz w:val="22"/>
          <w:szCs w:val="22"/>
        </w:rPr>
        <w:t xml:space="preserve"> </w:t>
      </w:r>
    </w:p>
    <w:p w14:paraId="7687BCBE" w14:textId="73BBF2F6" w:rsidR="002F6B14" w:rsidRPr="004E6484" w:rsidRDefault="002B437B" w:rsidP="00DC6678">
      <w:pPr>
        <w:pStyle w:val="Default"/>
        <w:spacing w:line="276" w:lineRule="auto"/>
        <w:rPr>
          <w:sz w:val="20"/>
          <w:szCs w:val="20"/>
        </w:rPr>
      </w:pPr>
      <w:r>
        <w:rPr>
          <w:b/>
          <w:bCs/>
          <w:sz w:val="20"/>
          <w:szCs w:val="20"/>
        </w:rPr>
        <w:t>9</w:t>
      </w:r>
      <w:r w:rsidR="000B4825" w:rsidRPr="004E6484">
        <w:rPr>
          <w:b/>
          <w:bCs/>
          <w:sz w:val="20"/>
          <w:szCs w:val="20"/>
        </w:rPr>
        <w:t>.5.1</w:t>
      </w:r>
      <w:r w:rsidR="000B4825" w:rsidRPr="004E6484">
        <w:rPr>
          <w:sz w:val="20"/>
          <w:szCs w:val="20"/>
        </w:rPr>
        <w:t xml:space="preserve"> All governors and trustees receive safeguarding and child protection (including online safety) training at induction. This includes, amongst other things, an understanding of the expectations, applicable roles and responsibilities in relation to filtering and monitoring. Training is regularly updated. Training is focussed on equipping them with the knowledge to provide strategic challenge to test and assure themselves that safeguarding policies and procedures in place in </w:t>
      </w:r>
      <w:r w:rsidR="007C0881">
        <w:rPr>
          <w:sz w:val="20"/>
          <w:szCs w:val="20"/>
        </w:rPr>
        <w:t xml:space="preserve">school </w:t>
      </w:r>
      <w:r w:rsidR="00226DAF">
        <w:rPr>
          <w:sz w:val="20"/>
          <w:szCs w:val="20"/>
        </w:rPr>
        <w:t xml:space="preserve">are </w:t>
      </w:r>
      <w:r w:rsidR="000B4825" w:rsidRPr="004E6484">
        <w:rPr>
          <w:sz w:val="20"/>
          <w:szCs w:val="20"/>
        </w:rPr>
        <w:t xml:space="preserve">effective and support the delivery of a robust whole school approach to safeguarding. </w:t>
      </w:r>
    </w:p>
    <w:p w14:paraId="25E2A324" w14:textId="3304B09D" w:rsidR="00410DE0" w:rsidRPr="004E6484" w:rsidRDefault="002B437B" w:rsidP="00DC6678">
      <w:pPr>
        <w:pStyle w:val="Default"/>
        <w:spacing w:line="276" w:lineRule="auto"/>
        <w:rPr>
          <w:sz w:val="20"/>
          <w:szCs w:val="20"/>
        </w:rPr>
      </w:pPr>
      <w:r w:rsidRPr="002B437B">
        <w:rPr>
          <w:b/>
          <w:bCs/>
          <w:sz w:val="20"/>
          <w:szCs w:val="20"/>
        </w:rPr>
        <w:t>9</w:t>
      </w:r>
      <w:r w:rsidR="000B4825" w:rsidRPr="002B437B">
        <w:rPr>
          <w:b/>
          <w:sz w:val="20"/>
          <w:szCs w:val="20"/>
        </w:rPr>
        <w:t>.5.2</w:t>
      </w:r>
      <w:r w:rsidR="000B4825" w:rsidRPr="004E6484">
        <w:rPr>
          <w:sz w:val="20"/>
          <w:szCs w:val="20"/>
        </w:rPr>
        <w:t xml:space="preserve"> In the event that a governor has been unable to attend the annual safeguarding training sessions by the specified date for completion, their position as a governor will be reviewed by the Chair of Governors in discussion with the </w:t>
      </w:r>
      <w:r w:rsidR="00410DE0" w:rsidRPr="004E6484">
        <w:rPr>
          <w:sz w:val="20"/>
          <w:szCs w:val="20"/>
        </w:rPr>
        <w:t>Head teacher</w:t>
      </w:r>
      <w:r w:rsidR="000B4825" w:rsidRPr="004E6484">
        <w:rPr>
          <w:sz w:val="20"/>
          <w:szCs w:val="20"/>
        </w:rPr>
        <w:t xml:space="preserve">. </w:t>
      </w:r>
    </w:p>
    <w:p w14:paraId="5156AC2F" w14:textId="231FB586" w:rsidR="00410DE0" w:rsidRPr="004E6484" w:rsidRDefault="002B437B" w:rsidP="00DC6678">
      <w:pPr>
        <w:pStyle w:val="Default"/>
        <w:spacing w:line="276" w:lineRule="auto"/>
        <w:rPr>
          <w:sz w:val="20"/>
          <w:szCs w:val="20"/>
        </w:rPr>
      </w:pPr>
      <w:r w:rsidRPr="002B437B">
        <w:rPr>
          <w:b/>
          <w:bCs/>
          <w:sz w:val="20"/>
          <w:szCs w:val="20"/>
        </w:rPr>
        <w:t>9</w:t>
      </w:r>
      <w:r w:rsidR="000B4825" w:rsidRPr="002B437B">
        <w:rPr>
          <w:b/>
          <w:sz w:val="20"/>
          <w:szCs w:val="20"/>
        </w:rPr>
        <w:t>.5.3</w:t>
      </w:r>
      <w:r w:rsidR="000B4825" w:rsidRPr="004E6484">
        <w:rPr>
          <w:sz w:val="20"/>
          <w:szCs w:val="20"/>
        </w:rPr>
        <w:t xml:space="preserve"> An annual record of training will be maintained</w:t>
      </w:r>
      <w:r w:rsidR="004A7486">
        <w:rPr>
          <w:sz w:val="20"/>
          <w:szCs w:val="20"/>
        </w:rPr>
        <w:t xml:space="preserve">. </w:t>
      </w:r>
    </w:p>
    <w:p w14:paraId="53F59639" w14:textId="77777777" w:rsidR="003F506C" w:rsidRPr="004E6484" w:rsidRDefault="003F506C" w:rsidP="00DC6678">
      <w:pPr>
        <w:pStyle w:val="Default"/>
        <w:spacing w:line="276" w:lineRule="auto"/>
        <w:rPr>
          <w:sz w:val="20"/>
          <w:szCs w:val="20"/>
        </w:rPr>
      </w:pPr>
    </w:p>
    <w:p w14:paraId="7F4E08BE" w14:textId="220F942A" w:rsidR="003F506C" w:rsidRPr="00082E1D" w:rsidRDefault="000B4825" w:rsidP="00DC6678">
      <w:pPr>
        <w:pStyle w:val="Default"/>
        <w:spacing w:line="276" w:lineRule="auto"/>
        <w:rPr>
          <w:b/>
        </w:rPr>
      </w:pPr>
      <w:r w:rsidRPr="00082E1D">
        <w:rPr>
          <w:b/>
          <w:bCs/>
        </w:rPr>
        <w:t>1</w:t>
      </w:r>
      <w:r w:rsidR="0015719B" w:rsidRPr="00082E1D">
        <w:rPr>
          <w:b/>
          <w:bCs/>
        </w:rPr>
        <w:t>0</w:t>
      </w:r>
      <w:r w:rsidR="00867786" w:rsidRPr="00082E1D">
        <w:rPr>
          <w:b/>
          <w:bCs/>
        </w:rPr>
        <w:t>.</w:t>
      </w:r>
      <w:r w:rsidRPr="00082E1D">
        <w:rPr>
          <w:b/>
        </w:rPr>
        <w:t xml:space="preserve"> Recruitment  </w:t>
      </w:r>
    </w:p>
    <w:p w14:paraId="12492F47" w14:textId="456C3FC2" w:rsidR="005963F7" w:rsidRPr="004E6484" w:rsidRDefault="004141E0" w:rsidP="00DC6678">
      <w:pPr>
        <w:pStyle w:val="Default"/>
        <w:spacing w:line="276" w:lineRule="auto"/>
        <w:rPr>
          <w:sz w:val="20"/>
          <w:szCs w:val="20"/>
        </w:rPr>
      </w:pPr>
      <w:r w:rsidRPr="004141E0">
        <w:rPr>
          <w:b/>
          <w:bCs/>
          <w:sz w:val="20"/>
          <w:szCs w:val="20"/>
        </w:rPr>
        <w:t>10.1</w:t>
      </w:r>
      <w:r>
        <w:rPr>
          <w:sz w:val="20"/>
          <w:szCs w:val="20"/>
        </w:rPr>
        <w:t xml:space="preserve"> </w:t>
      </w:r>
      <w:r w:rsidR="00183766" w:rsidRPr="00183766">
        <w:rPr>
          <w:b/>
          <w:bCs/>
          <w:sz w:val="20"/>
          <w:szCs w:val="20"/>
        </w:rPr>
        <w:t>Safer Recruitment</w:t>
      </w:r>
      <w:r w:rsidR="00183766">
        <w:rPr>
          <w:sz w:val="20"/>
          <w:szCs w:val="20"/>
        </w:rPr>
        <w:t xml:space="preserve"> </w:t>
      </w:r>
      <w:r w:rsidR="000B4825" w:rsidRPr="004E6484">
        <w:rPr>
          <w:sz w:val="20"/>
          <w:szCs w:val="20"/>
        </w:rPr>
        <w:t xml:space="preserve">At least one person conducting any interview for a post at the </w:t>
      </w:r>
      <w:r w:rsidR="002C5357" w:rsidRPr="004E6484">
        <w:rPr>
          <w:sz w:val="20"/>
          <w:szCs w:val="20"/>
        </w:rPr>
        <w:t xml:space="preserve">school </w:t>
      </w:r>
      <w:r w:rsidR="000B4825" w:rsidRPr="004E6484">
        <w:rPr>
          <w:sz w:val="20"/>
          <w:szCs w:val="20"/>
        </w:rPr>
        <w:t xml:space="preserve">will have undertaken safer recruitment training. This will cover, </w:t>
      </w:r>
      <w:r w:rsidR="000B4825" w:rsidRPr="00AF26C6">
        <w:rPr>
          <w:b/>
          <w:bCs/>
          <w:sz w:val="20"/>
          <w:szCs w:val="20"/>
        </w:rPr>
        <w:t>as a minimum</w:t>
      </w:r>
      <w:r w:rsidR="000B4825" w:rsidRPr="004E6484">
        <w:rPr>
          <w:sz w:val="20"/>
          <w:szCs w:val="20"/>
        </w:rPr>
        <w:t xml:space="preserve">, the contents of the Department for Education’s statutory guidance, </w:t>
      </w:r>
      <w:r w:rsidR="000B4825" w:rsidRPr="004A7486">
        <w:rPr>
          <w:sz w:val="20"/>
          <w:szCs w:val="20"/>
        </w:rPr>
        <w:t>KCSIE (202</w:t>
      </w:r>
      <w:r w:rsidR="005963F7" w:rsidRPr="004A7486">
        <w:rPr>
          <w:sz w:val="20"/>
          <w:szCs w:val="20"/>
        </w:rPr>
        <w:t>5</w:t>
      </w:r>
      <w:r w:rsidR="000B4825" w:rsidRPr="004A7486">
        <w:rPr>
          <w:sz w:val="20"/>
          <w:szCs w:val="20"/>
        </w:rPr>
        <w:t>),</w:t>
      </w:r>
      <w:r w:rsidR="008B70B8" w:rsidRPr="004A7486">
        <w:rPr>
          <w:sz w:val="20"/>
          <w:szCs w:val="20"/>
        </w:rPr>
        <w:t xml:space="preserve"> and</w:t>
      </w:r>
      <w:r w:rsidR="00AF26C6">
        <w:rPr>
          <w:sz w:val="20"/>
          <w:szCs w:val="20"/>
        </w:rPr>
        <w:t xml:space="preserve"> </w:t>
      </w:r>
      <w:r w:rsidR="000B4825" w:rsidRPr="004E6484">
        <w:rPr>
          <w:sz w:val="20"/>
          <w:szCs w:val="20"/>
        </w:rPr>
        <w:t xml:space="preserve">will be in line with local safeguarding procedures. </w:t>
      </w:r>
    </w:p>
    <w:p w14:paraId="25657C8D" w14:textId="77777777" w:rsidR="0015719B" w:rsidRPr="004E6484" w:rsidRDefault="0015719B" w:rsidP="00DC6678">
      <w:pPr>
        <w:pStyle w:val="Default"/>
        <w:spacing w:line="276" w:lineRule="auto"/>
        <w:rPr>
          <w:sz w:val="20"/>
          <w:szCs w:val="20"/>
        </w:rPr>
      </w:pPr>
    </w:p>
    <w:p w14:paraId="3E9575CE" w14:textId="33A74C07" w:rsidR="0015719B" w:rsidRPr="00082E1D" w:rsidRDefault="000B4825" w:rsidP="00DC6678">
      <w:pPr>
        <w:pStyle w:val="Default"/>
        <w:spacing w:line="276" w:lineRule="auto"/>
        <w:rPr>
          <w:b/>
          <w:bCs/>
        </w:rPr>
      </w:pPr>
      <w:r w:rsidRPr="00082E1D">
        <w:rPr>
          <w:b/>
          <w:bCs/>
        </w:rPr>
        <w:t>11</w:t>
      </w:r>
      <w:r w:rsidR="00867786" w:rsidRPr="00082E1D">
        <w:rPr>
          <w:b/>
          <w:bCs/>
        </w:rPr>
        <w:t>.</w:t>
      </w:r>
      <w:r w:rsidRPr="00082E1D">
        <w:rPr>
          <w:b/>
          <w:bCs/>
        </w:rPr>
        <w:t xml:space="preserve"> Supervision</w:t>
      </w:r>
    </w:p>
    <w:p w14:paraId="3B5E86C9" w14:textId="79CC22F2" w:rsidR="0015719B" w:rsidRPr="004E6484" w:rsidRDefault="000B4825" w:rsidP="00DC6678">
      <w:pPr>
        <w:pStyle w:val="Default"/>
        <w:spacing w:line="276" w:lineRule="auto"/>
        <w:rPr>
          <w:sz w:val="20"/>
          <w:szCs w:val="20"/>
        </w:rPr>
      </w:pPr>
      <w:r w:rsidRPr="004E6484">
        <w:rPr>
          <w:sz w:val="20"/>
          <w:szCs w:val="20"/>
        </w:rPr>
        <w:t>All DSL’s and Deputy DSL’s who have contact with children and families will have supervision which will provide them with support, coaching and training, promote the interests of children and allow for confidential discussions of sensitive issues.</w:t>
      </w:r>
    </w:p>
    <w:p w14:paraId="52A33DC4" w14:textId="77777777" w:rsidR="00E22A85" w:rsidRPr="0015719B" w:rsidRDefault="00E22A85" w:rsidP="00DC6678">
      <w:pPr>
        <w:pStyle w:val="Default"/>
        <w:spacing w:line="276" w:lineRule="auto"/>
        <w:rPr>
          <w:sz w:val="28"/>
          <w:szCs w:val="28"/>
        </w:rPr>
      </w:pPr>
    </w:p>
    <w:p w14:paraId="29C0F2A2" w14:textId="10785D1E" w:rsidR="00E22A85" w:rsidRPr="00082E1D" w:rsidRDefault="0015719B" w:rsidP="00DC6678">
      <w:pPr>
        <w:pStyle w:val="Default"/>
        <w:spacing w:line="276" w:lineRule="auto"/>
        <w:rPr>
          <w:b/>
        </w:rPr>
      </w:pPr>
      <w:r w:rsidRPr="00082E1D">
        <w:rPr>
          <w:b/>
          <w:bCs/>
        </w:rPr>
        <w:t>1</w:t>
      </w:r>
      <w:r w:rsidR="00A07345" w:rsidRPr="00082E1D">
        <w:rPr>
          <w:b/>
          <w:bCs/>
        </w:rPr>
        <w:t>2</w:t>
      </w:r>
      <w:r w:rsidR="00867786" w:rsidRPr="00082E1D">
        <w:rPr>
          <w:b/>
          <w:bCs/>
        </w:rPr>
        <w:t>.</w:t>
      </w:r>
      <w:r w:rsidRPr="00082E1D">
        <w:rPr>
          <w:b/>
          <w:bCs/>
        </w:rPr>
        <w:t xml:space="preserve"> </w:t>
      </w:r>
      <w:r w:rsidR="005F4C08" w:rsidRPr="00082E1D">
        <w:rPr>
          <w:b/>
        </w:rPr>
        <w:t xml:space="preserve">Safer </w:t>
      </w:r>
      <w:r w:rsidR="0033058B" w:rsidRPr="00082E1D">
        <w:rPr>
          <w:b/>
        </w:rPr>
        <w:t>W</w:t>
      </w:r>
      <w:r w:rsidR="005F4C08" w:rsidRPr="00082E1D">
        <w:rPr>
          <w:b/>
        </w:rPr>
        <w:t xml:space="preserve">orking </w:t>
      </w:r>
      <w:r w:rsidR="0033058B" w:rsidRPr="00082E1D">
        <w:rPr>
          <w:b/>
        </w:rPr>
        <w:t>P</w:t>
      </w:r>
      <w:r w:rsidR="005F4C08" w:rsidRPr="00082E1D">
        <w:rPr>
          <w:b/>
        </w:rPr>
        <w:t>ractice</w:t>
      </w:r>
    </w:p>
    <w:p w14:paraId="6C455AFD" w14:textId="77777777" w:rsidR="00413611" w:rsidRDefault="005F4C08" w:rsidP="00DC6678">
      <w:pPr>
        <w:pStyle w:val="Default"/>
        <w:spacing w:line="276" w:lineRule="auto"/>
        <w:rPr>
          <w:sz w:val="20"/>
          <w:szCs w:val="20"/>
        </w:rPr>
      </w:pPr>
      <w:r w:rsidRPr="004E6484">
        <w:rPr>
          <w:b/>
          <w:bCs/>
          <w:sz w:val="20"/>
          <w:szCs w:val="20"/>
        </w:rPr>
        <w:t>1</w:t>
      </w:r>
      <w:r w:rsidR="00A07345">
        <w:rPr>
          <w:b/>
          <w:bCs/>
          <w:sz w:val="20"/>
          <w:szCs w:val="20"/>
        </w:rPr>
        <w:t>2</w:t>
      </w:r>
      <w:r w:rsidRPr="004E6484">
        <w:rPr>
          <w:b/>
          <w:bCs/>
          <w:sz w:val="20"/>
          <w:szCs w:val="20"/>
        </w:rPr>
        <w:t>.1 All staff work to create and embed a culture of openness, trust and transparency</w:t>
      </w:r>
      <w:r w:rsidRPr="004E6484">
        <w:rPr>
          <w:sz w:val="20"/>
          <w:szCs w:val="20"/>
        </w:rPr>
        <w:t xml:space="preserve">, in which the values and expected behaviour (as set out in </w:t>
      </w:r>
      <w:r w:rsidRPr="00CB5AB0">
        <w:rPr>
          <w:sz w:val="20"/>
          <w:szCs w:val="20"/>
        </w:rPr>
        <w:t>the S</w:t>
      </w:r>
      <w:r w:rsidR="00FA16DD" w:rsidRPr="00CB5AB0">
        <w:rPr>
          <w:sz w:val="20"/>
          <w:szCs w:val="20"/>
        </w:rPr>
        <w:t xml:space="preserve">taff </w:t>
      </w:r>
      <w:r w:rsidR="006D4525" w:rsidRPr="00CB5AB0">
        <w:rPr>
          <w:sz w:val="20"/>
          <w:szCs w:val="20"/>
        </w:rPr>
        <w:t>C</w:t>
      </w:r>
      <w:r w:rsidR="00FA16DD" w:rsidRPr="00CB5AB0">
        <w:rPr>
          <w:sz w:val="20"/>
          <w:szCs w:val="20"/>
        </w:rPr>
        <w:t>ode of</w:t>
      </w:r>
      <w:r w:rsidRPr="00CB5AB0">
        <w:rPr>
          <w:sz w:val="20"/>
          <w:szCs w:val="20"/>
        </w:rPr>
        <w:t xml:space="preserve"> Conduct Policy) are</w:t>
      </w:r>
      <w:r w:rsidRPr="004E6484">
        <w:rPr>
          <w:sz w:val="20"/>
          <w:szCs w:val="20"/>
        </w:rPr>
        <w:t xml:space="preserve"> constantly lived, </w:t>
      </w:r>
    </w:p>
    <w:p w14:paraId="5C6ED3E8" w14:textId="3BC082DD" w:rsidR="00590BA8" w:rsidRDefault="005F4C08" w:rsidP="00DC6678">
      <w:pPr>
        <w:pStyle w:val="Default"/>
        <w:spacing w:line="276" w:lineRule="auto"/>
        <w:rPr>
          <w:sz w:val="20"/>
          <w:szCs w:val="20"/>
        </w:rPr>
      </w:pPr>
      <w:r w:rsidRPr="004E6484">
        <w:rPr>
          <w:sz w:val="20"/>
          <w:szCs w:val="20"/>
        </w:rPr>
        <w:t xml:space="preserve">monitored and reinforced by all staff. </w:t>
      </w:r>
    </w:p>
    <w:p w14:paraId="07E52F9F" w14:textId="77777777" w:rsidR="00413611" w:rsidRPr="004E6484" w:rsidRDefault="00413611" w:rsidP="00DC6678">
      <w:pPr>
        <w:pStyle w:val="Default"/>
        <w:spacing w:line="276" w:lineRule="auto"/>
        <w:rPr>
          <w:sz w:val="20"/>
          <w:szCs w:val="20"/>
        </w:rPr>
      </w:pPr>
    </w:p>
    <w:p w14:paraId="3BEE5617" w14:textId="77777777" w:rsidR="003E44C0" w:rsidRDefault="003E44C0" w:rsidP="00DC6678">
      <w:pPr>
        <w:pStyle w:val="Default"/>
        <w:spacing w:line="276" w:lineRule="auto"/>
        <w:rPr>
          <w:b/>
          <w:bCs/>
          <w:sz w:val="20"/>
          <w:szCs w:val="20"/>
        </w:rPr>
      </w:pPr>
    </w:p>
    <w:p w14:paraId="5ED8E537" w14:textId="3790753C" w:rsidR="00590BA8" w:rsidRPr="00223606" w:rsidRDefault="005F4C08" w:rsidP="00DC6678">
      <w:pPr>
        <w:pStyle w:val="Default"/>
        <w:spacing w:line="276" w:lineRule="auto"/>
        <w:rPr>
          <w:sz w:val="20"/>
          <w:szCs w:val="20"/>
        </w:rPr>
      </w:pPr>
      <w:r w:rsidRPr="004E6484">
        <w:rPr>
          <w:b/>
          <w:bCs/>
          <w:sz w:val="20"/>
          <w:szCs w:val="20"/>
        </w:rPr>
        <w:t>1</w:t>
      </w:r>
      <w:r w:rsidR="00A07345">
        <w:rPr>
          <w:b/>
          <w:bCs/>
          <w:sz w:val="20"/>
          <w:szCs w:val="20"/>
        </w:rPr>
        <w:t>2</w:t>
      </w:r>
      <w:r w:rsidRPr="004E6484">
        <w:rPr>
          <w:b/>
          <w:bCs/>
          <w:sz w:val="20"/>
          <w:szCs w:val="20"/>
        </w:rPr>
        <w:t xml:space="preserve">.2 All staff must </w:t>
      </w:r>
      <w:proofErr w:type="gramStart"/>
      <w:r w:rsidRPr="004E6484">
        <w:rPr>
          <w:b/>
          <w:bCs/>
          <w:sz w:val="20"/>
          <w:szCs w:val="20"/>
        </w:rPr>
        <w:t>act with professionalism at all times</w:t>
      </w:r>
      <w:proofErr w:type="gramEnd"/>
      <w:r w:rsidRPr="004E6484">
        <w:rPr>
          <w:b/>
          <w:bCs/>
          <w:sz w:val="20"/>
          <w:szCs w:val="20"/>
        </w:rPr>
        <w:t>.</w:t>
      </w:r>
      <w:r w:rsidRPr="004E6484">
        <w:rPr>
          <w:sz w:val="20"/>
          <w:szCs w:val="20"/>
        </w:rPr>
        <w:t xml:space="preserve"> To reduce the risk of unsafe or harmful practice, safer working practice training should be included in annual training days and staff should be familiar with the </w:t>
      </w:r>
      <w:r w:rsidRPr="00223606">
        <w:rPr>
          <w:sz w:val="20"/>
          <w:szCs w:val="20"/>
        </w:rPr>
        <w:t>S</w:t>
      </w:r>
      <w:r w:rsidR="00FA16DD" w:rsidRPr="00223606">
        <w:rPr>
          <w:sz w:val="20"/>
          <w:szCs w:val="20"/>
        </w:rPr>
        <w:t xml:space="preserve">taff </w:t>
      </w:r>
      <w:r w:rsidR="006D4525" w:rsidRPr="00223606">
        <w:rPr>
          <w:sz w:val="20"/>
          <w:szCs w:val="20"/>
        </w:rPr>
        <w:t>C</w:t>
      </w:r>
      <w:r w:rsidR="00FA16DD" w:rsidRPr="00223606">
        <w:rPr>
          <w:sz w:val="20"/>
          <w:szCs w:val="20"/>
        </w:rPr>
        <w:t>ode of</w:t>
      </w:r>
      <w:r w:rsidRPr="00223606">
        <w:rPr>
          <w:sz w:val="20"/>
          <w:szCs w:val="20"/>
        </w:rPr>
        <w:t xml:space="preserve"> Conduct Policy, Acceptable Use Policy and Safer Recruitment Consortium document </w:t>
      </w:r>
      <w:r w:rsidRPr="00223606">
        <w:rPr>
          <w:i/>
          <w:iCs/>
          <w:sz w:val="20"/>
          <w:szCs w:val="20"/>
        </w:rPr>
        <w:t>Guidance for safer working practice</w:t>
      </w:r>
      <w:r w:rsidRPr="00223606">
        <w:rPr>
          <w:sz w:val="20"/>
          <w:szCs w:val="20"/>
        </w:rPr>
        <w:t xml:space="preserve"> for those working with children and young people in education </w:t>
      </w:r>
      <w:r w:rsidRPr="00223606">
        <w:rPr>
          <w:color w:val="auto"/>
          <w:sz w:val="20"/>
          <w:szCs w:val="20"/>
        </w:rPr>
        <w:t xml:space="preserve">settings (February 2022). </w:t>
      </w:r>
    </w:p>
    <w:p w14:paraId="0BD26178" w14:textId="5727B607" w:rsidR="00590BA8" w:rsidRPr="004E6484" w:rsidRDefault="005F4C08" w:rsidP="00DC6678">
      <w:pPr>
        <w:pStyle w:val="Default"/>
        <w:spacing w:line="276" w:lineRule="auto"/>
        <w:rPr>
          <w:sz w:val="20"/>
          <w:szCs w:val="20"/>
        </w:rPr>
      </w:pPr>
      <w:r w:rsidRPr="00223606">
        <w:rPr>
          <w:b/>
          <w:bCs/>
          <w:sz w:val="20"/>
          <w:szCs w:val="20"/>
        </w:rPr>
        <w:t>1</w:t>
      </w:r>
      <w:r w:rsidR="00A07345" w:rsidRPr="00223606">
        <w:rPr>
          <w:b/>
          <w:bCs/>
          <w:sz w:val="20"/>
          <w:szCs w:val="20"/>
        </w:rPr>
        <w:t>2</w:t>
      </w:r>
      <w:r w:rsidRPr="00223606">
        <w:rPr>
          <w:b/>
          <w:bCs/>
          <w:sz w:val="20"/>
          <w:szCs w:val="20"/>
        </w:rPr>
        <w:t xml:space="preserve">.3 The </w:t>
      </w:r>
      <w:r w:rsidR="00223606" w:rsidRPr="00223606">
        <w:rPr>
          <w:b/>
          <w:bCs/>
          <w:sz w:val="20"/>
          <w:szCs w:val="20"/>
        </w:rPr>
        <w:t>Directors</w:t>
      </w:r>
      <w:r w:rsidRPr="00223606">
        <w:rPr>
          <w:b/>
          <w:bCs/>
          <w:sz w:val="20"/>
          <w:szCs w:val="20"/>
        </w:rPr>
        <w:t xml:space="preserve"> and senior leaders</w:t>
      </w:r>
      <w:r w:rsidRPr="00223606">
        <w:rPr>
          <w:sz w:val="20"/>
          <w:szCs w:val="20"/>
        </w:rPr>
        <w:t xml:space="preserve"> will ensure</w:t>
      </w:r>
      <w:r w:rsidRPr="004E6484">
        <w:rPr>
          <w:sz w:val="20"/>
          <w:szCs w:val="20"/>
        </w:rPr>
        <w:t xml:space="preserve"> that this policy is adhered to by: </w:t>
      </w:r>
    </w:p>
    <w:p w14:paraId="056E9CF7" w14:textId="77777777" w:rsidR="0058665D" w:rsidRDefault="005F4C08" w:rsidP="00DC6678">
      <w:pPr>
        <w:pStyle w:val="Default"/>
        <w:spacing w:line="276" w:lineRule="auto"/>
        <w:rPr>
          <w:sz w:val="20"/>
          <w:szCs w:val="20"/>
        </w:rPr>
      </w:pPr>
      <w:r w:rsidRPr="004E6484">
        <w:rPr>
          <w:sz w:val="20"/>
          <w:szCs w:val="20"/>
        </w:rPr>
        <w:t xml:space="preserve">• ensuring staff are clear about what appropriate behaviour </w:t>
      </w:r>
      <w:proofErr w:type="gramStart"/>
      <w:r w:rsidRPr="004E6484">
        <w:rPr>
          <w:sz w:val="20"/>
          <w:szCs w:val="20"/>
        </w:rPr>
        <w:t>is, and</w:t>
      </w:r>
      <w:proofErr w:type="gramEnd"/>
      <w:r w:rsidRPr="004E6484">
        <w:rPr>
          <w:sz w:val="20"/>
          <w:szCs w:val="20"/>
        </w:rPr>
        <w:t xml:space="preserve"> are confident in distinguishing expected and appropriate behaviour from concerning, problematic or inappropriate behaviour, in themselves and others through effective training</w:t>
      </w:r>
      <w:r w:rsidR="00AE1853">
        <w:rPr>
          <w:sz w:val="20"/>
          <w:szCs w:val="20"/>
        </w:rPr>
        <w:t xml:space="preserve">. </w:t>
      </w:r>
    </w:p>
    <w:p w14:paraId="1B48B565" w14:textId="48A88E79" w:rsidR="00AE1853" w:rsidRPr="00223606" w:rsidRDefault="00AE1853" w:rsidP="00DC6678">
      <w:pPr>
        <w:pStyle w:val="Default"/>
        <w:spacing w:line="276" w:lineRule="auto"/>
        <w:rPr>
          <w:b/>
          <w:bCs/>
          <w:sz w:val="20"/>
          <w:szCs w:val="20"/>
        </w:rPr>
      </w:pPr>
      <w:r w:rsidRPr="00223606">
        <w:rPr>
          <w:b/>
          <w:bCs/>
          <w:sz w:val="20"/>
          <w:szCs w:val="20"/>
        </w:rPr>
        <w:t>This should incl</w:t>
      </w:r>
      <w:r w:rsidR="000B03AF" w:rsidRPr="00223606">
        <w:rPr>
          <w:b/>
          <w:bCs/>
          <w:sz w:val="20"/>
          <w:szCs w:val="20"/>
        </w:rPr>
        <w:t>ude:</w:t>
      </w:r>
    </w:p>
    <w:p w14:paraId="31E41C9F" w14:textId="5C16F11C" w:rsidR="000B03AF" w:rsidRPr="00223606" w:rsidRDefault="000B03AF" w:rsidP="00DC6678">
      <w:pPr>
        <w:pStyle w:val="Default"/>
        <w:spacing w:line="276" w:lineRule="auto"/>
        <w:rPr>
          <w:sz w:val="20"/>
          <w:szCs w:val="20"/>
        </w:rPr>
      </w:pPr>
      <w:r w:rsidRPr="00223606">
        <w:rPr>
          <w:sz w:val="20"/>
          <w:szCs w:val="20"/>
        </w:rPr>
        <w:t xml:space="preserve">Awareness of </w:t>
      </w:r>
      <w:r w:rsidR="002A6283" w:rsidRPr="00223606">
        <w:rPr>
          <w:sz w:val="20"/>
          <w:szCs w:val="20"/>
        </w:rPr>
        <w:t>KCSIE 2</w:t>
      </w:r>
      <w:r w:rsidR="00330827" w:rsidRPr="00223606">
        <w:rPr>
          <w:sz w:val="20"/>
          <w:szCs w:val="20"/>
        </w:rPr>
        <w:t xml:space="preserve">025 </w:t>
      </w:r>
      <w:r w:rsidR="00287205" w:rsidRPr="00223606">
        <w:rPr>
          <w:sz w:val="20"/>
          <w:szCs w:val="20"/>
        </w:rPr>
        <w:t>Paras 16</w:t>
      </w:r>
      <w:r w:rsidR="000F379C" w:rsidRPr="00223606">
        <w:rPr>
          <w:sz w:val="20"/>
          <w:szCs w:val="20"/>
        </w:rPr>
        <w:t>3-</w:t>
      </w:r>
      <w:r w:rsidR="006B5FED" w:rsidRPr="00223606">
        <w:rPr>
          <w:sz w:val="20"/>
          <w:szCs w:val="20"/>
        </w:rPr>
        <w:t xml:space="preserve">165 on The </w:t>
      </w:r>
      <w:r w:rsidR="00B321DC" w:rsidRPr="00223606">
        <w:rPr>
          <w:sz w:val="20"/>
          <w:szCs w:val="20"/>
        </w:rPr>
        <w:t xml:space="preserve">Use of Reasonable Force alongside </w:t>
      </w:r>
      <w:r w:rsidR="0023337F" w:rsidRPr="00223606">
        <w:rPr>
          <w:sz w:val="20"/>
          <w:szCs w:val="20"/>
        </w:rPr>
        <w:t>government</w:t>
      </w:r>
      <w:r w:rsidR="001A5EA7" w:rsidRPr="00223606">
        <w:rPr>
          <w:sz w:val="20"/>
          <w:szCs w:val="20"/>
        </w:rPr>
        <w:t xml:space="preserve"> </w:t>
      </w:r>
      <w:r w:rsidR="0023337F" w:rsidRPr="00223606">
        <w:rPr>
          <w:sz w:val="20"/>
          <w:szCs w:val="20"/>
        </w:rPr>
        <w:t xml:space="preserve">guidance on </w:t>
      </w:r>
      <w:hyperlink r:id="rId59" w:history="1">
        <w:r w:rsidR="00B02CFC" w:rsidRPr="00223606">
          <w:rPr>
            <w:rStyle w:val="Hyperlink"/>
            <w:sz w:val="20"/>
            <w:szCs w:val="20"/>
          </w:rPr>
          <w:t>The Use of Reasonable Force in Schools</w:t>
        </w:r>
      </w:hyperlink>
      <w:r w:rsidR="00B02CFC" w:rsidRPr="00223606">
        <w:rPr>
          <w:sz w:val="20"/>
          <w:szCs w:val="20"/>
        </w:rPr>
        <w:t xml:space="preserve"> and</w:t>
      </w:r>
      <w:r w:rsidR="00EA1FD4" w:rsidRPr="00223606">
        <w:rPr>
          <w:sz w:val="20"/>
          <w:szCs w:val="20"/>
        </w:rPr>
        <w:t xml:space="preserve"> </w:t>
      </w:r>
      <w:hyperlink r:id="rId60" w:history="1">
        <w:r w:rsidR="007C52C6" w:rsidRPr="00223606">
          <w:rPr>
            <w:rStyle w:val="Hyperlink"/>
            <w:sz w:val="20"/>
            <w:szCs w:val="20"/>
          </w:rPr>
          <w:t>Re</w:t>
        </w:r>
        <w:r w:rsidR="003D61F5" w:rsidRPr="00223606">
          <w:rPr>
            <w:rStyle w:val="Hyperlink"/>
            <w:sz w:val="20"/>
            <w:szCs w:val="20"/>
          </w:rPr>
          <w:t xml:space="preserve">ducing the Need for Restraint and Restrictive Intervention. </w:t>
        </w:r>
      </w:hyperlink>
      <w:r w:rsidR="00B02CFC" w:rsidRPr="00223606">
        <w:rPr>
          <w:sz w:val="20"/>
          <w:szCs w:val="20"/>
        </w:rPr>
        <w:t xml:space="preserve"> </w:t>
      </w:r>
    </w:p>
    <w:p w14:paraId="026C3402" w14:textId="623EB4F7" w:rsidR="00350EF4" w:rsidRPr="00223606" w:rsidRDefault="00313653" w:rsidP="00DC6678">
      <w:pPr>
        <w:pStyle w:val="Default"/>
        <w:spacing w:line="276" w:lineRule="auto"/>
        <w:rPr>
          <w:b/>
          <w:bCs/>
          <w:sz w:val="20"/>
          <w:szCs w:val="20"/>
        </w:rPr>
      </w:pPr>
      <w:r w:rsidRPr="00223606">
        <w:rPr>
          <w:b/>
          <w:bCs/>
          <w:sz w:val="20"/>
          <w:szCs w:val="20"/>
        </w:rPr>
        <w:t xml:space="preserve">Training </w:t>
      </w:r>
      <w:r w:rsidR="00E91423" w:rsidRPr="00223606">
        <w:rPr>
          <w:b/>
          <w:bCs/>
          <w:sz w:val="20"/>
          <w:szCs w:val="20"/>
        </w:rPr>
        <w:t>and understanding of the Staff Code of Conduct should</w:t>
      </w:r>
      <w:r w:rsidR="00026465" w:rsidRPr="00223606">
        <w:rPr>
          <w:b/>
          <w:bCs/>
          <w:sz w:val="20"/>
          <w:szCs w:val="20"/>
        </w:rPr>
        <w:t>:</w:t>
      </w:r>
    </w:p>
    <w:p w14:paraId="75D825A2" w14:textId="0934D901" w:rsidR="00C43695" w:rsidRPr="00223606" w:rsidRDefault="00026465" w:rsidP="00DC6678">
      <w:pPr>
        <w:pStyle w:val="Default"/>
        <w:spacing w:line="276" w:lineRule="auto"/>
        <w:rPr>
          <w:sz w:val="20"/>
          <w:szCs w:val="20"/>
        </w:rPr>
      </w:pPr>
      <w:r w:rsidRPr="00223606">
        <w:rPr>
          <w:sz w:val="20"/>
          <w:szCs w:val="20"/>
        </w:rPr>
        <w:t>•</w:t>
      </w:r>
      <w:r w:rsidR="005F4C08" w:rsidRPr="00223606">
        <w:rPr>
          <w:sz w:val="20"/>
          <w:szCs w:val="20"/>
        </w:rPr>
        <w:t xml:space="preserve">empower staff to share any low-level safeguarding </w:t>
      </w:r>
      <w:proofErr w:type="gramStart"/>
      <w:r w:rsidR="005F4C08" w:rsidRPr="00223606">
        <w:rPr>
          <w:sz w:val="20"/>
          <w:szCs w:val="20"/>
        </w:rPr>
        <w:t>concerns;</w:t>
      </w:r>
      <w:proofErr w:type="gramEnd"/>
      <w:r w:rsidR="005F4C08" w:rsidRPr="00223606">
        <w:rPr>
          <w:sz w:val="20"/>
          <w:szCs w:val="20"/>
        </w:rPr>
        <w:t xml:space="preserve"> </w:t>
      </w:r>
    </w:p>
    <w:p w14:paraId="65C3F8B8" w14:textId="050C122C" w:rsidR="006932D8" w:rsidRPr="00223606" w:rsidRDefault="005F4C08" w:rsidP="00DC6678">
      <w:pPr>
        <w:pStyle w:val="Default"/>
        <w:spacing w:line="276" w:lineRule="auto"/>
        <w:rPr>
          <w:sz w:val="20"/>
          <w:szCs w:val="20"/>
        </w:rPr>
      </w:pPr>
      <w:r w:rsidRPr="00223606">
        <w:rPr>
          <w:sz w:val="20"/>
          <w:szCs w:val="20"/>
        </w:rPr>
        <w:t>• address unprofessional behaviour and supporting the individual to correct it at an early stage; and</w:t>
      </w:r>
    </w:p>
    <w:p w14:paraId="3340E2B0" w14:textId="60F00ECB" w:rsidR="006932D8" w:rsidRPr="00223606" w:rsidRDefault="005F4C08" w:rsidP="00DC6678">
      <w:pPr>
        <w:pStyle w:val="Default"/>
        <w:spacing w:line="276" w:lineRule="auto"/>
        <w:rPr>
          <w:sz w:val="20"/>
          <w:szCs w:val="20"/>
        </w:rPr>
      </w:pPr>
      <w:r w:rsidRPr="00223606">
        <w:rPr>
          <w:sz w:val="20"/>
          <w:szCs w:val="20"/>
        </w:rPr>
        <w:t>• provid</w:t>
      </w:r>
      <w:r w:rsidR="00026465" w:rsidRPr="00223606">
        <w:rPr>
          <w:sz w:val="20"/>
          <w:szCs w:val="20"/>
        </w:rPr>
        <w:t>e</w:t>
      </w:r>
      <w:r w:rsidRPr="00223606">
        <w:rPr>
          <w:sz w:val="20"/>
          <w:szCs w:val="20"/>
        </w:rPr>
        <w:t xml:space="preserve"> a responsive, sensitive and proportionate handling of such concerns when they are raised; and </w:t>
      </w:r>
    </w:p>
    <w:p w14:paraId="0A30B30F" w14:textId="22A0BABE" w:rsidR="006932D8" w:rsidRPr="004E6484" w:rsidRDefault="005F4C08" w:rsidP="00DC6678">
      <w:pPr>
        <w:pStyle w:val="Default"/>
        <w:spacing w:line="276" w:lineRule="auto"/>
        <w:rPr>
          <w:sz w:val="20"/>
          <w:szCs w:val="20"/>
        </w:rPr>
      </w:pPr>
      <w:r w:rsidRPr="00223606">
        <w:rPr>
          <w:sz w:val="20"/>
          <w:szCs w:val="20"/>
        </w:rPr>
        <w:t xml:space="preserve">• help to identify any weakness in the </w:t>
      </w:r>
      <w:r w:rsidR="007047EA" w:rsidRPr="00223606">
        <w:rPr>
          <w:sz w:val="20"/>
          <w:szCs w:val="20"/>
        </w:rPr>
        <w:t>school’s</w:t>
      </w:r>
      <w:r w:rsidRPr="00223606">
        <w:rPr>
          <w:sz w:val="20"/>
          <w:szCs w:val="20"/>
        </w:rPr>
        <w:t xml:space="preserve"> safeguarding system.</w:t>
      </w:r>
      <w:r w:rsidRPr="004E6484">
        <w:rPr>
          <w:sz w:val="20"/>
          <w:szCs w:val="20"/>
        </w:rPr>
        <w:t xml:space="preserve"> </w:t>
      </w:r>
    </w:p>
    <w:p w14:paraId="2A9737A2" w14:textId="77777777" w:rsidR="006932D8" w:rsidRPr="004E6484" w:rsidRDefault="006932D8" w:rsidP="00DC6678">
      <w:pPr>
        <w:pStyle w:val="Default"/>
        <w:spacing w:line="276" w:lineRule="auto"/>
        <w:rPr>
          <w:sz w:val="20"/>
          <w:szCs w:val="20"/>
        </w:rPr>
      </w:pPr>
    </w:p>
    <w:p w14:paraId="79B55E3C" w14:textId="377EF94E" w:rsidR="008C5ECF" w:rsidRDefault="005F4C08" w:rsidP="00DC6678">
      <w:pPr>
        <w:pStyle w:val="Default"/>
        <w:spacing w:line="276" w:lineRule="auto"/>
        <w:rPr>
          <w:sz w:val="20"/>
          <w:szCs w:val="20"/>
        </w:rPr>
      </w:pPr>
      <w:r w:rsidRPr="004E6484">
        <w:rPr>
          <w:b/>
          <w:bCs/>
          <w:sz w:val="20"/>
          <w:szCs w:val="20"/>
        </w:rPr>
        <w:lastRenderedPageBreak/>
        <w:t>1</w:t>
      </w:r>
      <w:r w:rsidR="00A07345">
        <w:rPr>
          <w:b/>
          <w:bCs/>
          <w:sz w:val="20"/>
          <w:szCs w:val="20"/>
        </w:rPr>
        <w:t>2</w:t>
      </w:r>
      <w:r w:rsidRPr="004E6484">
        <w:rPr>
          <w:b/>
          <w:bCs/>
          <w:sz w:val="20"/>
          <w:szCs w:val="20"/>
        </w:rPr>
        <w:t xml:space="preserve">.4 </w:t>
      </w:r>
      <w:r w:rsidRPr="00223606">
        <w:rPr>
          <w:b/>
          <w:bCs/>
          <w:sz w:val="20"/>
          <w:szCs w:val="20"/>
        </w:rPr>
        <w:t xml:space="preserve">Staff must </w:t>
      </w:r>
      <w:proofErr w:type="gramStart"/>
      <w:r w:rsidRPr="00223606">
        <w:rPr>
          <w:b/>
          <w:bCs/>
          <w:sz w:val="20"/>
          <w:szCs w:val="20"/>
        </w:rPr>
        <w:t xml:space="preserve">adhere to the </w:t>
      </w:r>
      <w:r w:rsidR="003441A3" w:rsidRPr="00223606">
        <w:rPr>
          <w:b/>
          <w:bCs/>
          <w:sz w:val="20"/>
          <w:szCs w:val="20"/>
        </w:rPr>
        <w:t>Staff Code of Conduct</w:t>
      </w:r>
      <w:r w:rsidR="006A4BC1" w:rsidRPr="00223606">
        <w:rPr>
          <w:b/>
          <w:bCs/>
          <w:sz w:val="20"/>
          <w:szCs w:val="20"/>
        </w:rPr>
        <w:t xml:space="preserve">/ Behaviour </w:t>
      </w:r>
      <w:r w:rsidRPr="00223606">
        <w:rPr>
          <w:b/>
          <w:bCs/>
          <w:sz w:val="20"/>
          <w:szCs w:val="20"/>
        </w:rPr>
        <w:t xml:space="preserve">Policy </w:t>
      </w:r>
      <w:r w:rsidRPr="00223606">
        <w:rPr>
          <w:sz w:val="20"/>
          <w:szCs w:val="20"/>
        </w:rPr>
        <w:t>at all times</w:t>
      </w:r>
      <w:proofErr w:type="gramEnd"/>
      <w:r w:rsidR="0044346A" w:rsidRPr="00223606">
        <w:rPr>
          <w:sz w:val="20"/>
          <w:szCs w:val="20"/>
        </w:rPr>
        <w:t xml:space="preserve"> and should follow </w:t>
      </w:r>
      <w:r w:rsidR="00E678E3" w:rsidRPr="00223606">
        <w:rPr>
          <w:sz w:val="20"/>
          <w:szCs w:val="20"/>
        </w:rPr>
        <w:t xml:space="preserve">the </w:t>
      </w:r>
      <w:r w:rsidR="00AA0E50" w:rsidRPr="00223606">
        <w:rPr>
          <w:sz w:val="20"/>
          <w:szCs w:val="20"/>
        </w:rPr>
        <w:t>protocols</w:t>
      </w:r>
      <w:r w:rsidR="00E678E3" w:rsidRPr="00223606">
        <w:rPr>
          <w:sz w:val="20"/>
          <w:szCs w:val="20"/>
        </w:rPr>
        <w:t xml:space="preserve"> </w:t>
      </w:r>
      <w:r w:rsidR="004A1F7B" w:rsidRPr="00223606">
        <w:rPr>
          <w:sz w:val="20"/>
          <w:szCs w:val="20"/>
        </w:rPr>
        <w:t xml:space="preserve">on </w:t>
      </w:r>
      <w:r w:rsidR="008647E4" w:rsidRPr="00223606">
        <w:rPr>
          <w:sz w:val="20"/>
          <w:szCs w:val="20"/>
        </w:rPr>
        <w:t xml:space="preserve">behaviour management and </w:t>
      </w:r>
      <w:r w:rsidR="00AA0E50" w:rsidRPr="00223606">
        <w:rPr>
          <w:sz w:val="20"/>
          <w:szCs w:val="20"/>
        </w:rPr>
        <w:t>reasonable force provided by</w:t>
      </w:r>
      <w:r w:rsidR="00AA0E50" w:rsidRPr="00223606">
        <w:rPr>
          <w:b/>
          <w:bCs/>
          <w:sz w:val="20"/>
          <w:szCs w:val="20"/>
        </w:rPr>
        <w:t xml:space="preserve"> the s</w:t>
      </w:r>
      <w:r w:rsidR="00223606">
        <w:rPr>
          <w:b/>
          <w:bCs/>
          <w:sz w:val="20"/>
          <w:szCs w:val="20"/>
        </w:rPr>
        <w:t>etting</w:t>
      </w:r>
      <w:r w:rsidR="00AA0E50" w:rsidRPr="00223606">
        <w:rPr>
          <w:b/>
          <w:bCs/>
          <w:sz w:val="20"/>
          <w:szCs w:val="20"/>
        </w:rPr>
        <w:t>.</w:t>
      </w:r>
      <w:r w:rsidRPr="00223606">
        <w:rPr>
          <w:sz w:val="20"/>
          <w:szCs w:val="20"/>
        </w:rPr>
        <w:t xml:space="preserve"> In the event of any concerns or allegations, the school will deal with them promptly, in line with local guidance and KCSIE 202</w:t>
      </w:r>
      <w:r w:rsidR="0017272F" w:rsidRPr="00223606">
        <w:rPr>
          <w:sz w:val="20"/>
          <w:szCs w:val="20"/>
        </w:rPr>
        <w:t>5</w:t>
      </w:r>
      <w:r w:rsidRPr="00223606">
        <w:rPr>
          <w:sz w:val="20"/>
          <w:szCs w:val="20"/>
        </w:rPr>
        <w:t>.</w:t>
      </w:r>
      <w:r w:rsidRPr="004E6484">
        <w:rPr>
          <w:sz w:val="20"/>
          <w:szCs w:val="20"/>
        </w:rPr>
        <w:t xml:space="preserve"> </w:t>
      </w:r>
    </w:p>
    <w:p w14:paraId="06556170" w14:textId="77777777" w:rsidR="009045B8" w:rsidRPr="004E6484" w:rsidRDefault="009045B8" w:rsidP="00DC6678">
      <w:pPr>
        <w:pStyle w:val="Default"/>
        <w:spacing w:line="276" w:lineRule="auto"/>
        <w:rPr>
          <w:sz w:val="20"/>
          <w:szCs w:val="20"/>
        </w:rPr>
      </w:pPr>
    </w:p>
    <w:p w14:paraId="7E1A1E6B" w14:textId="55B5DE6F" w:rsidR="008E0286" w:rsidRPr="004E6484" w:rsidRDefault="005F4C08" w:rsidP="00DC6678">
      <w:pPr>
        <w:pStyle w:val="Default"/>
        <w:spacing w:line="276" w:lineRule="auto"/>
        <w:rPr>
          <w:b/>
          <w:bCs/>
          <w:sz w:val="20"/>
          <w:szCs w:val="20"/>
        </w:rPr>
      </w:pPr>
      <w:r w:rsidRPr="004E6484">
        <w:rPr>
          <w:b/>
          <w:bCs/>
          <w:sz w:val="20"/>
          <w:szCs w:val="20"/>
        </w:rPr>
        <w:t>1</w:t>
      </w:r>
      <w:r w:rsidR="00A07345">
        <w:rPr>
          <w:b/>
          <w:bCs/>
          <w:sz w:val="20"/>
          <w:szCs w:val="20"/>
        </w:rPr>
        <w:t>2</w:t>
      </w:r>
      <w:r w:rsidRPr="004E6484">
        <w:rPr>
          <w:b/>
          <w:bCs/>
          <w:sz w:val="20"/>
          <w:szCs w:val="20"/>
        </w:rPr>
        <w:t xml:space="preserve">.5 Staff use of personal mobile phones </w:t>
      </w:r>
      <w:r w:rsidR="008C5ECF" w:rsidRPr="004E6484">
        <w:rPr>
          <w:b/>
          <w:bCs/>
          <w:sz w:val="20"/>
          <w:szCs w:val="20"/>
        </w:rPr>
        <w:t xml:space="preserve">and wearable device </w:t>
      </w:r>
    </w:p>
    <w:p w14:paraId="30137F5F" w14:textId="179CD1C5" w:rsidR="008C5ECF" w:rsidRPr="004E6484" w:rsidRDefault="005F4C08" w:rsidP="00DC6678">
      <w:pPr>
        <w:pStyle w:val="Default"/>
        <w:spacing w:line="276" w:lineRule="auto"/>
        <w:rPr>
          <w:sz w:val="20"/>
          <w:szCs w:val="20"/>
        </w:rPr>
      </w:pPr>
      <w:r w:rsidRPr="004E6484">
        <w:rPr>
          <w:sz w:val="20"/>
          <w:szCs w:val="20"/>
        </w:rPr>
        <w:t xml:space="preserve">• Staff will limit such use to times when students are not present. Staff members’ personal phones will remain in their bags, cupboards or out of sight during contact time with students. Staff will not take pictures or recordings of pupils on their personal phones or cameras. </w:t>
      </w:r>
    </w:p>
    <w:p w14:paraId="5CEE12E3" w14:textId="77777777" w:rsidR="008C5ECF" w:rsidRPr="004E6484" w:rsidRDefault="005F4C08" w:rsidP="00DC6678">
      <w:pPr>
        <w:pStyle w:val="Default"/>
        <w:spacing w:line="276" w:lineRule="auto"/>
        <w:rPr>
          <w:sz w:val="20"/>
          <w:szCs w:val="20"/>
        </w:rPr>
      </w:pPr>
      <w:r w:rsidRPr="004E6484">
        <w:rPr>
          <w:sz w:val="20"/>
          <w:szCs w:val="20"/>
        </w:rPr>
        <w:t>• The General Data Protection Regulation and Data Protection Act 2018 will be adhered to when taking and storing photos and recordings for use in the school.</w:t>
      </w:r>
    </w:p>
    <w:p w14:paraId="15113444" w14:textId="2CDA7F51" w:rsidR="005F4C08" w:rsidRPr="004E6484" w:rsidRDefault="005F4C08" w:rsidP="00DC6678">
      <w:pPr>
        <w:pStyle w:val="Default"/>
        <w:spacing w:line="276" w:lineRule="auto"/>
        <w:rPr>
          <w:sz w:val="20"/>
          <w:szCs w:val="20"/>
        </w:rPr>
      </w:pPr>
      <w:r w:rsidRPr="004E6484">
        <w:rPr>
          <w:sz w:val="20"/>
          <w:szCs w:val="20"/>
        </w:rPr>
        <w:t xml:space="preserve">• </w:t>
      </w:r>
      <w:r w:rsidR="00396FC7">
        <w:rPr>
          <w:sz w:val="20"/>
          <w:szCs w:val="20"/>
        </w:rPr>
        <w:t>S</w:t>
      </w:r>
      <w:r w:rsidRPr="004E6484">
        <w:rPr>
          <w:sz w:val="20"/>
          <w:szCs w:val="20"/>
        </w:rPr>
        <w:t>chools w</w:t>
      </w:r>
      <w:r w:rsidR="000C29A2">
        <w:rPr>
          <w:sz w:val="20"/>
          <w:szCs w:val="20"/>
        </w:rPr>
        <w:t>ill have additional guidance</w:t>
      </w:r>
      <w:r w:rsidR="003C04D1">
        <w:rPr>
          <w:sz w:val="20"/>
          <w:szCs w:val="20"/>
        </w:rPr>
        <w:t xml:space="preserve"> for </w:t>
      </w:r>
      <w:r w:rsidRPr="004E6484">
        <w:rPr>
          <w:sz w:val="20"/>
          <w:szCs w:val="20"/>
        </w:rPr>
        <w:t>mobile phone</w:t>
      </w:r>
      <w:r w:rsidR="003C04D1">
        <w:rPr>
          <w:sz w:val="20"/>
          <w:szCs w:val="20"/>
        </w:rPr>
        <w:t xml:space="preserve"> and wearable devices</w:t>
      </w:r>
      <w:r w:rsidR="00B0298C">
        <w:rPr>
          <w:sz w:val="20"/>
          <w:szCs w:val="20"/>
        </w:rPr>
        <w:t xml:space="preserve"> within the Code of Conduct </w:t>
      </w:r>
      <w:r w:rsidR="001A3B3F">
        <w:rPr>
          <w:sz w:val="20"/>
          <w:szCs w:val="20"/>
        </w:rPr>
        <w:t>including reference to visit</w:t>
      </w:r>
      <w:r w:rsidR="00A83291">
        <w:rPr>
          <w:sz w:val="20"/>
          <w:szCs w:val="20"/>
        </w:rPr>
        <w:t>s/t</w:t>
      </w:r>
      <w:r w:rsidR="00971093">
        <w:rPr>
          <w:sz w:val="20"/>
          <w:szCs w:val="20"/>
        </w:rPr>
        <w:t>rips</w:t>
      </w:r>
      <w:r w:rsidR="00EC524B">
        <w:rPr>
          <w:sz w:val="20"/>
          <w:szCs w:val="20"/>
        </w:rPr>
        <w:t xml:space="preserve">. This is </w:t>
      </w:r>
      <w:r w:rsidRPr="004E6484">
        <w:rPr>
          <w:sz w:val="20"/>
          <w:szCs w:val="20"/>
        </w:rPr>
        <w:t xml:space="preserve">to be </w:t>
      </w:r>
      <w:proofErr w:type="gramStart"/>
      <w:r w:rsidRPr="004E6484">
        <w:rPr>
          <w:sz w:val="20"/>
          <w:szCs w:val="20"/>
        </w:rPr>
        <w:t>followe</w:t>
      </w:r>
      <w:r w:rsidR="00E615C2">
        <w:rPr>
          <w:sz w:val="20"/>
          <w:szCs w:val="20"/>
        </w:rPr>
        <w:t>d</w:t>
      </w:r>
      <w:proofErr w:type="gramEnd"/>
      <w:r w:rsidRPr="004E6484">
        <w:rPr>
          <w:sz w:val="20"/>
          <w:szCs w:val="20"/>
        </w:rPr>
        <w:t xml:space="preserve"> and </w:t>
      </w:r>
      <w:r w:rsidRPr="00223606">
        <w:rPr>
          <w:sz w:val="20"/>
          <w:szCs w:val="20"/>
        </w:rPr>
        <w:t>staff should familiarise themselves with this</w:t>
      </w:r>
      <w:r w:rsidR="007D0C65" w:rsidRPr="00223606">
        <w:rPr>
          <w:sz w:val="20"/>
          <w:szCs w:val="20"/>
        </w:rPr>
        <w:t xml:space="preserve">. </w:t>
      </w:r>
      <w:r w:rsidR="00E615C2" w:rsidRPr="00223606">
        <w:rPr>
          <w:sz w:val="20"/>
          <w:szCs w:val="20"/>
        </w:rPr>
        <w:t xml:space="preserve">If in any </w:t>
      </w:r>
      <w:proofErr w:type="gramStart"/>
      <w:r w:rsidR="00E615C2" w:rsidRPr="00223606">
        <w:rPr>
          <w:sz w:val="20"/>
          <w:szCs w:val="20"/>
        </w:rPr>
        <w:t>doubt</w:t>
      </w:r>
      <w:proofErr w:type="gramEnd"/>
      <w:r w:rsidR="00E615C2" w:rsidRPr="00223606">
        <w:rPr>
          <w:sz w:val="20"/>
          <w:szCs w:val="20"/>
        </w:rPr>
        <w:t xml:space="preserve"> then clarity can be so</w:t>
      </w:r>
      <w:r w:rsidR="00A83291" w:rsidRPr="00223606">
        <w:rPr>
          <w:sz w:val="20"/>
          <w:szCs w:val="20"/>
        </w:rPr>
        <w:t>ught</w:t>
      </w:r>
      <w:r w:rsidR="00E615C2" w:rsidRPr="00223606">
        <w:rPr>
          <w:sz w:val="20"/>
          <w:szCs w:val="20"/>
        </w:rPr>
        <w:t xml:space="preserve"> from the </w:t>
      </w:r>
      <w:r w:rsidR="00223606" w:rsidRPr="00223606">
        <w:rPr>
          <w:sz w:val="20"/>
          <w:szCs w:val="20"/>
        </w:rPr>
        <w:t>Manage</w:t>
      </w:r>
      <w:r w:rsidR="00365A82" w:rsidRPr="00223606">
        <w:rPr>
          <w:sz w:val="20"/>
          <w:szCs w:val="20"/>
        </w:rPr>
        <w:t>r/ SLT/DSL.</w:t>
      </w:r>
    </w:p>
    <w:p w14:paraId="389191D9" w14:textId="77777777" w:rsidR="008E0286" w:rsidRPr="004E6484" w:rsidRDefault="008E0286" w:rsidP="00DC6678">
      <w:pPr>
        <w:pStyle w:val="Default"/>
        <w:spacing w:line="276" w:lineRule="auto"/>
        <w:rPr>
          <w:sz w:val="20"/>
          <w:szCs w:val="20"/>
        </w:rPr>
      </w:pPr>
    </w:p>
    <w:p w14:paraId="3BEB991A" w14:textId="1DAE8219" w:rsidR="006F40B8" w:rsidRPr="004E6484" w:rsidRDefault="008E0286" w:rsidP="008E0286">
      <w:pPr>
        <w:pStyle w:val="Default"/>
        <w:spacing w:line="276" w:lineRule="auto"/>
        <w:rPr>
          <w:sz w:val="20"/>
          <w:szCs w:val="20"/>
        </w:rPr>
      </w:pPr>
      <w:r w:rsidRPr="004E6484">
        <w:rPr>
          <w:b/>
          <w:bCs/>
          <w:sz w:val="20"/>
          <w:szCs w:val="20"/>
        </w:rPr>
        <w:t>1</w:t>
      </w:r>
      <w:r w:rsidR="00A07345">
        <w:rPr>
          <w:b/>
          <w:bCs/>
          <w:sz w:val="20"/>
          <w:szCs w:val="20"/>
        </w:rPr>
        <w:t>2</w:t>
      </w:r>
      <w:r w:rsidRPr="004E6484">
        <w:rPr>
          <w:b/>
          <w:bCs/>
          <w:sz w:val="20"/>
          <w:szCs w:val="20"/>
        </w:rPr>
        <w:t>.</w:t>
      </w:r>
      <w:r w:rsidR="00A07345">
        <w:rPr>
          <w:b/>
          <w:bCs/>
          <w:sz w:val="20"/>
          <w:szCs w:val="20"/>
        </w:rPr>
        <w:t>6</w:t>
      </w:r>
      <w:r w:rsidRPr="004E6484">
        <w:rPr>
          <w:b/>
          <w:bCs/>
          <w:sz w:val="20"/>
          <w:szCs w:val="20"/>
        </w:rPr>
        <w:t xml:space="preserve"> Safeguarding concerns that do not meet the harm threshold (low level concerns) </w:t>
      </w:r>
      <w:r w:rsidRPr="004E6484">
        <w:rPr>
          <w:sz w:val="20"/>
          <w:szCs w:val="20"/>
        </w:rPr>
        <w:t>In the event that there is a safeguarding concern about a member of staff, guidance outlined in Part 4, Section 2 of KCSIE (202</w:t>
      </w:r>
      <w:r w:rsidR="005A1E14">
        <w:rPr>
          <w:sz w:val="20"/>
          <w:szCs w:val="20"/>
        </w:rPr>
        <w:t>5</w:t>
      </w:r>
      <w:r w:rsidRPr="004E6484">
        <w:rPr>
          <w:sz w:val="20"/>
          <w:szCs w:val="20"/>
        </w:rPr>
        <w:t>) will be adhered to. The term ‘low-level’ concern does not mean that it is insignificant, it means that the behaviour towards a child does not meet the harms threshold.</w:t>
      </w:r>
    </w:p>
    <w:p w14:paraId="4CDBE892" w14:textId="4DFCA4E4" w:rsidR="006F40B8" w:rsidRPr="004E6484" w:rsidRDefault="008E0286" w:rsidP="008E0286">
      <w:pPr>
        <w:pStyle w:val="Default"/>
        <w:spacing w:line="276" w:lineRule="auto"/>
        <w:rPr>
          <w:sz w:val="20"/>
          <w:szCs w:val="20"/>
        </w:rPr>
      </w:pPr>
      <w:r w:rsidRPr="004E6484">
        <w:rPr>
          <w:sz w:val="20"/>
          <w:szCs w:val="20"/>
        </w:rPr>
        <w:t xml:space="preserve">A low-level concern is any concern – no matter how small, and even if no more than causing a sense of unease or a ‘nagging doubt’ - that an adult working in or on behalf of the school may have acted in a way that: </w:t>
      </w:r>
    </w:p>
    <w:p w14:paraId="67E6861E" w14:textId="77777777" w:rsidR="005C001E" w:rsidRDefault="008E0286" w:rsidP="008E0286">
      <w:pPr>
        <w:pStyle w:val="Default"/>
        <w:spacing w:line="276" w:lineRule="auto"/>
        <w:rPr>
          <w:sz w:val="20"/>
          <w:szCs w:val="20"/>
        </w:rPr>
      </w:pPr>
      <w:r w:rsidRPr="004E6484">
        <w:rPr>
          <w:sz w:val="20"/>
          <w:szCs w:val="20"/>
        </w:rPr>
        <w:t xml:space="preserve">• is inconsistent with the staff code of conduct, including inappropriate conduct outside of work; and </w:t>
      </w:r>
    </w:p>
    <w:p w14:paraId="68BE0A64" w14:textId="2090A3BE" w:rsidR="006F40B8" w:rsidRDefault="008E0286" w:rsidP="008E0286">
      <w:pPr>
        <w:pStyle w:val="Default"/>
        <w:spacing w:line="276" w:lineRule="auto"/>
        <w:rPr>
          <w:sz w:val="20"/>
          <w:szCs w:val="20"/>
        </w:rPr>
      </w:pPr>
      <w:r w:rsidRPr="004E6484">
        <w:rPr>
          <w:sz w:val="20"/>
          <w:szCs w:val="20"/>
        </w:rPr>
        <w:t xml:space="preserve">• does not meet the allegations threshold or is otherwise not considered serious enough to consider a referral to the LADO. </w:t>
      </w:r>
    </w:p>
    <w:p w14:paraId="42E92D08" w14:textId="77777777" w:rsidR="005C001E" w:rsidRPr="004E6484" w:rsidRDefault="005C001E" w:rsidP="008E0286">
      <w:pPr>
        <w:pStyle w:val="Default"/>
        <w:spacing w:line="276" w:lineRule="auto"/>
        <w:rPr>
          <w:sz w:val="20"/>
          <w:szCs w:val="20"/>
        </w:rPr>
      </w:pPr>
    </w:p>
    <w:p w14:paraId="14F15617" w14:textId="6E28A31F" w:rsidR="00C7232A" w:rsidRPr="004E6484" w:rsidRDefault="008E0286" w:rsidP="008E0286">
      <w:pPr>
        <w:pStyle w:val="Default"/>
        <w:spacing w:line="276" w:lineRule="auto"/>
        <w:rPr>
          <w:sz w:val="20"/>
          <w:szCs w:val="20"/>
        </w:rPr>
      </w:pPr>
      <w:r w:rsidRPr="009C669C">
        <w:rPr>
          <w:b/>
          <w:bCs/>
          <w:sz w:val="20"/>
          <w:szCs w:val="20"/>
        </w:rPr>
        <w:t>1</w:t>
      </w:r>
      <w:r w:rsidR="00A07345">
        <w:rPr>
          <w:b/>
          <w:bCs/>
          <w:sz w:val="20"/>
          <w:szCs w:val="20"/>
        </w:rPr>
        <w:t>2.7</w:t>
      </w:r>
      <w:r w:rsidRPr="004E6484">
        <w:rPr>
          <w:sz w:val="20"/>
          <w:szCs w:val="20"/>
        </w:rPr>
        <w:t xml:space="preserve"> It is essential that low level concerns are reported. Such behaviours can exist on a wide spectrum, from the inadvertent or thoughtless, or behaviour that may look to be inappropriate, but might not be in specific circumstances, through to that which is ultimately intended to enable abuse. </w:t>
      </w:r>
      <w:r w:rsidR="00AA6658">
        <w:rPr>
          <w:sz w:val="20"/>
          <w:szCs w:val="20"/>
        </w:rPr>
        <w:t xml:space="preserve">School </w:t>
      </w:r>
      <w:r w:rsidRPr="004E6484">
        <w:rPr>
          <w:sz w:val="20"/>
          <w:szCs w:val="20"/>
        </w:rPr>
        <w:t xml:space="preserve">will act quickly, proportionately and appropriately in the event of a low-level concern, to prevent abuse or harm of a child and to promote a culture of safeguarding. Dealing with low level concerns also protects those working in or on behalf of </w:t>
      </w:r>
      <w:r w:rsidR="00E02F16">
        <w:rPr>
          <w:sz w:val="20"/>
          <w:szCs w:val="20"/>
        </w:rPr>
        <w:t xml:space="preserve">the </w:t>
      </w:r>
      <w:r w:rsidRPr="004E6484">
        <w:rPr>
          <w:sz w:val="20"/>
          <w:szCs w:val="20"/>
        </w:rPr>
        <w:t xml:space="preserve">school from potential false allegations or misunderstandings. Staff will receive training </w:t>
      </w:r>
      <w:r w:rsidRPr="006B6C7E">
        <w:rPr>
          <w:sz w:val="20"/>
          <w:szCs w:val="20"/>
        </w:rPr>
        <w:t xml:space="preserve">about what may constitute a low-level concern. More information can be found in Part </w:t>
      </w:r>
      <w:r w:rsidR="00EF7CB2" w:rsidRPr="006B6C7E">
        <w:rPr>
          <w:sz w:val="20"/>
          <w:szCs w:val="20"/>
        </w:rPr>
        <w:t>four</w:t>
      </w:r>
      <w:r w:rsidRPr="006B6C7E">
        <w:rPr>
          <w:sz w:val="20"/>
          <w:szCs w:val="20"/>
        </w:rPr>
        <w:t xml:space="preserve"> of KCSIE (202</w:t>
      </w:r>
      <w:r w:rsidR="00D35712" w:rsidRPr="006B6C7E">
        <w:rPr>
          <w:sz w:val="20"/>
          <w:szCs w:val="20"/>
        </w:rPr>
        <w:t>5</w:t>
      </w:r>
      <w:r w:rsidRPr="006B6C7E">
        <w:rPr>
          <w:sz w:val="20"/>
          <w:szCs w:val="20"/>
        </w:rPr>
        <w:t>).</w:t>
      </w:r>
      <w:r w:rsidRPr="004E6484">
        <w:rPr>
          <w:sz w:val="20"/>
          <w:szCs w:val="20"/>
        </w:rPr>
        <w:t xml:space="preserve"> </w:t>
      </w:r>
    </w:p>
    <w:p w14:paraId="0F49EC28" w14:textId="77777777" w:rsidR="00A07345" w:rsidRPr="004E6484" w:rsidRDefault="00A07345" w:rsidP="008E0286">
      <w:pPr>
        <w:pStyle w:val="Default"/>
        <w:spacing w:line="276" w:lineRule="auto"/>
        <w:rPr>
          <w:sz w:val="20"/>
          <w:szCs w:val="20"/>
        </w:rPr>
      </w:pPr>
    </w:p>
    <w:p w14:paraId="06AB6B93" w14:textId="77777777" w:rsidR="003E44C0" w:rsidRDefault="003E44C0" w:rsidP="008E0286">
      <w:pPr>
        <w:pStyle w:val="Default"/>
        <w:spacing w:line="276" w:lineRule="auto"/>
        <w:rPr>
          <w:b/>
          <w:bCs/>
        </w:rPr>
      </w:pPr>
    </w:p>
    <w:p w14:paraId="4017A63A" w14:textId="77777777" w:rsidR="003E44C0" w:rsidRDefault="003E44C0" w:rsidP="008E0286">
      <w:pPr>
        <w:pStyle w:val="Default"/>
        <w:spacing w:line="276" w:lineRule="auto"/>
        <w:rPr>
          <w:b/>
          <w:bCs/>
        </w:rPr>
      </w:pPr>
    </w:p>
    <w:p w14:paraId="5468DA07" w14:textId="794AA7E3" w:rsidR="004C6208" w:rsidRPr="00A07345" w:rsidRDefault="008E0286" w:rsidP="008E0286">
      <w:pPr>
        <w:pStyle w:val="Default"/>
        <w:spacing w:line="276" w:lineRule="auto"/>
        <w:rPr>
          <w:b/>
        </w:rPr>
      </w:pPr>
      <w:r w:rsidRPr="00A07345">
        <w:rPr>
          <w:b/>
          <w:bCs/>
        </w:rPr>
        <w:t>1</w:t>
      </w:r>
      <w:r w:rsidR="00A07345" w:rsidRPr="00A07345">
        <w:rPr>
          <w:b/>
          <w:bCs/>
        </w:rPr>
        <w:t>2.8</w:t>
      </w:r>
      <w:r w:rsidRPr="00A07345">
        <w:rPr>
          <w:b/>
        </w:rPr>
        <w:t xml:space="preserve"> Reporting low level concerns</w:t>
      </w:r>
    </w:p>
    <w:p w14:paraId="268968A0" w14:textId="4E8403FB" w:rsidR="00773705" w:rsidRPr="004E6484" w:rsidRDefault="008E0286" w:rsidP="008E0286">
      <w:pPr>
        <w:pStyle w:val="Default"/>
        <w:spacing w:line="276" w:lineRule="auto"/>
        <w:rPr>
          <w:sz w:val="20"/>
          <w:szCs w:val="20"/>
        </w:rPr>
      </w:pPr>
      <w:r w:rsidRPr="004E6484">
        <w:rPr>
          <w:sz w:val="20"/>
          <w:szCs w:val="20"/>
        </w:rPr>
        <w:t xml:space="preserve">Low-level concerns should be reported to the </w:t>
      </w:r>
      <w:r w:rsidR="006B6C7E">
        <w:rPr>
          <w:sz w:val="20"/>
          <w:szCs w:val="20"/>
        </w:rPr>
        <w:t>Manager</w:t>
      </w:r>
      <w:r w:rsidRPr="004E6484">
        <w:rPr>
          <w:sz w:val="20"/>
          <w:szCs w:val="20"/>
        </w:rPr>
        <w:t xml:space="preserve"> in line with the </w:t>
      </w:r>
      <w:r w:rsidR="00DC3436" w:rsidRPr="006B6C7E">
        <w:rPr>
          <w:sz w:val="20"/>
          <w:szCs w:val="20"/>
        </w:rPr>
        <w:t xml:space="preserve">Staff Code of Conduct / </w:t>
      </w:r>
      <w:r w:rsidRPr="006B6C7E">
        <w:rPr>
          <w:sz w:val="20"/>
          <w:szCs w:val="20"/>
        </w:rPr>
        <w:t>Low-Level Concern Policy.</w:t>
      </w:r>
      <w:r w:rsidRPr="004E6484">
        <w:rPr>
          <w:sz w:val="20"/>
          <w:szCs w:val="20"/>
        </w:rPr>
        <w:t xml:space="preserve"> All </w:t>
      </w:r>
      <w:r w:rsidR="00FA6008" w:rsidRPr="004E6484">
        <w:rPr>
          <w:sz w:val="20"/>
          <w:szCs w:val="20"/>
        </w:rPr>
        <w:t>low-level</w:t>
      </w:r>
      <w:r w:rsidRPr="004E6484">
        <w:rPr>
          <w:sz w:val="20"/>
          <w:szCs w:val="20"/>
        </w:rPr>
        <w:t xml:space="preserve"> concerns should be recorded in writing. The record should include details of the concern, the context in which the concern arose, and action taken. The name of the individual sharing their concerns should also be noted, if the individual wishes to remain anonymous then that should be respected as far as reasonably possible. These records will be kept by the</w:t>
      </w:r>
      <w:r w:rsidR="006B6C7E">
        <w:rPr>
          <w:sz w:val="20"/>
          <w:szCs w:val="20"/>
        </w:rPr>
        <w:t xml:space="preserve"> Manager</w:t>
      </w:r>
      <w:r w:rsidRPr="004E6484">
        <w:rPr>
          <w:sz w:val="20"/>
          <w:szCs w:val="20"/>
        </w:rPr>
        <w:t xml:space="preserve">. </w:t>
      </w:r>
    </w:p>
    <w:p w14:paraId="3CC93B79" w14:textId="3FD8A36A" w:rsidR="00547C5D" w:rsidRPr="004E6484" w:rsidRDefault="008E0286" w:rsidP="008E0286">
      <w:pPr>
        <w:pStyle w:val="Default"/>
        <w:spacing w:line="276" w:lineRule="auto"/>
        <w:rPr>
          <w:sz w:val="20"/>
          <w:szCs w:val="20"/>
        </w:rPr>
      </w:pPr>
      <w:r w:rsidRPr="004E6484">
        <w:rPr>
          <w:sz w:val="20"/>
          <w:szCs w:val="20"/>
        </w:rPr>
        <w:t>The</w:t>
      </w:r>
      <w:r w:rsidR="006B6C7E">
        <w:rPr>
          <w:sz w:val="20"/>
          <w:szCs w:val="20"/>
        </w:rPr>
        <w:t xml:space="preserve"> Manager</w:t>
      </w:r>
      <w:r w:rsidRPr="004E6484">
        <w:rPr>
          <w:sz w:val="20"/>
          <w:szCs w:val="20"/>
        </w:rPr>
        <w:t xml:space="preserve"> may: </w:t>
      </w:r>
    </w:p>
    <w:p w14:paraId="695C4F8D" w14:textId="77777777" w:rsidR="00894A5D" w:rsidRDefault="008E0286" w:rsidP="008E0286">
      <w:pPr>
        <w:pStyle w:val="Default"/>
        <w:spacing w:line="276" w:lineRule="auto"/>
        <w:rPr>
          <w:sz w:val="20"/>
          <w:szCs w:val="20"/>
        </w:rPr>
      </w:pPr>
      <w:r w:rsidRPr="004E6484">
        <w:rPr>
          <w:sz w:val="20"/>
          <w:szCs w:val="20"/>
        </w:rPr>
        <w:t xml:space="preserve">• Speak directly to the person who raised the concern (unless it has been raised anonymously). </w:t>
      </w:r>
    </w:p>
    <w:p w14:paraId="65D9DAC2" w14:textId="10A98743" w:rsidR="002217E2" w:rsidRPr="004E6484" w:rsidRDefault="008E0286" w:rsidP="008E0286">
      <w:pPr>
        <w:pStyle w:val="Default"/>
        <w:spacing w:line="276" w:lineRule="auto"/>
        <w:rPr>
          <w:sz w:val="20"/>
          <w:szCs w:val="20"/>
        </w:rPr>
      </w:pPr>
      <w:r w:rsidRPr="004E6484">
        <w:rPr>
          <w:sz w:val="20"/>
          <w:szCs w:val="20"/>
        </w:rPr>
        <w:t xml:space="preserve">• Speak to the individual involved and/or witnesses. The </w:t>
      </w:r>
      <w:r w:rsidR="007671CF">
        <w:rPr>
          <w:sz w:val="20"/>
          <w:szCs w:val="20"/>
        </w:rPr>
        <w:t>manager</w:t>
      </w:r>
      <w:r w:rsidRPr="004E6484">
        <w:rPr>
          <w:sz w:val="20"/>
          <w:szCs w:val="20"/>
        </w:rPr>
        <w:t xml:space="preserve"> will then categorise the type of behaviour and decide on an appropriate course of action. This will be recorded, along with rationale for any decisions made and details of action taken. </w:t>
      </w:r>
    </w:p>
    <w:p w14:paraId="2AD1E7A1" w14:textId="77777777" w:rsidR="002217E2" w:rsidRPr="004E6484" w:rsidRDefault="008E0286" w:rsidP="008E0286">
      <w:pPr>
        <w:pStyle w:val="Default"/>
        <w:spacing w:line="276" w:lineRule="auto"/>
        <w:rPr>
          <w:sz w:val="20"/>
          <w:szCs w:val="20"/>
        </w:rPr>
      </w:pPr>
      <w:r w:rsidRPr="004E6484">
        <w:rPr>
          <w:sz w:val="20"/>
          <w:szCs w:val="20"/>
        </w:rPr>
        <w:t xml:space="preserve">Records will be reviewed so that potential patterns of concerning, problematic or inappropriate behaviour can be identified. </w:t>
      </w:r>
      <w:proofErr w:type="gramStart"/>
      <w:r w:rsidRPr="004E6484">
        <w:rPr>
          <w:sz w:val="20"/>
          <w:szCs w:val="20"/>
        </w:rPr>
        <w:t>In the event that</w:t>
      </w:r>
      <w:proofErr w:type="gramEnd"/>
      <w:r w:rsidRPr="004E6484">
        <w:rPr>
          <w:sz w:val="20"/>
          <w:szCs w:val="20"/>
        </w:rPr>
        <w:t xml:space="preserve"> patterns and/or wider cultural issues within the </w:t>
      </w:r>
      <w:r w:rsidR="002217E2" w:rsidRPr="004E6484">
        <w:rPr>
          <w:sz w:val="20"/>
          <w:szCs w:val="20"/>
        </w:rPr>
        <w:t xml:space="preserve">school </w:t>
      </w:r>
      <w:r w:rsidRPr="004E6484">
        <w:rPr>
          <w:sz w:val="20"/>
          <w:szCs w:val="20"/>
        </w:rPr>
        <w:t>are identified, the</w:t>
      </w:r>
      <w:r w:rsidR="002217E2" w:rsidRPr="004E6484">
        <w:rPr>
          <w:sz w:val="20"/>
          <w:szCs w:val="20"/>
        </w:rPr>
        <w:t xml:space="preserve"> school</w:t>
      </w:r>
      <w:r w:rsidRPr="004E6484">
        <w:rPr>
          <w:sz w:val="20"/>
          <w:szCs w:val="20"/>
        </w:rPr>
        <w:t xml:space="preserve"> will either: </w:t>
      </w:r>
    </w:p>
    <w:p w14:paraId="5F96CBE2" w14:textId="77777777" w:rsidR="002217E2" w:rsidRPr="004E6484" w:rsidRDefault="008E0286" w:rsidP="008E0286">
      <w:pPr>
        <w:pStyle w:val="Default"/>
        <w:spacing w:line="276" w:lineRule="auto"/>
        <w:rPr>
          <w:sz w:val="20"/>
          <w:szCs w:val="20"/>
        </w:rPr>
      </w:pPr>
      <w:r w:rsidRPr="004E6484">
        <w:rPr>
          <w:sz w:val="20"/>
          <w:szCs w:val="20"/>
        </w:rPr>
        <w:t xml:space="preserve">• </w:t>
      </w:r>
      <w:proofErr w:type="gramStart"/>
      <w:r w:rsidRPr="004E6484">
        <w:rPr>
          <w:sz w:val="20"/>
          <w:szCs w:val="20"/>
        </w:rPr>
        <w:t>take action</w:t>
      </w:r>
      <w:proofErr w:type="gramEnd"/>
      <w:r w:rsidRPr="004E6484">
        <w:rPr>
          <w:sz w:val="20"/>
          <w:szCs w:val="20"/>
        </w:rPr>
        <w:t xml:space="preserve"> through our disciplinary </w:t>
      </w:r>
      <w:proofErr w:type="gramStart"/>
      <w:r w:rsidRPr="004E6484">
        <w:rPr>
          <w:sz w:val="20"/>
          <w:szCs w:val="20"/>
        </w:rPr>
        <w:t>procedures;</w:t>
      </w:r>
      <w:proofErr w:type="gramEnd"/>
      <w:r w:rsidRPr="004E6484">
        <w:rPr>
          <w:sz w:val="20"/>
          <w:szCs w:val="20"/>
        </w:rPr>
        <w:t xml:space="preserve"> </w:t>
      </w:r>
    </w:p>
    <w:p w14:paraId="03221F72" w14:textId="22246D3A" w:rsidR="002217E2" w:rsidRPr="004E6484" w:rsidRDefault="008E0286" w:rsidP="008E0286">
      <w:pPr>
        <w:pStyle w:val="Default"/>
        <w:spacing w:line="276" w:lineRule="auto"/>
        <w:rPr>
          <w:sz w:val="20"/>
          <w:szCs w:val="20"/>
        </w:rPr>
      </w:pPr>
      <w:r w:rsidRPr="004E6484">
        <w:rPr>
          <w:sz w:val="20"/>
          <w:szCs w:val="20"/>
        </w:rPr>
        <w:t>• refer behaviour to the local authority designated officer/</w:t>
      </w:r>
      <w:r w:rsidR="002E63C5">
        <w:rPr>
          <w:sz w:val="20"/>
          <w:szCs w:val="20"/>
        </w:rPr>
        <w:t>s</w:t>
      </w:r>
      <w:r w:rsidRPr="004E6484">
        <w:rPr>
          <w:sz w:val="20"/>
          <w:szCs w:val="20"/>
        </w:rPr>
        <w:t xml:space="preserve"> where a pattern of behaviour moves from a concern to meeting the harms threshold; and/or </w:t>
      </w:r>
    </w:p>
    <w:p w14:paraId="3A54B564" w14:textId="081A31AC" w:rsidR="008E0286" w:rsidRPr="004E6484" w:rsidRDefault="008E0286" w:rsidP="008E0286">
      <w:pPr>
        <w:pStyle w:val="Default"/>
        <w:spacing w:line="276" w:lineRule="auto"/>
        <w:rPr>
          <w:sz w:val="10"/>
          <w:szCs w:val="10"/>
        </w:rPr>
      </w:pPr>
      <w:r w:rsidRPr="004E6484">
        <w:rPr>
          <w:sz w:val="20"/>
          <w:szCs w:val="20"/>
        </w:rPr>
        <w:t xml:space="preserve">• revise policies or implement extra training as appropriate, to minimise the risk of behaviour happening again. The </w:t>
      </w:r>
      <w:r w:rsidR="002217E2" w:rsidRPr="004E6484">
        <w:rPr>
          <w:sz w:val="20"/>
          <w:szCs w:val="20"/>
        </w:rPr>
        <w:t>school</w:t>
      </w:r>
      <w:r w:rsidRPr="004E6484">
        <w:rPr>
          <w:sz w:val="20"/>
          <w:szCs w:val="20"/>
        </w:rPr>
        <w:t xml:space="preserve"> will retain information about low-level concerns until the member of staff is no longer </w:t>
      </w:r>
      <w:r w:rsidRPr="004E6484">
        <w:rPr>
          <w:sz w:val="20"/>
          <w:szCs w:val="20"/>
        </w:rPr>
        <w:lastRenderedPageBreak/>
        <w:t xml:space="preserve">employed by the </w:t>
      </w:r>
      <w:r w:rsidR="00F6486C" w:rsidRPr="004E6484">
        <w:rPr>
          <w:sz w:val="20"/>
          <w:szCs w:val="20"/>
        </w:rPr>
        <w:t>school.</w:t>
      </w:r>
    </w:p>
    <w:p w14:paraId="14CFF729" w14:textId="77777777" w:rsidR="00FB78C9" w:rsidRPr="004E6484" w:rsidRDefault="00FB78C9" w:rsidP="00DC6678">
      <w:pPr>
        <w:pStyle w:val="Default"/>
        <w:spacing w:line="276" w:lineRule="auto"/>
        <w:rPr>
          <w:sz w:val="20"/>
          <w:szCs w:val="20"/>
        </w:rPr>
      </w:pPr>
    </w:p>
    <w:p w14:paraId="6219E1AA" w14:textId="45F53DE1" w:rsidR="00721BD7" w:rsidRPr="004E6484" w:rsidRDefault="00A07345" w:rsidP="00DC6678">
      <w:pPr>
        <w:pStyle w:val="Default"/>
        <w:spacing w:line="276" w:lineRule="auto"/>
        <w:rPr>
          <w:sz w:val="20"/>
          <w:szCs w:val="20"/>
        </w:rPr>
      </w:pPr>
      <w:r>
        <w:rPr>
          <w:b/>
          <w:bCs/>
          <w:sz w:val="20"/>
          <w:szCs w:val="20"/>
        </w:rPr>
        <w:t>12.9</w:t>
      </w:r>
      <w:r w:rsidR="00721BD7" w:rsidRPr="004E6484">
        <w:rPr>
          <w:b/>
          <w:bCs/>
          <w:sz w:val="20"/>
          <w:szCs w:val="20"/>
        </w:rPr>
        <w:t xml:space="preserve"> Inappropriate behaviour by staff towards students is unacceptable</w:t>
      </w:r>
      <w:r w:rsidR="00721BD7" w:rsidRPr="004E6484">
        <w:rPr>
          <w:sz w:val="20"/>
          <w:szCs w:val="20"/>
        </w:rPr>
        <w:t xml:space="preserve">. Under the Sexual Offences Act 2003, it is an offence for a person over the age of 18 to have a sexual relationship with a person under the age of 18, where that person is in a position of trust, even if the relationship is consensual. This means that any sexual activity between a member of staff and a student under 18 may be a criminal offence, even if that student is over the age of consent. Other examples of inappropriate behaviour can be found in </w:t>
      </w:r>
      <w:r w:rsidR="00721BD7" w:rsidRPr="007671CF">
        <w:rPr>
          <w:sz w:val="20"/>
          <w:szCs w:val="20"/>
        </w:rPr>
        <w:t>the S</w:t>
      </w:r>
      <w:r w:rsidR="00CA72F0" w:rsidRPr="007671CF">
        <w:rPr>
          <w:sz w:val="20"/>
          <w:szCs w:val="20"/>
        </w:rPr>
        <w:t xml:space="preserve">taff </w:t>
      </w:r>
      <w:r w:rsidR="003632FD" w:rsidRPr="007671CF">
        <w:rPr>
          <w:sz w:val="20"/>
          <w:szCs w:val="20"/>
        </w:rPr>
        <w:t xml:space="preserve">Code of </w:t>
      </w:r>
      <w:r w:rsidR="00721BD7" w:rsidRPr="007671CF">
        <w:rPr>
          <w:sz w:val="20"/>
          <w:szCs w:val="20"/>
        </w:rPr>
        <w:t>Conduct Policy. Such offences</w:t>
      </w:r>
      <w:r w:rsidR="00721BD7" w:rsidRPr="004E6484">
        <w:rPr>
          <w:sz w:val="20"/>
          <w:szCs w:val="20"/>
        </w:rPr>
        <w:t xml:space="preserve"> will be handled in line with the </w:t>
      </w:r>
      <w:r w:rsidR="009C2485">
        <w:rPr>
          <w:sz w:val="20"/>
          <w:szCs w:val="20"/>
        </w:rPr>
        <w:t xml:space="preserve">KCSIE Part </w:t>
      </w:r>
      <w:r w:rsidR="008C34FE">
        <w:rPr>
          <w:sz w:val="20"/>
          <w:szCs w:val="20"/>
        </w:rPr>
        <w:t>four</w:t>
      </w:r>
      <w:r w:rsidR="009C2485">
        <w:rPr>
          <w:sz w:val="20"/>
          <w:szCs w:val="20"/>
        </w:rPr>
        <w:t xml:space="preserve">. </w:t>
      </w:r>
    </w:p>
    <w:p w14:paraId="698FF3B0" w14:textId="5B1B0E12" w:rsidR="00FB78C9" w:rsidRPr="007671CF" w:rsidRDefault="00721BD7" w:rsidP="00DC6678">
      <w:pPr>
        <w:pStyle w:val="Default"/>
        <w:spacing w:line="276" w:lineRule="auto"/>
        <w:rPr>
          <w:sz w:val="20"/>
          <w:szCs w:val="20"/>
        </w:rPr>
      </w:pPr>
      <w:r w:rsidRPr="004E6484">
        <w:rPr>
          <w:b/>
          <w:bCs/>
          <w:sz w:val="20"/>
          <w:szCs w:val="20"/>
        </w:rPr>
        <w:t>1</w:t>
      </w:r>
      <w:r w:rsidR="00A07345">
        <w:rPr>
          <w:b/>
          <w:bCs/>
          <w:sz w:val="20"/>
          <w:szCs w:val="20"/>
        </w:rPr>
        <w:t>2.10</w:t>
      </w:r>
      <w:r w:rsidRPr="004E6484">
        <w:rPr>
          <w:sz w:val="20"/>
          <w:szCs w:val="20"/>
        </w:rPr>
        <w:t xml:space="preserve"> Adults working or volunteering for, or on behalf of, the </w:t>
      </w:r>
      <w:r w:rsidR="00E45C4C" w:rsidRPr="004E6484">
        <w:rPr>
          <w:sz w:val="20"/>
          <w:szCs w:val="20"/>
        </w:rPr>
        <w:t>school</w:t>
      </w:r>
      <w:r w:rsidRPr="004E6484">
        <w:rPr>
          <w:sz w:val="20"/>
          <w:szCs w:val="20"/>
        </w:rPr>
        <w:t xml:space="preserve"> must not have sexual </w:t>
      </w:r>
      <w:proofErr w:type="gramStart"/>
      <w:r w:rsidRPr="004E6484">
        <w:rPr>
          <w:sz w:val="20"/>
          <w:szCs w:val="20"/>
        </w:rPr>
        <w:t>relationships, or</w:t>
      </w:r>
      <w:proofErr w:type="gramEnd"/>
      <w:r w:rsidRPr="004E6484">
        <w:rPr>
          <w:sz w:val="20"/>
          <w:szCs w:val="20"/>
        </w:rPr>
        <w:t xml:space="preserve"> engage in any form of communication which could be interpreted as sexual, with any child or student</w:t>
      </w:r>
      <w:r w:rsidR="00EA6572" w:rsidRPr="004E6484">
        <w:rPr>
          <w:sz w:val="20"/>
          <w:szCs w:val="20"/>
        </w:rPr>
        <w:t xml:space="preserve"> (including those aged 18 or over). More information can be </w:t>
      </w:r>
      <w:r w:rsidR="00EA6572" w:rsidRPr="007671CF">
        <w:rPr>
          <w:sz w:val="20"/>
          <w:szCs w:val="20"/>
        </w:rPr>
        <w:t>found in the S</w:t>
      </w:r>
      <w:r w:rsidR="00CA72F0" w:rsidRPr="007671CF">
        <w:rPr>
          <w:sz w:val="20"/>
          <w:szCs w:val="20"/>
        </w:rPr>
        <w:t>taff</w:t>
      </w:r>
      <w:r w:rsidR="00EA6572" w:rsidRPr="007671CF">
        <w:rPr>
          <w:sz w:val="20"/>
          <w:szCs w:val="20"/>
        </w:rPr>
        <w:t xml:space="preserve"> </w:t>
      </w:r>
      <w:r w:rsidR="003632FD" w:rsidRPr="007671CF">
        <w:rPr>
          <w:sz w:val="20"/>
          <w:szCs w:val="20"/>
        </w:rPr>
        <w:t xml:space="preserve">Code of </w:t>
      </w:r>
      <w:r w:rsidR="00EA6572" w:rsidRPr="007671CF">
        <w:rPr>
          <w:sz w:val="20"/>
          <w:szCs w:val="20"/>
        </w:rPr>
        <w:t>Conduct Policy.</w:t>
      </w:r>
    </w:p>
    <w:p w14:paraId="6A87B39F" w14:textId="77777777" w:rsidR="004F4291" w:rsidRPr="007671CF" w:rsidRDefault="004F4291" w:rsidP="00DC6678">
      <w:pPr>
        <w:pStyle w:val="Default"/>
        <w:spacing w:line="276" w:lineRule="auto"/>
        <w:rPr>
          <w:sz w:val="20"/>
          <w:szCs w:val="20"/>
        </w:rPr>
      </w:pPr>
    </w:p>
    <w:p w14:paraId="35B144E4" w14:textId="09ECCF86" w:rsidR="000D755E" w:rsidRPr="004E6484" w:rsidRDefault="004F4291" w:rsidP="00DC6678">
      <w:pPr>
        <w:pStyle w:val="Default"/>
        <w:spacing w:line="276" w:lineRule="auto"/>
        <w:rPr>
          <w:sz w:val="20"/>
          <w:szCs w:val="20"/>
        </w:rPr>
      </w:pPr>
      <w:r w:rsidRPr="007671CF">
        <w:rPr>
          <w:b/>
          <w:bCs/>
          <w:sz w:val="20"/>
          <w:szCs w:val="20"/>
        </w:rPr>
        <w:t>1</w:t>
      </w:r>
      <w:r w:rsidR="00A07345" w:rsidRPr="007671CF">
        <w:rPr>
          <w:b/>
          <w:bCs/>
          <w:sz w:val="20"/>
          <w:szCs w:val="20"/>
        </w:rPr>
        <w:t>2.11</w:t>
      </w:r>
      <w:r w:rsidRPr="007671CF">
        <w:rPr>
          <w:b/>
          <w:bCs/>
          <w:sz w:val="20"/>
          <w:szCs w:val="20"/>
        </w:rPr>
        <w:t xml:space="preserve"> The </w:t>
      </w:r>
      <w:r w:rsidR="00DF547F" w:rsidRPr="007671CF">
        <w:rPr>
          <w:b/>
          <w:bCs/>
          <w:sz w:val="20"/>
          <w:szCs w:val="20"/>
        </w:rPr>
        <w:t>School</w:t>
      </w:r>
      <w:r w:rsidRPr="007671CF">
        <w:rPr>
          <w:b/>
          <w:bCs/>
          <w:sz w:val="20"/>
          <w:szCs w:val="20"/>
        </w:rPr>
        <w:t xml:space="preserve"> recognises the possibility that adults working in the</w:t>
      </w:r>
      <w:r w:rsidR="00DF547F" w:rsidRPr="007671CF">
        <w:rPr>
          <w:b/>
          <w:bCs/>
          <w:sz w:val="20"/>
          <w:szCs w:val="20"/>
        </w:rPr>
        <w:t xml:space="preserve"> organisation</w:t>
      </w:r>
      <w:r w:rsidRPr="007671CF">
        <w:rPr>
          <w:b/>
          <w:bCs/>
          <w:sz w:val="20"/>
          <w:szCs w:val="20"/>
        </w:rPr>
        <w:t xml:space="preserve"> may harm</w:t>
      </w:r>
      <w:r w:rsidRPr="004E6484">
        <w:rPr>
          <w:b/>
          <w:bCs/>
          <w:sz w:val="20"/>
          <w:szCs w:val="20"/>
        </w:rPr>
        <w:t xml:space="preserve"> children,</w:t>
      </w:r>
      <w:r w:rsidRPr="004E6484">
        <w:rPr>
          <w:sz w:val="20"/>
          <w:szCs w:val="20"/>
        </w:rPr>
        <w:t xml:space="preserve"> </w:t>
      </w:r>
      <w:r w:rsidRPr="004E6484">
        <w:rPr>
          <w:b/>
          <w:bCs/>
          <w:sz w:val="20"/>
          <w:szCs w:val="20"/>
        </w:rPr>
        <w:t>including governors, volunteers, supply teachers</w:t>
      </w:r>
      <w:r w:rsidR="00763B71">
        <w:rPr>
          <w:b/>
          <w:bCs/>
          <w:sz w:val="20"/>
          <w:szCs w:val="20"/>
        </w:rPr>
        <w:t xml:space="preserve">, </w:t>
      </w:r>
      <w:r w:rsidRPr="004E6484">
        <w:rPr>
          <w:b/>
          <w:bCs/>
          <w:sz w:val="20"/>
          <w:szCs w:val="20"/>
        </w:rPr>
        <w:t>agency staff</w:t>
      </w:r>
      <w:r w:rsidR="00763B71">
        <w:rPr>
          <w:b/>
          <w:bCs/>
          <w:sz w:val="20"/>
          <w:szCs w:val="20"/>
        </w:rPr>
        <w:t xml:space="preserve"> and contractors.</w:t>
      </w:r>
      <w:r w:rsidRPr="004E6484">
        <w:rPr>
          <w:sz w:val="20"/>
          <w:szCs w:val="20"/>
        </w:rPr>
        <w:t xml:space="preserve"> </w:t>
      </w:r>
    </w:p>
    <w:p w14:paraId="39F5E121" w14:textId="77777777" w:rsidR="000D755E" w:rsidRPr="004E6484" w:rsidRDefault="000D755E" w:rsidP="00DC6678">
      <w:pPr>
        <w:pStyle w:val="Default"/>
        <w:spacing w:line="276" w:lineRule="auto"/>
        <w:rPr>
          <w:sz w:val="20"/>
          <w:szCs w:val="20"/>
        </w:rPr>
      </w:pPr>
    </w:p>
    <w:p w14:paraId="7BBF4C65" w14:textId="1525BBBF" w:rsidR="000D755E" w:rsidRPr="004E6484" w:rsidRDefault="004F4291" w:rsidP="00DC6678">
      <w:pPr>
        <w:pStyle w:val="Default"/>
        <w:spacing w:line="276" w:lineRule="auto"/>
        <w:rPr>
          <w:sz w:val="20"/>
          <w:szCs w:val="20"/>
        </w:rPr>
      </w:pPr>
      <w:r w:rsidRPr="004E6484">
        <w:rPr>
          <w:b/>
          <w:bCs/>
          <w:sz w:val="20"/>
          <w:szCs w:val="20"/>
        </w:rPr>
        <w:t>1</w:t>
      </w:r>
      <w:r w:rsidR="00A07345">
        <w:rPr>
          <w:b/>
          <w:bCs/>
          <w:sz w:val="20"/>
          <w:szCs w:val="20"/>
        </w:rPr>
        <w:t>2.12</w:t>
      </w:r>
      <w:r w:rsidRPr="004E6484">
        <w:rPr>
          <w:b/>
          <w:bCs/>
          <w:sz w:val="20"/>
          <w:szCs w:val="20"/>
        </w:rPr>
        <w:t xml:space="preserve"> Allegations that may meet the harms </w:t>
      </w:r>
      <w:r w:rsidRPr="007671CF">
        <w:rPr>
          <w:b/>
          <w:bCs/>
          <w:sz w:val="20"/>
          <w:szCs w:val="20"/>
        </w:rPr>
        <w:t>threshold</w:t>
      </w:r>
      <w:r w:rsidR="008C34FE" w:rsidRPr="007671CF">
        <w:rPr>
          <w:b/>
          <w:bCs/>
          <w:sz w:val="20"/>
          <w:szCs w:val="20"/>
        </w:rPr>
        <w:t xml:space="preserve">, </w:t>
      </w:r>
      <w:r w:rsidRPr="007671CF">
        <w:rPr>
          <w:b/>
          <w:bCs/>
          <w:sz w:val="20"/>
          <w:szCs w:val="20"/>
        </w:rPr>
        <w:t>guidance in KCSIE (Part</w:t>
      </w:r>
      <w:r w:rsidR="008C34FE" w:rsidRPr="007671CF">
        <w:rPr>
          <w:b/>
          <w:bCs/>
          <w:sz w:val="20"/>
          <w:szCs w:val="20"/>
        </w:rPr>
        <w:t xml:space="preserve"> four</w:t>
      </w:r>
      <w:r w:rsidRPr="007671CF">
        <w:rPr>
          <w:b/>
          <w:bCs/>
          <w:sz w:val="20"/>
          <w:szCs w:val="20"/>
        </w:rPr>
        <w:t>)</w:t>
      </w:r>
      <w:r w:rsidRPr="007671CF">
        <w:rPr>
          <w:sz w:val="20"/>
          <w:szCs w:val="20"/>
        </w:rPr>
        <w:t xml:space="preserve"> should be followed where it is alleged that anyone working in the </w:t>
      </w:r>
      <w:r w:rsidR="007671CF">
        <w:rPr>
          <w:sz w:val="20"/>
          <w:szCs w:val="20"/>
        </w:rPr>
        <w:t>setting</w:t>
      </w:r>
      <w:r w:rsidRPr="007671CF">
        <w:rPr>
          <w:sz w:val="20"/>
          <w:szCs w:val="20"/>
        </w:rPr>
        <w:t xml:space="preserve"> that</w:t>
      </w:r>
      <w:r w:rsidRPr="004E6484">
        <w:rPr>
          <w:sz w:val="20"/>
          <w:szCs w:val="20"/>
        </w:rPr>
        <w:t xml:space="preserve"> provides education for children under 18 years of age, including supply teachers and volunteers has:</w:t>
      </w:r>
    </w:p>
    <w:p w14:paraId="10A5029C" w14:textId="77777777" w:rsidR="000D755E" w:rsidRPr="004E6484" w:rsidRDefault="004F4291" w:rsidP="00DC6678">
      <w:pPr>
        <w:pStyle w:val="Default"/>
        <w:spacing w:line="276" w:lineRule="auto"/>
        <w:rPr>
          <w:sz w:val="20"/>
          <w:szCs w:val="20"/>
        </w:rPr>
      </w:pPr>
      <w:r w:rsidRPr="004E6484">
        <w:rPr>
          <w:sz w:val="20"/>
          <w:szCs w:val="20"/>
        </w:rPr>
        <w:t xml:space="preserve">• behaved in a way that has harmed a child, or may have harmed a </w:t>
      </w:r>
      <w:proofErr w:type="gramStart"/>
      <w:r w:rsidRPr="004E6484">
        <w:rPr>
          <w:sz w:val="20"/>
          <w:szCs w:val="20"/>
        </w:rPr>
        <w:t>child;</w:t>
      </w:r>
      <w:proofErr w:type="gramEnd"/>
    </w:p>
    <w:p w14:paraId="06366086" w14:textId="77777777" w:rsidR="000D755E" w:rsidRPr="004E6484" w:rsidRDefault="004F4291" w:rsidP="00DC6678">
      <w:pPr>
        <w:pStyle w:val="Default"/>
        <w:spacing w:line="276" w:lineRule="auto"/>
        <w:rPr>
          <w:sz w:val="20"/>
          <w:szCs w:val="20"/>
        </w:rPr>
      </w:pPr>
      <w:r w:rsidRPr="004E6484">
        <w:rPr>
          <w:sz w:val="20"/>
          <w:szCs w:val="20"/>
        </w:rPr>
        <w:t xml:space="preserve">• possibly committed a criminal offence against or related to a </w:t>
      </w:r>
      <w:proofErr w:type="gramStart"/>
      <w:r w:rsidRPr="004E6484">
        <w:rPr>
          <w:sz w:val="20"/>
          <w:szCs w:val="20"/>
        </w:rPr>
        <w:t>child;</w:t>
      </w:r>
      <w:proofErr w:type="gramEnd"/>
      <w:r w:rsidRPr="004E6484">
        <w:rPr>
          <w:sz w:val="20"/>
          <w:szCs w:val="20"/>
        </w:rPr>
        <w:t xml:space="preserve"> </w:t>
      </w:r>
    </w:p>
    <w:p w14:paraId="78D55CDB" w14:textId="77777777" w:rsidR="000D755E" w:rsidRPr="004E6484" w:rsidRDefault="004F4291" w:rsidP="00DC6678">
      <w:pPr>
        <w:pStyle w:val="Default"/>
        <w:spacing w:line="276" w:lineRule="auto"/>
        <w:rPr>
          <w:sz w:val="20"/>
          <w:szCs w:val="20"/>
        </w:rPr>
      </w:pPr>
      <w:r w:rsidRPr="004E6484">
        <w:rPr>
          <w:sz w:val="20"/>
          <w:szCs w:val="20"/>
        </w:rPr>
        <w:t xml:space="preserve">• behaved towards a child or children in a way that indicates they may pose a risk of harm to children; or </w:t>
      </w:r>
    </w:p>
    <w:p w14:paraId="0A29BB82" w14:textId="77777777" w:rsidR="00AE44B5" w:rsidRPr="004E6484" w:rsidRDefault="004F4291" w:rsidP="00DC6678">
      <w:pPr>
        <w:pStyle w:val="Default"/>
        <w:spacing w:line="276" w:lineRule="auto"/>
        <w:rPr>
          <w:sz w:val="20"/>
          <w:szCs w:val="20"/>
        </w:rPr>
      </w:pPr>
      <w:r w:rsidRPr="004E6484">
        <w:rPr>
          <w:sz w:val="20"/>
          <w:szCs w:val="20"/>
        </w:rPr>
        <w:t xml:space="preserve">• behaved or may have behaved in a way that indicates they may not be suitable to work with children. </w:t>
      </w:r>
    </w:p>
    <w:p w14:paraId="093D8E10" w14:textId="77777777" w:rsidR="00AE44B5" w:rsidRPr="004E6484" w:rsidRDefault="00AE44B5" w:rsidP="00DC6678">
      <w:pPr>
        <w:pStyle w:val="Default"/>
        <w:spacing w:line="276" w:lineRule="auto"/>
        <w:rPr>
          <w:sz w:val="20"/>
          <w:szCs w:val="20"/>
        </w:rPr>
      </w:pPr>
    </w:p>
    <w:p w14:paraId="22572AE8" w14:textId="104132A3" w:rsidR="00AA7E3D" w:rsidRPr="004E6484" w:rsidRDefault="004F4291" w:rsidP="00DC6678">
      <w:pPr>
        <w:pStyle w:val="Default"/>
        <w:spacing w:line="276" w:lineRule="auto"/>
        <w:rPr>
          <w:sz w:val="20"/>
          <w:szCs w:val="20"/>
        </w:rPr>
      </w:pPr>
      <w:r w:rsidRPr="004E6484">
        <w:rPr>
          <w:sz w:val="20"/>
          <w:szCs w:val="20"/>
        </w:rPr>
        <w:t>This includes behaviour or incidents that have occurred in</w:t>
      </w:r>
      <w:r w:rsidR="00133584">
        <w:rPr>
          <w:sz w:val="20"/>
          <w:szCs w:val="20"/>
        </w:rPr>
        <w:t xml:space="preserve"> and outside of </w:t>
      </w:r>
      <w:r w:rsidRPr="004E6484">
        <w:rPr>
          <w:sz w:val="20"/>
          <w:szCs w:val="20"/>
        </w:rPr>
        <w:t xml:space="preserve">the </w:t>
      </w:r>
      <w:r w:rsidR="00AE44B5" w:rsidRPr="004E6484">
        <w:rPr>
          <w:sz w:val="20"/>
          <w:szCs w:val="20"/>
        </w:rPr>
        <w:t>schoo</w:t>
      </w:r>
      <w:r w:rsidR="006F4A17" w:rsidRPr="004E6484">
        <w:rPr>
          <w:sz w:val="20"/>
          <w:szCs w:val="20"/>
        </w:rPr>
        <w:t>l</w:t>
      </w:r>
      <w:r w:rsidRPr="004E6484">
        <w:rPr>
          <w:sz w:val="20"/>
          <w:szCs w:val="20"/>
        </w:rPr>
        <w:t xml:space="preserve">. Staff who are concerned about the conduct of a colleague towards a student may worry that they have misunderstood the situation and may wonder whether a report could jeopardise their colleague’s career. All staff must </w:t>
      </w:r>
      <w:r w:rsidRPr="007671CF">
        <w:rPr>
          <w:sz w:val="20"/>
          <w:szCs w:val="20"/>
        </w:rPr>
        <w:t xml:space="preserve">remember that the welfare of the child is paramount. The </w:t>
      </w:r>
      <w:r w:rsidR="000D755E" w:rsidRPr="007671CF">
        <w:rPr>
          <w:sz w:val="20"/>
          <w:szCs w:val="20"/>
        </w:rPr>
        <w:t xml:space="preserve">school’s </w:t>
      </w:r>
      <w:r w:rsidRPr="007671CF">
        <w:rPr>
          <w:b/>
          <w:bCs/>
          <w:sz w:val="20"/>
          <w:szCs w:val="20"/>
        </w:rPr>
        <w:t>Whistleblowing Policy an</w:t>
      </w:r>
      <w:r w:rsidR="00B83893" w:rsidRPr="007671CF">
        <w:rPr>
          <w:b/>
          <w:bCs/>
          <w:sz w:val="20"/>
          <w:szCs w:val="20"/>
        </w:rPr>
        <w:t>d Staff Code of Conduct</w:t>
      </w:r>
      <w:r w:rsidRPr="007671CF">
        <w:rPr>
          <w:sz w:val="20"/>
          <w:szCs w:val="20"/>
        </w:rPr>
        <w:t xml:space="preserve"> enables staff to raise concerns or allegations in confidence and for a sensitive enquiry to take place</w:t>
      </w:r>
      <w:r w:rsidRPr="004E6484">
        <w:rPr>
          <w:sz w:val="20"/>
          <w:szCs w:val="20"/>
        </w:rPr>
        <w:t xml:space="preserve">. </w:t>
      </w:r>
    </w:p>
    <w:p w14:paraId="2F92217C" w14:textId="77777777" w:rsidR="00AA7E3D" w:rsidRPr="004E6484" w:rsidRDefault="00AA7E3D" w:rsidP="00DC6678">
      <w:pPr>
        <w:pStyle w:val="Default"/>
        <w:spacing w:line="276" w:lineRule="auto"/>
        <w:rPr>
          <w:sz w:val="20"/>
          <w:szCs w:val="20"/>
        </w:rPr>
      </w:pPr>
    </w:p>
    <w:p w14:paraId="4B731A2C" w14:textId="090ED836" w:rsidR="00E47748" w:rsidRDefault="004F4291" w:rsidP="00DC6678">
      <w:pPr>
        <w:pStyle w:val="Default"/>
        <w:spacing w:line="276" w:lineRule="auto"/>
        <w:rPr>
          <w:sz w:val="20"/>
          <w:szCs w:val="20"/>
        </w:rPr>
      </w:pPr>
      <w:r w:rsidRPr="004E6484">
        <w:rPr>
          <w:b/>
          <w:bCs/>
          <w:sz w:val="20"/>
          <w:szCs w:val="20"/>
        </w:rPr>
        <w:t>1</w:t>
      </w:r>
      <w:r w:rsidR="00A07345">
        <w:rPr>
          <w:b/>
          <w:bCs/>
          <w:sz w:val="20"/>
          <w:szCs w:val="20"/>
        </w:rPr>
        <w:t>2</w:t>
      </w:r>
      <w:r w:rsidRPr="004E6484">
        <w:rPr>
          <w:b/>
          <w:bCs/>
          <w:sz w:val="20"/>
          <w:szCs w:val="20"/>
        </w:rPr>
        <w:t>.</w:t>
      </w:r>
      <w:r w:rsidR="00A07345">
        <w:rPr>
          <w:b/>
          <w:bCs/>
          <w:sz w:val="20"/>
          <w:szCs w:val="20"/>
        </w:rPr>
        <w:t>1</w:t>
      </w:r>
      <w:r w:rsidRPr="004E6484">
        <w:rPr>
          <w:b/>
          <w:bCs/>
          <w:sz w:val="20"/>
          <w:szCs w:val="20"/>
        </w:rPr>
        <w:t xml:space="preserve">3 If a concern or allegation of abuse arises against any </w:t>
      </w:r>
      <w:r w:rsidRPr="007671CF">
        <w:rPr>
          <w:b/>
          <w:bCs/>
          <w:sz w:val="20"/>
          <w:szCs w:val="20"/>
        </w:rPr>
        <w:t>person working or volunteering on the school site</w:t>
      </w:r>
      <w:r w:rsidRPr="007671CF">
        <w:rPr>
          <w:sz w:val="20"/>
          <w:szCs w:val="20"/>
        </w:rPr>
        <w:t xml:space="preserve"> (other than the </w:t>
      </w:r>
      <w:r w:rsidR="007671CF" w:rsidRPr="007671CF">
        <w:rPr>
          <w:sz w:val="20"/>
          <w:szCs w:val="20"/>
        </w:rPr>
        <w:t>Manager</w:t>
      </w:r>
      <w:r w:rsidRPr="007671CF">
        <w:rPr>
          <w:sz w:val="20"/>
          <w:szCs w:val="20"/>
        </w:rPr>
        <w:t xml:space="preserve">), this must be reported to the </w:t>
      </w:r>
      <w:r w:rsidR="000C6E63" w:rsidRPr="007671CF">
        <w:rPr>
          <w:sz w:val="20"/>
          <w:szCs w:val="20"/>
        </w:rPr>
        <w:t>Head</w:t>
      </w:r>
      <w:r w:rsidRPr="007671CF">
        <w:rPr>
          <w:sz w:val="20"/>
          <w:szCs w:val="20"/>
        </w:rPr>
        <w:t xml:space="preserve"> immediately</w:t>
      </w:r>
      <w:r w:rsidRPr="004E6484">
        <w:rPr>
          <w:sz w:val="20"/>
          <w:szCs w:val="20"/>
        </w:rPr>
        <w:t xml:space="preserve"> and not discussed directly </w:t>
      </w:r>
      <w:r w:rsidRPr="007671CF">
        <w:rPr>
          <w:sz w:val="20"/>
          <w:szCs w:val="20"/>
        </w:rPr>
        <w:t xml:space="preserve">with the person involved. This includes supply staff, volunteers and anyone working in or on behalf of the school, whether paid or unpaid. Alternatively, staff </w:t>
      </w:r>
      <w:proofErr w:type="gramStart"/>
      <w:r w:rsidRPr="007671CF">
        <w:rPr>
          <w:sz w:val="20"/>
          <w:szCs w:val="20"/>
        </w:rPr>
        <w:t>are able to</w:t>
      </w:r>
      <w:proofErr w:type="gramEnd"/>
      <w:r w:rsidRPr="007671CF">
        <w:rPr>
          <w:sz w:val="20"/>
          <w:szCs w:val="20"/>
        </w:rPr>
        <w:t xml:space="preserve"> report the concern through the </w:t>
      </w:r>
      <w:r w:rsidRPr="007671CF">
        <w:rPr>
          <w:b/>
          <w:bCs/>
          <w:sz w:val="20"/>
          <w:szCs w:val="20"/>
        </w:rPr>
        <w:t>Whistleblowing Procedure</w:t>
      </w:r>
      <w:r w:rsidRPr="007671CF">
        <w:rPr>
          <w:sz w:val="20"/>
          <w:szCs w:val="20"/>
        </w:rPr>
        <w:t xml:space="preserve"> or</w:t>
      </w:r>
      <w:r w:rsidRPr="004E6484">
        <w:rPr>
          <w:sz w:val="20"/>
          <w:szCs w:val="20"/>
        </w:rPr>
        <w:t xml:space="preserve"> directly to the </w:t>
      </w:r>
      <w:r w:rsidR="00CC5750" w:rsidRPr="004E6484">
        <w:rPr>
          <w:sz w:val="20"/>
          <w:szCs w:val="20"/>
        </w:rPr>
        <w:t xml:space="preserve">Local Authority </w:t>
      </w:r>
      <w:r w:rsidRPr="004E6484">
        <w:rPr>
          <w:sz w:val="20"/>
          <w:szCs w:val="20"/>
        </w:rPr>
        <w:t>Designated Officer</w:t>
      </w:r>
      <w:r w:rsidR="00BB4879" w:rsidRPr="004E6484">
        <w:rPr>
          <w:sz w:val="20"/>
          <w:szCs w:val="20"/>
        </w:rPr>
        <w:t xml:space="preserve"> LADO</w:t>
      </w:r>
      <w:r w:rsidR="00AB3556">
        <w:rPr>
          <w:sz w:val="20"/>
          <w:szCs w:val="20"/>
        </w:rPr>
        <w:t xml:space="preserve">. </w:t>
      </w:r>
      <w:r w:rsidRPr="004E6484">
        <w:rPr>
          <w:sz w:val="20"/>
          <w:szCs w:val="20"/>
        </w:rPr>
        <w:t xml:space="preserve">Further detail is </w:t>
      </w:r>
    </w:p>
    <w:p w14:paraId="0886C075" w14:textId="19BFF0A4" w:rsidR="00AC4452" w:rsidRDefault="004F4291" w:rsidP="00DC6678">
      <w:pPr>
        <w:pStyle w:val="Default"/>
        <w:spacing w:line="276" w:lineRule="auto"/>
        <w:rPr>
          <w:sz w:val="20"/>
          <w:szCs w:val="20"/>
        </w:rPr>
      </w:pPr>
      <w:r w:rsidRPr="004E6484">
        <w:rPr>
          <w:sz w:val="20"/>
          <w:szCs w:val="20"/>
        </w:rPr>
        <w:t xml:space="preserve">provided </w:t>
      </w:r>
      <w:r w:rsidR="00AB3556">
        <w:rPr>
          <w:sz w:val="20"/>
          <w:szCs w:val="20"/>
        </w:rPr>
        <w:t>on the Warwickshire Safeguarding Website.</w:t>
      </w:r>
      <w:r w:rsidRPr="004E6484">
        <w:rPr>
          <w:sz w:val="20"/>
          <w:szCs w:val="20"/>
        </w:rPr>
        <w:t xml:space="preserve"> </w:t>
      </w:r>
    </w:p>
    <w:p w14:paraId="1FCC1966" w14:textId="77777777" w:rsidR="00E47748" w:rsidRPr="004E6484" w:rsidRDefault="00E47748" w:rsidP="00DC6678">
      <w:pPr>
        <w:pStyle w:val="Default"/>
        <w:spacing w:line="276" w:lineRule="auto"/>
        <w:rPr>
          <w:sz w:val="20"/>
          <w:szCs w:val="20"/>
        </w:rPr>
      </w:pPr>
    </w:p>
    <w:p w14:paraId="4F790956" w14:textId="1483429E" w:rsidR="00E7785A" w:rsidRPr="004E6484" w:rsidRDefault="004F4291" w:rsidP="00DC6678">
      <w:pPr>
        <w:pStyle w:val="Default"/>
        <w:spacing w:line="276" w:lineRule="auto"/>
        <w:rPr>
          <w:sz w:val="20"/>
          <w:szCs w:val="20"/>
        </w:rPr>
      </w:pPr>
      <w:r w:rsidRPr="007671CF">
        <w:rPr>
          <w:b/>
          <w:bCs/>
          <w:sz w:val="20"/>
          <w:szCs w:val="20"/>
        </w:rPr>
        <w:t xml:space="preserve">The </w:t>
      </w:r>
      <w:r w:rsidR="00051A03" w:rsidRPr="007671CF">
        <w:rPr>
          <w:b/>
          <w:bCs/>
          <w:sz w:val="20"/>
          <w:szCs w:val="20"/>
        </w:rPr>
        <w:t>Head</w:t>
      </w:r>
      <w:r w:rsidRPr="004E6484">
        <w:rPr>
          <w:b/>
          <w:bCs/>
          <w:sz w:val="20"/>
          <w:szCs w:val="20"/>
        </w:rPr>
        <w:t xml:space="preserve"> should consider if the concern or allegation meets the threshold for </w:t>
      </w:r>
      <w:r w:rsidR="00BB4879" w:rsidRPr="004E6484">
        <w:rPr>
          <w:b/>
          <w:bCs/>
          <w:sz w:val="20"/>
          <w:szCs w:val="20"/>
        </w:rPr>
        <w:t>LADO</w:t>
      </w:r>
      <w:r w:rsidRPr="004E6484">
        <w:rPr>
          <w:b/>
          <w:bCs/>
          <w:sz w:val="20"/>
          <w:szCs w:val="20"/>
        </w:rPr>
        <w:t xml:space="preserve"> intervention</w:t>
      </w:r>
      <w:r w:rsidRPr="004E6484">
        <w:rPr>
          <w:sz w:val="20"/>
          <w:szCs w:val="20"/>
        </w:rPr>
        <w:t xml:space="preserve">. Allegations against staff relating to a position of trust issue will be referred to the </w:t>
      </w:r>
      <w:r w:rsidR="00BB4879" w:rsidRPr="004E6484">
        <w:rPr>
          <w:sz w:val="20"/>
          <w:szCs w:val="20"/>
        </w:rPr>
        <w:t>LADO</w:t>
      </w:r>
      <w:r w:rsidRPr="004E6484">
        <w:rPr>
          <w:sz w:val="20"/>
          <w:szCs w:val="20"/>
        </w:rPr>
        <w:t xml:space="preserve"> within 24 hours. If a child has suffered or may have suffered abuse or harm, a</w:t>
      </w:r>
      <w:r w:rsidR="00EA3E58" w:rsidRPr="004E6484">
        <w:rPr>
          <w:sz w:val="20"/>
          <w:szCs w:val="20"/>
        </w:rPr>
        <w:t xml:space="preserve"> </w:t>
      </w:r>
      <w:r w:rsidR="00493265">
        <w:rPr>
          <w:sz w:val="20"/>
          <w:szCs w:val="20"/>
        </w:rPr>
        <w:t>Family Connect</w:t>
      </w:r>
      <w:r w:rsidRPr="004E6484">
        <w:rPr>
          <w:sz w:val="20"/>
          <w:szCs w:val="20"/>
        </w:rPr>
        <w:t xml:space="preserve"> referral will also be made, and the police will be contacted if necessary. A referral to the Disclosure and Barring Service will be made if a member of staff is dismissed or removed from their post </w:t>
      </w:r>
      <w:proofErr w:type="gramStart"/>
      <w:r w:rsidRPr="004E6484">
        <w:rPr>
          <w:sz w:val="20"/>
          <w:szCs w:val="20"/>
        </w:rPr>
        <w:t>as a result of</w:t>
      </w:r>
      <w:proofErr w:type="gramEnd"/>
      <w:r w:rsidRPr="004E6484">
        <w:rPr>
          <w:sz w:val="20"/>
          <w:szCs w:val="20"/>
        </w:rPr>
        <w:t xml:space="preserve"> safeguarding </w:t>
      </w:r>
      <w:r w:rsidR="00473660" w:rsidRPr="004E6484">
        <w:rPr>
          <w:sz w:val="20"/>
          <w:szCs w:val="20"/>
        </w:rPr>
        <w:t>concerns or</w:t>
      </w:r>
      <w:r w:rsidRPr="004E6484">
        <w:rPr>
          <w:sz w:val="20"/>
          <w:szCs w:val="20"/>
        </w:rPr>
        <w:t xml:space="preserve"> would have been removed had they not resigned. </w:t>
      </w:r>
    </w:p>
    <w:p w14:paraId="1FA30C7F" w14:textId="01D9C1ED" w:rsidR="008B4044" w:rsidRPr="007F4EC2" w:rsidRDefault="004F4291" w:rsidP="00DC6678">
      <w:pPr>
        <w:pStyle w:val="Default"/>
        <w:spacing w:line="276" w:lineRule="auto"/>
        <w:rPr>
          <w:sz w:val="20"/>
          <w:szCs w:val="20"/>
        </w:rPr>
      </w:pPr>
      <w:r w:rsidRPr="004E6484">
        <w:rPr>
          <w:b/>
          <w:bCs/>
          <w:sz w:val="20"/>
          <w:szCs w:val="20"/>
        </w:rPr>
        <w:t>1</w:t>
      </w:r>
      <w:r w:rsidR="00A07345">
        <w:rPr>
          <w:b/>
          <w:bCs/>
          <w:sz w:val="20"/>
          <w:szCs w:val="20"/>
        </w:rPr>
        <w:t>2</w:t>
      </w:r>
      <w:r w:rsidRPr="004E6484">
        <w:rPr>
          <w:b/>
          <w:bCs/>
          <w:sz w:val="20"/>
          <w:szCs w:val="20"/>
        </w:rPr>
        <w:t>.</w:t>
      </w:r>
      <w:r w:rsidR="00A07345">
        <w:rPr>
          <w:b/>
          <w:bCs/>
          <w:sz w:val="20"/>
          <w:szCs w:val="20"/>
        </w:rPr>
        <w:t>1</w:t>
      </w:r>
      <w:r w:rsidRPr="004E6484">
        <w:rPr>
          <w:b/>
          <w:bCs/>
          <w:sz w:val="20"/>
          <w:szCs w:val="20"/>
        </w:rPr>
        <w:t xml:space="preserve">4 If an allegation is made relating to an incident that happened when an individual or organisation </w:t>
      </w:r>
      <w:r w:rsidRPr="004E6484">
        <w:rPr>
          <w:sz w:val="20"/>
          <w:szCs w:val="20"/>
        </w:rPr>
        <w:t xml:space="preserve">was using the </w:t>
      </w:r>
      <w:r w:rsidR="008B4044" w:rsidRPr="004E6484">
        <w:rPr>
          <w:sz w:val="20"/>
          <w:szCs w:val="20"/>
        </w:rPr>
        <w:t>school</w:t>
      </w:r>
      <w:r w:rsidRPr="004E6484">
        <w:rPr>
          <w:sz w:val="20"/>
          <w:szCs w:val="20"/>
        </w:rPr>
        <w:t xml:space="preserve"> premises for the purposes of running activities for children, </w:t>
      </w:r>
      <w:r w:rsidR="009C4499">
        <w:rPr>
          <w:sz w:val="20"/>
          <w:szCs w:val="20"/>
        </w:rPr>
        <w:t xml:space="preserve">the school </w:t>
      </w:r>
      <w:r w:rsidRPr="007F4EC2">
        <w:rPr>
          <w:sz w:val="20"/>
          <w:szCs w:val="20"/>
        </w:rPr>
        <w:t xml:space="preserve">will follow the same safeguarding policies and procedures, including informing the LADO. </w:t>
      </w:r>
    </w:p>
    <w:p w14:paraId="4B279A7C" w14:textId="4BBB207B" w:rsidR="004F4291" w:rsidRPr="007F4EC2" w:rsidRDefault="004F4291" w:rsidP="00DC6678">
      <w:pPr>
        <w:pStyle w:val="Default"/>
        <w:spacing w:line="276" w:lineRule="auto"/>
        <w:rPr>
          <w:sz w:val="20"/>
          <w:szCs w:val="20"/>
        </w:rPr>
      </w:pPr>
      <w:r w:rsidRPr="001C156F">
        <w:rPr>
          <w:b/>
          <w:bCs/>
          <w:sz w:val="20"/>
          <w:szCs w:val="20"/>
        </w:rPr>
        <w:t>1</w:t>
      </w:r>
      <w:r w:rsidR="00A07345">
        <w:rPr>
          <w:b/>
          <w:bCs/>
          <w:sz w:val="20"/>
          <w:szCs w:val="20"/>
        </w:rPr>
        <w:t>2.13</w:t>
      </w:r>
      <w:r w:rsidRPr="001C156F">
        <w:rPr>
          <w:b/>
          <w:bCs/>
          <w:sz w:val="20"/>
          <w:szCs w:val="20"/>
        </w:rPr>
        <w:t xml:space="preserve"> Allegations against the </w:t>
      </w:r>
      <w:r w:rsidR="007671CF">
        <w:rPr>
          <w:b/>
          <w:bCs/>
          <w:sz w:val="20"/>
          <w:szCs w:val="20"/>
        </w:rPr>
        <w:t>Manager</w:t>
      </w:r>
      <w:r w:rsidRPr="007671CF">
        <w:rPr>
          <w:b/>
          <w:bCs/>
          <w:sz w:val="20"/>
          <w:szCs w:val="20"/>
        </w:rPr>
        <w:t xml:space="preserve"> must</w:t>
      </w:r>
      <w:r w:rsidRPr="001C156F">
        <w:rPr>
          <w:b/>
          <w:bCs/>
          <w:sz w:val="20"/>
          <w:szCs w:val="20"/>
        </w:rPr>
        <w:t xml:space="preserve"> be reported to the </w:t>
      </w:r>
      <w:r w:rsidR="00D3686C" w:rsidRPr="001C156F">
        <w:rPr>
          <w:b/>
          <w:bCs/>
          <w:sz w:val="20"/>
          <w:szCs w:val="20"/>
        </w:rPr>
        <w:t>Governors</w:t>
      </w:r>
      <w:r w:rsidRPr="007F4EC2">
        <w:rPr>
          <w:sz w:val="20"/>
          <w:szCs w:val="20"/>
        </w:rPr>
        <w:t xml:space="preserve">. </w:t>
      </w:r>
      <w:r w:rsidR="00473660">
        <w:rPr>
          <w:sz w:val="20"/>
          <w:szCs w:val="20"/>
        </w:rPr>
        <w:t xml:space="preserve">The contact information for reporting is made </w:t>
      </w:r>
      <w:r w:rsidR="005570A1">
        <w:rPr>
          <w:sz w:val="20"/>
          <w:szCs w:val="20"/>
        </w:rPr>
        <w:t xml:space="preserve">clearly visible to all professional working in the school. </w:t>
      </w:r>
      <w:r w:rsidR="001C156F">
        <w:rPr>
          <w:sz w:val="20"/>
          <w:szCs w:val="20"/>
        </w:rPr>
        <w:t>The</w:t>
      </w:r>
      <w:r w:rsidR="007671CF">
        <w:rPr>
          <w:sz w:val="20"/>
          <w:szCs w:val="20"/>
        </w:rPr>
        <w:t xml:space="preserve"> Manager</w:t>
      </w:r>
      <w:r w:rsidR="001C156F">
        <w:rPr>
          <w:sz w:val="20"/>
          <w:szCs w:val="20"/>
        </w:rPr>
        <w:t xml:space="preserve"> reinforces accountability and </w:t>
      </w:r>
      <w:r w:rsidR="00DD2DC5">
        <w:rPr>
          <w:sz w:val="20"/>
          <w:szCs w:val="20"/>
        </w:rPr>
        <w:t xml:space="preserve">transparency through induction, ongoing training and </w:t>
      </w:r>
      <w:r w:rsidR="006A1877">
        <w:rPr>
          <w:sz w:val="20"/>
          <w:szCs w:val="20"/>
        </w:rPr>
        <w:t xml:space="preserve">effectively modelling the application of professional </w:t>
      </w:r>
      <w:r w:rsidR="00341F0A">
        <w:rPr>
          <w:sz w:val="20"/>
          <w:szCs w:val="20"/>
        </w:rPr>
        <w:t>standards</w:t>
      </w:r>
      <w:r w:rsidR="006A1877">
        <w:rPr>
          <w:sz w:val="20"/>
          <w:szCs w:val="20"/>
        </w:rPr>
        <w:t xml:space="preserve">. </w:t>
      </w:r>
    </w:p>
    <w:p w14:paraId="0A6A4C90" w14:textId="77777777" w:rsidR="00644755" w:rsidRPr="00644755" w:rsidRDefault="00644755" w:rsidP="00DC6678">
      <w:pPr>
        <w:pStyle w:val="Default"/>
        <w:spacing w:line="276" w:lineRule="auto"/>
        <w:rPr>
          <w:sz w:val="20"/>
          <w:szCs w:val="20"/>
        </w:rPr>
      </w:pPr>
    </w:p>
    <w:p w14:paraId="524928F1" w14:textId="42B792D0" w:rsidR="00644755" w:rsidRPr="003F33AE" w:rsidRDefault="00A07345" w:rsidP="00DC6678">
      <w:pPr>
        <w:pStyle w:val="Default"/>
        <w:spacing w:line="276" w:lineRule="auto"/>
        <w:rPr>
          <w:b/>
        </w:rPr>
      </w:pPr>
      <w:r w:rsidRPr="003F33AE">
        <w:rPr>
          <w:b/>
          <w:bCs/>
        </w:rPr>
        <w:t>13</w:t>
      </w:r>
      <w:r w:rsidR="00867786" w:rsidRPr="003F33AE">
        <w:rPr>
          <w:b/>
          <w:bCs/>
        </w:rPr>
        <w:t>.</w:t>
      </w:r>
      <w:r w:rsidR="00DB7037" w:rsidRPr="003F33AE">
        <w:rPr>
          <w:b/>
          <w:bCs/>
        </w:rPr>
        <w:t xml:space="preserve"> </w:t>
      </w:r>
      <w:r w:rsidR="00644755" w:rsidRPr="003F33AE">
        <w:rPr>
          <w:b/>
        </w:rPr>
        <w:t xml:space="preserve">Single Central Record </w:t>
      </w:r>
    </w:p>
    <w:p w14:paraId="1130BD2E" w14:textId="0B559966" w:rsidR="00630471" w:rsidRDefault="00644755" w:rsidP="00DC6678">
      <w:pPr>
        <w:pStyle w:val="Default"/>
        <w:spacing w:line="276" w:lineRule="auto"/>
        <w:rPr>
          <w:sz w:val="20"/>
          <w:szCs w:val="20"/>
        </w:rPr>
      </w:pPr>
      <w:r w:rsidRPr="00644755">
        <w:rPr>
          <w:b/>
          <w:bCs/>
          <w:sz w:val="20"/>
          <w:szCs w:val="20"/>
        </w:rPr>
        <w:t>1</w:t>
      </w:r>
      <w:r w:rsidR="00A07345">
        <w:rPr>
          <w:b/>
          <w:bCs/>
          <w:sz w:val="20"/>
          <w:szCs w:val="20"/>
        </w:rPr>
        <w:t>3.1</w:t>
      </w:r>
      <w:r w:rsidR="00F06990">
        <w:rPr>
          <w:b/>
          <w:bCs/>
          <w:sz w:val="20"/>
          <w:szCs w:val="20"/>
        </w:rPr>
        <w:t xml:space="preserve"> </w:t>
      </w:r>
      <w:r w:rsidRPr="00644755">
        <w:rPr>
          <w:b/>
          <w:bCs/>
          <w:sz w:val="20"/>
          <w:szCs w:val="20"/>
        </w:rPr>
        <w:t>The SCR</w:t>
      </w:r>
      <w:r w:rsidRPr="00644755">
        <w:rPr>
          <w:sz w:val="20"/>
          <w:szCs w:val="20"/>
        </w:rPr>
        <w:t xml:space="preserve"> will be overseen and directly managed by the</w:t>
      </w:r>
      <w:r w:rsidR="007671CF">
        <w:rPr>
          <w:sz w:val="20"/>
          <w:szCs w:val="20"/>
        </w:rPr>
        <w:t xml:space="preserve"> </w:t>
      </w:r>
      <w:r w:rsidR="007671CF" w:rsidRPr="007671CF">
        <w:rPr>
          <w:sz w:val="20"/>
          <w:szCs w:val="20"/>
        </w:rPr>
        <w:t>manager</w:t>
      </w:r>
      <w:r w:rsidRPr="007671CF">
        <w:rPr>
          <w:sz w:val="20"/>
          <w:szCs w:val="20"/>
        </w:rPr>
        <w:t>,</w:t>
      </w:r>
      <w:r w:rsidRPr="00644755">
        <w:rPr>
          <w:sz w:val="20"/>
          <w:szCs w:val="20"/>
        </w:rPr>
        <w:t xml:space="preserve"> with the support of the DSL, who is responsible for safeguarding in the </w:t>
      </w:r>
      <w:r w:rsidR="00341F0A">
        <w:rPr>
          <w:sz w:val="20"/>
          <w:szCs w:val="20"/>
        </w:rPr>
        <w:t>school.</w:t>
      </w:r>
      <w:r w:rsidRPr="00644755">
        <w:rPr>
          <w:sz w:val="20"/>
          <w:szCs w:val="20"/>
        </w:rPr>
        <w:t xml:space="preserve"> It is the responsibility of </w:t>
      </w:r>
      <w:r w:rsidRPr="007671CF">
        <w:rPr>
          <w:sz w:val="20"/>
          <w:szCs w:val="20"/>
        </w:rPr>
        <w:t xml:space="preserve">the HR Administrator/equivalent within the </w:t>
      </w:r>
      <w:r w:rsidR="00656F49" w:rsidRPr="007671CF">
        <w:rPr>
          <w:sz w:val="20"/>
          <w:szCs w:val="20"/>
        </w:rPr>
        <w:t>school</w:t>
      </w:r>
      <w:r w:rsidRPr="007671CF">
        <w:rPr>
          <w:sz w:val="20"/>
          <w:szCs w:val="20"/>
        </w:rPr>
        <w:t xml:space="preserve"> to maintain the information on the single central record.</w:t>
      </w:r>
      <w:r w:rsidRPr="00644755">
        <w:rPr>
          <w:sz w:val="20"/>
          <w:szCs w:val="20"/>
        </w:rPr>
        <w:t xml:space="preserve"> </w:t>
      </w:r>
    </w:p>
    <w:p w14:paraId="16CD7C28" w14:textId="345D54EC" w:rsidR="00DE5639" w:rsidRPr="00536CBD" w:rsidRDefault="00644755" w:rsidP="00DC6678">
      <w:pPr>
        <w:pStyle w:val="Default"/>
        <w:spacing w:line="276" w:lineRule="auto"/>
        <w:rPr>
          <w:sz w:val="20"/>
          <w:szCs w:val="20"/>
        </w:rPr>
      </w:pPr>
      <w:r w:rsidRPr="00341F0A">
        <w:rPr>
          <w:b/>
          <w:bCs/>
          <w:sz w:val="20"/>
          <w:szCs w:val="20"/>
        </w:rPr>
        <w:lastRenderedPageBreak/>
        <w:t>1</w:t>
      </w:r>
      <w:r w:rsidR="00A07345">
        <w:rPr>
          <w:b/>
          <w:bCs/>
          <w:sz w:val="20"/>
          <w:szCs w:val="20"/>
        </w:rPr>
        <w:t>3.2</w:t>
      </w:r>
      <w:r w:rsidRPr="00644755">
        <w:rPr>
          <w:sz w:val="20"/>
          <w:szCs w:val="20"/>
        </w:rPr>
        <w:t xml:space="preserve"> Aud</w:t>
      </w:r>
      <w:r w:rsidRPr="00536CBD">
        <w:rPr>
          <w:sz w:val="20"/>
          <w:szCs w:val="20"/>
        </w:rPr>
        <w:t xml:space="preserve">its will be conducted half-termly, by the Designated Safeguarding Lead and </w:t>
      </w:r>
      <w:r w:rsidR="00536CBD">
        <w:rPr>
          <w:sz w:val="20"/>
          <w:szCs w:val="20"/>
        </w:rPr>
        <w:t>Manager</w:t>
      </w:r>
      <w:r w:rsidRPr="00536CBD">
        <w:rPr>
          <w:sz w:val="20"/>
          <w:szCs w:val="20"/>
        </w:rPr>
        <w:t xml:space="preserve"> alternately. </w:t>
      </w:r>
      <w:r w:rsidRPr="00536CBD">
        <w:rPr>
          <w:b/>
          <w:bCs/>
          <w:sz w:val="20"/>
          <w:szCs w:val="20"/>
        </w:rPr>
        <w:t>1</w:t>
      </w:r>
      <w:r w:rsidR="00A07345" w:rsidRPr="00536CBD">
        <w:rPr>
          <w:b/>
          <w:bCs/>
          <w:sz w:val="20"/>
          <w:szCs w:val="20"/>
        </w:rPr>
        <w:t>3.3</w:t>
      </w:r>
      <w:r w:rsidRPr="00536CBD">
        <w:rPr>
          <w:sz w:val="20"/>
          <w:szCs w:val="20"/>
        </w:rPr>
        <w:t xml:space="preserve"> The details of an individual should be removed for the SCR once they no longer work for the </w:t>
      </w:r>
      <w:r w:rsidR="00495A66" w:rsidRPr="00536CBD">
        <w:rPr>
          <w:sz w:val="20"/>
          <w:szCs w:val="20"/>
        </w:rPr>
        <w:t>school</w:t>
      </w:r>
      <w:r w:rsidRPr="00536CBD">
        <w:rPr>
          <w:sz w:val="20"/>
          <w:szCs w:val="20"/>
        </w:rPr>
        <w:t xml:space="preserve">.  </w:t>
      </w:r>
      <w:r w:rsidRPr="00536CBD">
        <w:rPr>
          <w:b/>
          <w:bCs/>
          <w:sz w:val="20"/>
          <w:szCs w:val="20"/>
        </w:rPr>
        <w:t>1</w:t>
      </w:r>
      <w:r w:rsidR="00A07345" w:rsidRPr="00536CBD">
        <w:rPr>
          <w:b/>
          <w:bCs/>
          <w:sz w:val="20"/>
          <w:szCs w:val="20"/>
        </w:rPr>
        <w:t>3.4</w:t>
      </w:r>
      <w:r w:rsidRPr="00536CBD">
        <w:rPr>
          <w:sz w:val="20"/>
          <w:szCs w:val="20"/>
        </w:rPr>
        <w:t xml:space="preserve"> </w:t>
      </w:r>
      <w:r w:rsidR="0065487E" w:rsidRPr="00536CBD">
        <w:rPr>
          <w:sz w:val="20"/>
          <w:szCs w:val="20"/>
        </w:rPr>
        <w:t xml:space="preserve">The </w:t>
      </w:r>
      <w:r w:rsidR="00CD1EAF" w:rsidRPr="00536CBD">
        <w:rPr>
          <w:sz w:val="20"/>
          <w:szCs w:val="20"/>
        </w:rPr>
        <w:t xml:space="preserve">appropriate staff are </w:t>
      </w:r>
      <w:r w:rsidR="00536CBD" w:rsidRPr="00536CBD">
        <w:rPr>
          <w:sz w:val="20"/>
          <w:szCs w:val="20"/>
        </w:rPr>
        <w:t>a</w:t>
      </w:r>
      <w:r w:rsidR="00CD1EAF" w:rsidRPr="00536CBD">
        <w:rPr>
          <w:sz w:val="20"/>
          <w:szCs w:val="20"/>
        </w:rPr>
        <w:t>ware of the changes</w:t>
      </w:r>
      <w:r w:rsidR="00AC76AF" w:rsidRPr="00536CBD">
        <w:rPr>
          <w:sz w:val="20"/>
          <w:szCs w:val="20"/>
        </w:rPr>
        <w:t xml:space="preserve"> to recruitment in </w:t>
      </w:r>
      <w:r w:rsidR="0018766A" w:rsidRPr="00536CBD">
        <w:rPr>
          <w:sz w:val="20"/>
          <w:szCs w:val="20"/>
        </w:rPr>
        <w:t xml:space="preserve">KCSiE 2025 and </w:t>
      </w:r>
    </w:p>
    <w:p w14:paraId="1A3CDFA6" w14:textId="7D371CD0" w:rsidR="00B75BDB" w:rsidRDefault="0018766A" w:rsidP="00DC6678">
      <w:pPr>
        <w:pStyle w:val="Default"/>
        <w:spacing w:line="276" w:lineRule="auto"/>
        <w:rPr>
          <w:sz w:val="20"/>
          <w:szCs w:val="20"/>
        </w:rPr>
      </w:pPr>
      <w:r w:rsidRPr="00536CBD">
        <w:rPr>
          <w:sz w:val="20"/>
          <w:szCs w:val="20"/>
        </w:rPr>
        <w:t>f</w:t>
      </w:r>
      <w:r w:rsidR="00644755" w:rsidRPr="00536CBD">
        <w:rPr>
          <w:sz w:val="20"/>
          <w:szCs w:val="20"/>
        </w:rPr>
        <w:t xml:space="preserve">or further information about DBS checks, please refer to </w:t>
      </w:r>
      <w:r w:rsidR="00052C9E" w:rsidRPr="00536CBD">
        <w:rPr>
          <w:sz w:val="20"/>
          <w:szCs w:val="20"/>
        </w:rPr>
        <w:t xml:space="preserve">Part Three, </w:t>
      </w:r>
      <w:r w:rsidR="00C22006" w:rsidRPr="00536CBD">
        <w:rPr>
          <w:sz w:val="20"/>
          <w:szCs w:val="20"/>
        </w:rPr>
        <w:t>KCSIE 202</w:t>
      </w:r>
      <w:r w:rsidR="00BE28E7" w:rsidRPr="00536CBD">
        <w:rPr>
          <w:sz w:val="20"/>
          <w:szCs w:val="20"/>
        </w:rPr>
        <w:t>5</w:t>
      </w:r>
      <w:r w:rsidR="00052C9E" w:rsidRPr="00536CBD">
        <w:rPr>
          <w:sz w:val="20"/>
          <w:szCs w:val="20"/>
        </w:rPr>
        <w:t xml:space="preserve"> and</w:t>
      </w:r>
      <w:r w:rsidR="00ED1AC1" w:rsidRPr="00536CBD">
        <w:rPr>
          <w:sz w:val="20"/>
          <w:szCs w:val="20"/>
        </w:rPr>
        <w:t xml:space="preserve"> the</w:t>
      </w:r>
      <w:r w:rsidR="00052C9E" w:rsidRPr="00536CBD">
        <w:rPr>
          <w:sz w:val="20"/>
          <w:szCs w:val="20"/>
        </w:rPr>
        <w:t xml:space="preserve"> Safer Recruitment </w:t>
      </w:r>
      <w:r w:rsidR="00ED1AC1" w:rsidRPr="00536CBD">
        <w:rPr>
          <w:sz w:val="20"/>
          <w:szCs w:val="20"/>
        </w:rPr>
        <w:t>Policy.</w:t>
      </w:r>
    </w:p>
    <w:p w14:paraId="5DEE2622" w14:textId="77777777" w:rsidR="00B75BDB" w:rsidRDefault="00B75BDB" w:rsidP="00DC6678">
      <w:pPr>
        <w:pStyle w:val="Default"/>
        <w:spacing w:line="276" w:lineRule="auto"/>
        <w:rPr>
          <w:sz w:val="20"/>
          <w:szCs w:val="20"/>
        </w:rPr>
      </w:pPr>
    </w:p>
    <w:p w14:paraId="09E4A311" w14:textId="1787FDB9" w:rsidR="00B75BDB" w:rsidRPr="003F33AE" w:rsidRDefault="00DB7037" w:rsidP="00DC6678">
      <w:pPr>
        <w:pStyle w:val="Default"/>
        <w:spacing w:line="276" w:lineRule="auto"/>
        <w:rPr>
          <w:b/>
        </w:rPr>
      </w:pPr>
      <w:r w:rsidRPr="003F33AE">
        <w:rPr>
          <w:b/>
          <w:bCs/>
        </w:rPr>
        <w:t>14</w:t>
      </w:r>
      <w:r w:rsidR="00867786" w:rsidRPr="003F33AE">
        <w:rPr>
          <w:b/>
          <w:bCs/>
        </w:rPr>
        <w:t>.</w:t>
      </w:r>
      <w:r w:rsidRPr="003F33AE">
        <w:rPr>
          <w:b/>
          <w:bCs/>
        </w:rPr>
        <w:t xml:space="preserve"> </w:t>
      </w:r>
      <w:r w:rsidR="00B75BDB" w:rsidRPr="003F33AE">
        <w:rPr>
          <w:b/>
        </w:rPr>
        <w:t xml:space="preserve">Confidentiality and consent </w:t>
      </w:r>
    </w:p>
    <w:p w14:paraId="7D360BFB" w14:textId="402DCA56" w:rsidR="00C3064E" w:rsidRDefault="00B75BDB" w:rsidP="00DC6678">
      <w:pPr>
        <w:pStyle w:val="Default"/>
        <w:spacing w:line="276" w:lineRule="auto"/>
        <w:rPr>
          <w:sz w:val="20"/>
          <w:szCs w:val="20"/>
        </w:rPr>
      </w:pPr>
      <w:r w:rsidRPr="00B75BDB">
        <w:rPr>
          <w:b/>
          <w:bCs/>
          <w:sz w:val="20"/>
          <w:szCs w:val="20"/>
        </w:rPr>
        <w:t>1</w:t>
      </w:r>
      <w:r w:rsidR="00DB7037">
        <w:rPr>
          <w:b/>
          <w:bCs/>
          <w:sz w:val="20"/>
          <w:szCs w:val="20"/>
        </w:rPr>
        <w:t>4</w:t>
      </w:r>
      <w:r w:rsidRPr="00B75BDB">
        <w:rPr>
          <w:b/>
          <w:bCs/>
          <w:sz w:val="20"/>
          <w:szCs w:val="20"/>
        </w:rPr>
        <w:t>.1</w:t>
      </w:r>
      <w:r w:rsidRPr="00B75BDB">
        <w:rPr>
          <w:sz w:val="20"/>
          <w:szCs w:val="20"/>
        </w:rPr>
        <w:t xml:space="preserve"> Information sharing is vital in identifying and tackling all forms of abuse</w:t>
      </w:r>
      <w:r w:rsidR="003D0CF4">
        <w:rPr>
          <w:sz w:val="20"/>
          <w:szCs w:val="20"/>
        </w:rPr>
        <w:t xml:space="preserve">, </w:t>
      </w:r>
      <w:r w:rsidRPr="00B75BDB">
        <w:rPr>
          <w:sz w:val="20"/>
          <w:szCs w:val="20"/>
        </w:rPr>
        <w:t>neglect</w:t>
      </w:r>
      <w:r w:rsidR="003D0CF4">
        <w:rPr>
          <w:sz w:val="20"/>
          <w:szCs w:val="20"/>
        </w:rPr>
        <w:t xml:space="preserve"> and </w:t>
      </w:r>
      <w:r w:rsidR="00CC50EC">
        <w:rPr>
          <w:sz w:val="20"/>
          <w:szCs w:val="20"/>
        </w:rPr>
        <w:t>exploitation</w:t>
      </w:r>
      <w:r w:rsidR="00B865E4">
        <w:rPr>
          <w:sz w:val="20"/>
          <w:szCs w:val="20"/>
        </w:rPr>
        <w:t>, and</w:t>
      </w:r>
      <w:r w:rsidRPr="00B75BDB">
        <w:rPr>
          <w:sz w:val="20"/>
          <w:szCs w:val="20"/>
        </w:rPr>
        <w:t xml:space="preserve"> in promoting children’s welfare, including their educational outcomes.</w:t>
      </w:r>
      <w:r>
        <w:rPr>
          <w:sz w:val="20"/>
          <w:szCs w:val="20"/>
        </w:rPr>
        <w:t xml:space="preserve"> </w:t>
      </w:r>
      <w:r w:rsidR="00536CBD">
        <w:rPr>
          <w:sz w:val="20"/>
          <w:szCs w:val="20"/>
        </w:rPr>
        <w:t>The Links Daycare Centre</w:t>
      </w:r>
      <w:r w:rsidRPr="00B75BDB">
        <w:rPr>
          <w:sz w:val="20"/>
          <w:szCs w:val="20"/>
        </w:rPr>
        <w:t xml:space="preserve"> h</w:t>
      </w:r>
      <w:r>
        <w:rPr>
          <w:sz w:val="20"/>
          <w:szCs w:val="20"/>
        </w:rPr>
        <w:t>as</w:t>
      </w:r>
      <w:r w:rsidRPr="00B75BDB">
        <w:rPr>
          <w:sz w:val="20"/>
          <w:szCs w:val="20"/>
        </w:rPr>
        <w:t xml:space="preserve"> clear powers to share, hold and use information for these purposes. The General Data Protection Regulation (GDPR) does not prevent, or limit, the sharing of information for the purposes of keeping children safe. Lawful and secure information sharing </w:t>
      </w:r>
      <w:proofErr w:type="gramStart"/>
      <w:r w:rsidR="00C3064E">
        <w:rPr>
          <w:sz w:val="20"/>
          <w:szCs w:val="20"/>
        </w:rPr>
        <w:t xml:space="preserve">between </w:t>
      </w:r>
      <w:r w:rsidRPr="00B75BDB">
        <w:rPr>
          <w:sz w:val="20"/>
          <w:szCs w:val="20"/>
        </w:rPr>
        <w:t>,</w:t>
      </w:r>
      <w:proofErr w:type="gramEnd"/>
      <w:r w:rsidRPr="00B75BDB">
        <w:rPr>
          <w:sz w:val="20"/>
          <w:szCs w:val="20"/>
        </w:rPr>
        <w:t xml:space="preserve"> Children’s Social Care, and other local agencies, is </w:t>
      </w:r>
      <w:r w:rsidRPr="00536CBD">
        <w:rPr>
          <w:sz w:val="20"/>
          <w:szCs w:val="20"/>
        </w:rPr>
        <w:t>essential for keeping children safe and ensuring they get the support they need. If staff are unsure whether information should be provided, advice should be sought from the</w:t>
      </w:r>
      <w:r w:rsidR="006F6C6A" w:rsidRPr="00536CBD">
        <w:rPr>
          <w:sz w:val="20"/>
          <w:szCs w:val="20"/>
        </w:rPr>
        <w:t xml:space="preserve"> guidance Information Sharing </w:t>
      </w:r>
      <w:r w:rsidR="00B865E4" w:rsidRPr="00536CBD">
        <w:rPr>
          <w:sz w:val="20"/>
          <w:szCs w:val="20"/>
        </w:rPr>
        <w:t>2024, Data</w:t>
      </w:r>
      <w:r w:rsidRPr="00536CBD">
        <w:rPr>
          <w:sz w:val="20"/>
          <w:szCs w:val="20"/>
        </w:rPr>
        <w:t xml:space="preserve"> Protection Officer.</w:t>
      </w:r>
      <w:r w:rsidRPr="00B75BDB">
        <w:rPr>
          <w:sz w:val="20"/>
          <w:szCs w:val="20"/>
        </w:rPr>
        <w:t xml:space="preserve"> </w:t>
      </w:r>
    </w:p>
    <w:p w14:paraId="68BC6655" w14:textId="15FCCCD5" w:rsidR="00C3064E" w:rsidRDefault="00B75BDB" w:rsidP="00DC6678">
      <w:pPr>
        <w:pStyle w:val="Default"/>
        <w:spacing w:line="276" w:lineRule="auto"/>
        <w:rPr>
          <w:sz w:val="20"/>
          <w:szCs w:val="20"/>
        </w:rPr>
      </w:pPr>
      <w:r w:rsidRPr="002E7773">
        <w:rPr>
          <w:b/>
          <w:bCs/>
          <w:sz w:val="20"/>
          <w:szCs w:val="20"/>
        </w:rPr>
        <w:t>1</w:t>
      </w:r>
      <w:r w:rsidR="00DB7037">
        <w:rPr>
          <w:b/>
          <w:bCs/>
          <w:sz w:val="20"/>
          <w:szCs w:val="20"/>
        </w:rPr>
        <w:t>4</w:t>
      </w:r>
      <w:r w:rsidRPr="002E7773">
        <w:rPr>
          <w:b/>
          <w:bCs/>
          <w:sz w:val="20"/>
          <w:szCs w:val="20"/>
        </w:rPr>
        <w:t>.2</w:t>
      </w:r>
      <w:r w:rsidRPr="00B75BDB">
        <w:rPr>
          <w:sz w:val="20"/>
          <w:szCs w:val="20"/>
        </w:rPr>
        <w:t xml:space="preserve"> </w:t>
      </w:r>
      <w:r w:rsidR="002E7773">
        <w:rPr>
          <w:sz w:val="20"/>
          <w:szCs w:val="20"/>
        </w:rPr>
        <w:t>Schools</w:t>
      </w:r>
      <w:r w:rsidRPr="00B75BDB">
        <w:rPr>
          <w:sz w:val="20"/>
          <w:szCs w:val="20"/>
        </w:rPr>
        <w:t xml:space="preserve"> adhere to the Data Protection Act (2018) and the General Data Protection Regulation (2018). </w:t>
      </w:r>
    </w:p>
    <w:p w14:paraId="309DEE3A" w14:textId="355F24AD" w:rsidR="00C3064E" w:rsidRPr="0029273E" w:rsidRDefault="00B75BDB" w:rsidP="00DC6678">
      <w:pPr>
        <w:pStyle w:val="Default"/>
        <w:spacing w:line="276" w:lineRule="auto"/>
        <w:rPr>
          <w:b/>
          <w:bCs/>
          <w:sz w:val="20"/>
          <w:szCs w:val="20"/>
        </w:rPr>
      </w:pPr>
      <w:r w:rsidRPr="0029273E">
        <w:rPr>
          <w:b/>
          <w:bCs/>
          <w:sz w:val="20"/>
          <w:szCs w:val="20"/>
        </w:rPr>
        <w:t>1</w:t>
      </w:r>
      <w:r w:rsidR="00DB7037">
        <w:rPr>
          <w:b/>
          <w:bCs/>
          <w:sz w:val="20"/>
          <w:szCs w:val="20"/>
        </w:rPr>
        <w:t>4</w:t>
      </w:r>
      <w:r w:rsidRPr="0029273E">
        <w:rPr>
          <w:b/>
          <w:bCs/>
          <w:sz w:val="20"/>
          <w:szCs w:val="20"/>
        </w:rPr>
        <w:t>.3 Sharing information with parents:</w:t>
      </w:r>
    </w:p>
    <w:p w14:paraId="7A68A57F" w14:textId="337D7873" w:rsidR="00C3064E" w:rsidRDefault="00B75BDB" w:rsidP="00DC6678">
      <w:pPr>
        <w:pStyle w:val="Default"/>
        <w:spacing w:line="276" w:lineRule="auto"/>
        <w:rPr>
          <w:sz w:val="20"/>
          <w:szCs w:val="20"/>
        </w:rPr>
      </w:pPr>
      <w:r w:rsidRPr="00B75BDB">
        <w:rPr>
          <w:sz w:val="20"/>
          <w:szCs w:val="20"/>
        </w:rPr>
        <w:t xml:space="preserve"> • </w:t>
      </w:r>
      <w:r w:rsidR="00C3064E">
        <w:rPr>
          <w:sz w:val="20"/>
          <w:szCs w:val="20"/>
        </w:rPr>
        <w:t>School name</w:t>
      </w:r>
      <w:r w:rsidRPr="00B75BDB">
        <w:rPr>
          <w:sz w:val="20"/>
          <w:szCs w:val="20"/>
        </w:rPr>
        <w:t xml:space="preserve"> will ensure the Safeguarding and Child Protection Policy is available publicly on </w:t>
      </w:r>
      <w:r w:rsidR="00DC7FD0">
        <w:rPr>
          <w:sz w:val="20"/>
          <w:szCs w:val="20"/>
        </w:rPr>
        <w:t xml:space="preserve">the </w:t>
      </w:r>
      <w:r w:rsidR="002E7773">
        <w:rPr>
          <w:sz w:val="20"/>
          <w:szCs w:val="20"/>
        </w:rPr>
        <w:t>school’s</w:t>
      </w:r>
      <w:r w:rsidRPr="00B75BDB">
        <w:rPr>
          <w:sz w:val="20"/>
          <w:szCs w:val="20"/>
        </w:rPr>
        <w:t xml:space="preserve"> website.</w:t>
      </w:r>
    </w:p>
    <w:p w14:paraId="00EA58D3" w14:textId="77777777" w:rsidR="00360672" w:rsidRDefault="00B75BDB" w:rsidP="00DC6678">
      <w:pPr>
        <w:pStyle w:val="Default"/>
        <w:spacing w:line="276" w:lineRule="auto"/>
        <w:rPr>
          <w:sz w:val="20"/>
          <w:szCs w:val="20"/>
        </w:rPr>
      </w:pPr>
      <w:r w:rsidRPr="00B75BDB">
        <w:rPr>
          <w:sz w:val="20"/>
          <w:szCs w:val="20"/>
        </w:rPr>
        <w:t xml:space="preserve"> • Where appropriate, staff will discuss any concerns about a child with the child’s parents. The Designated Safeguarding Lead (DSL) will normally do this in the event of a concern, suspicion or disclosure. </w:t>
      </w:r>
    </w:p>
    <w:p w14:paraId="6F04400B" w14:textId="77777777" w:rsidR="00360672" w:rsidRDefault="00B75BDB" w:rsidP="00DC6678">
      <w:pPr>
        <w:pStyle w:val="Default"/>
        <w:spacing w:line="276" w:lineRule="auto"/>
        <w:rPr>
          <w:sz w:val="20"/>
          <w:szCs w:val="20"/>
        </w:rPr>
      </w:pPr>
      <w:r w:rsidRPr="00B75BDB">
        <w:rPr>
          <w:sz w:val="20"/>
          <w:szCs w:val="20"/>
        </w:rPr>
        <w:t xml:space="preserve">Other staff will only talk to parents about any such concerns following consultation with the DSL. </w:t>
      </w:r>
    </w:p>
    <w:p w14:paraId="2509593F" w14:textId="1FB5C64E" w:rsidR="00360672" w:rsidRDefault="00B75BDB" w:rsidP="00DC6678">
      <w:pPr>
        <w:pStyle w:val="Default"/>
        <w:spacing w:line="276" w:lineRule="auto"/>
        <w:rPr>
          <w:sz w:val="20"/>
          <w:szCs w:val="20"/>
        </w:rPr>
      </w:pPr>
      <w:r w:rsidRPr="00B75BDB">
        <w:rPr>
          <w:sz w:val="20"/>
          <w:szCs w:val="20"/>
        </w:rPr>
        <w:t>• If we believe that notifying the parents would increase the risk to the child, we will discuss this with the local authority children’s social care team</w:t>
      </w:r>
      <w:r w:rsidR="00AA4A8C">
        <w:rPr>
          <w:sz w:val="20"/>
          <w:szCs w:val="20"/>
        </w:rPr>
        <w:t xml:space="preserve"> through </w:t>
      </w:r>
      <w:r w:rsidR="00493265">
        <w:rPr>
          <w:sz w:val="20"/>
          <w:szCs w:val="20"/>
        </w:rPr>
        <w:t>Family Connect</w:t>
      </w:r>
      <w:r w:rsidRPr="00B75BDB">
        <w:rPr>
          <w:sz w:val="20"/>
          <w:szCs w:val="20"/>
        </w:rPr>
        <w:t xml:space="preserve"> before doing so. In the case of allegations of abuse made against other children, we will normally notify the parents of all the children involved. </w:t>
      </w:r>
    </w:p>
    <w:p w14:paraId="27905796" w14:textId="3C4713D5" w:rsidR="005A3E9E" w:rsidRDefault="00B75BDB" w:rsidP="00DC6678">
      <w:pPr>
        <w:pStyle w:val="Default"/>
        <w:spacing w:line="276" w:lineRule="auto"/>
        <w:rPr>
          <w:sz w:val="20"/>
          <w:szCs w:val="20"/>
        </w:rPr>
      </w:pPr>
      <w:r w:rsidRPr="00360672">
        <w:rPr>
          <w:b/>
          <w:bCs/>
          <w:sz w:val="20"/>
          <w:szCs w:val="20"/>
        </w:rPr>
        <w:t>1</w:t>
      </w:r>
      <w:r w:rsidR="00DB7037">
        <w:rPr>
          <w:b/>
          <w:bCs/>
          <w:sz w:val="20"/>
          <w:szCs w:val="20"/>
        </w:rPr>
        <w:t>4</w:t>
      </w:r>
      <w:r w:rsidRPr="00360672">
        <w:rPr>
          <w:b/>
          <w:bCs/>
          <w:sz w:val="20"/>
          <w:szCs w:val="20"/>
        </w:rPr>
        <w:t>.4 Consent:</w:t>
      </w:r>
      <w:r w:rsidRPr="00B75BDB">
        <w:rPr>
          <w:sz w:val="20"/>
          <w:szCs w:val="20"/>
        </w:rPr>
        <w:t xml:space="preserve"> The Data Protection Act 2018 introduced ‘safeguarding’ as a reason to be able to process sensitive, personal information, even without </w:t>
      </w:r>
      <w:r w:rsidRPr="00F61FAB">
        <w:rPr>
          <w:sz w:val="20"/>
          <w:szCs w:val="20"/>
        </w:rPr>
        <w:t>consent (DPA, Part 2, 18; Schedule 8, 4). All</w:t>
      </w:r>
      <w:r w:rsidRPr="00B75BDB">
        <w:rPr>
          <w:sz w:val="20"/>
          <w:szCs w:val="20"/>
        </w:rPr>
        <w:t xml:space="preserve"> relevant information can be shared without consent if to gain consent would place a child at risk, or where it is not possible to gain consent. Fears about sharing information must not be allowed to stand in the way of promoting the welfare and protecting the safety of children. All professionals responsible for children should not assume that someone else will pass on information that they think may be critical to keeping a child safe. </w:t>
      </w:r>
    </w:p>
    <w:p w14:paraId="2EACEB38" w14:textId="77777777" w:rsidR="00CB2CC5" w:rsidRDefault="00CB2CC5" w:rsidP="00DC6678">
      <w:pPr>
        <w:pStyle w:val="Default"/>
        <w:spacing w:line="276" w:lineRule="auto"/>
        <w:rPr>
          <w:b/>
          <w:bCs/>
          <w:sz w:val="20"/>
          <w:szCs w:val="20"/>
        </w:rPr>
      </w:pPr>
    </w:p>
    <w:p w14:paraId="6AC54C54" w14:textId="50B79A72" w:rsidR="00B75BDB" w:rsidRPr="00536CBD" w:rsidRDefault="00B75BDB" w:rsidP="00DC6678">
      <w:pPr>
        <w:pStyle w:val="Default"/>
        <w:spacing w:line="276" w:lineRule="auto"/>
        <w:rPr>
          <w:sz w:val="16"/>
          <w:szCs w:val="16"/>
        </w:rPr>
      </w:pPr>
      <w:r w:rsidRPr="00BF06B3">
        <w:rPr>
          <w:b/>
          <w:bCs/>
          <w:sz w:val="20"/>
          <w:szCs w:val="20"/>
        </w:rPr>
        <w:t>1</w:t>
      </w:r>
      <w:r w:rsidR="00DB7037">
        <w:rPr>
          <w:b/>
          <w:bCs/>
          <w:sz w:val="20"/>
          <w:szCs w:val="20"/>
        </w:rPr>
        <w:t>4</w:t>
      </w:r>
      <w:r w:rsidRPr="00BF06B3">
        <w:rPr>
          <w:b/>
          <w:bCs/>
          <w:sz w:val="20"/>
          <w:szCs w:val="20"/>
        </w:rPr>
        <w:t>.</w:t>
      </w:r>
      <w:r w:rsidRPr="00536CBD">
        <w:rPr>
          <w:b/>
          <w:bCs/>
          <w:sz w:val="20"/>
          <w:szCs w:val="20"/>
        </w:rPr>
        <w:t>5</w:t>
      </w:r>
      <w:r w:rsidRPr="00536CBD">
        <w:rPr>
          <w:sz w:val="20"/>
          <w:szCs w:val="20"/>
        </w:rPr>
        <w:t xml:space="preserve"> As with all data sharing, appropriate organisational and technical safeguards are in place and will be adhered to when processing safeguarding and child protection information.</w:t>
      </w:r>
    </w:p>
    <w:p w14:paraId="44089182" w14:textId="6E118C87" w:rsidR="00180109" w:rsidRPr="0094107B" w:rsidRDefault="00323CC6" w:rsidP="00DC6678">
      <w:pPr>
        <w:pStyle w:val="Default"/>
        <w:spacing w:line="276" w:lineRule="auto"/>
        <w:rPr>
          <w:b/>
          <w:bCs/>
          <w:sz w:val="20"/>
          <w:szCs w:val="20"/>
        </w:rPr>
      </w:pPr>
      <w:r w:rsidRPr="00536CBD">
        <w:rPr>
          <w:b/>
          <w:bCs/>
          <w:sz w:val="20"/>
          <w:szCs w:val="20"/>
        </w:rPr>
        <w:t>1</w:t>
      </w:r>
      <w:r w:rsidR="00DB7037" w:rsidRPr="00536CBD">
        <w:rPr>
          <w:b/>
          <w:bCs/>
          <w:sz w:val="20"/>
          <w:szCs w:val="20"/>
        </w:rPr>
        <w:t>4</w:t>
      </w:r>
      <w:r w:rsidRPr="00536CBD">
        <w:rPr>
          <w:b/>
          <w:bCs/>
          <w:sz w:val="20"/>
          <w:szCs w:val="20"/>
        </w:rPr>
        <w:t>.6 When considering whether, or not, to share safeguarding information (especially with other agencies), staff will record who they are sharing that information with and for what reason. If we have taken a</w:t>
      </w:r>
      <w:r w:rsidR="0029273E" w:rsidRPr="00536CBD">
        <w:rPr>
          <w:b/>
          <w:bCs/>
          <w:sz w:val="20"/>
          <w:szCs w:val="20"/>
        </w:rPr>
        <w:t xml:space="preserve"> decision not to seek consent from the data subject and/or parent that should also be recorded within the safeguarding file.</w:t>
      </w:r>
      <w:r w:rsidR="0029273E" w:rsidRPr="0094107B">
        <w:rPr>
          <w:b/>
          <w:bCs/>
          <w:sz w:val="20"/>
          <w:szCs w:val="20"/>
        </w:rPr>
        <w:t xml:space="preserve"> </w:t>
      </w:r>
    </w:p>
    <w:p w14:paraId="5D664B5B" w14:textId="4641F446" w:rsidR="005A3E9E" w:rsidRDefault="0029273E" w:rsidP="00DC6678">
      <w:pPr>
        <w:pStyle w:val="Default"/>
        <w:spacing w:line="276" w:lineRule="auto"/>
        <w:rPr>
          <w:sz w:val="20"/>
          <w:szCs w:val="20"/>
        </w:rPr>
      </w:pPr>
      <w:r w:rsidRPr="00B8181C">
        <w:rPr>
          <w:b/>
          <w:bCs/>
          <w:sz w:val="20"/>
          <w:szCs w:val="20"/>
        </w:rPr>
        <w:t>1</w:t>
      </w:r>
      <w:r w:rsidR="00B8181C" w:rsidRPr="00B8181C">
        <w:rPr>
          <w:b/>
          <w:bCs/>
          <w:sz w:val="20"/>
          <w:szCs w:val="20"/>
        </w:rPr>
        <w:t>4</w:t>
      </w:r>
      <w:r w:rsidRPr="00B8181C">
        <w:rPr>
          <w:b/>
          <w:sz w:val="20"/>
          <w:szCs w:val="20"/>
        </w:rPr>
        <w:t>.7</w:t>
      </w:r>
      <w:r w:rsidRPr="0029273E">
        <w:rPr>
          <w:sz w:val="20"/>
          <w:szCs w:val="20"/>
        </w:rPr>
        <w:t xml:space="preserve"> All staff in </w:t>
      </w:r>
      <w:r w:rsidR="00180109">
        <w:rPr>
          <w:sz w:val="20"/>
          <w:szCs w:val="20"/>
        </w:rPr>
        <w:t>school</w:t>
      </w:r>
      <w:r w:rsidRPr="0029273E">
        <w:rPr>
          <w:sz w:val="20"/>
          <w:szCs w:val="20"/>
        </w:rPr>
        <w:t xml:space="preserve"> will be made aware of their duties in relation to Data Protection and safeguarding, particularly in respect of confidentiality.</w:t>
      </w:r>
      <w:r w:rsidR="00027A9E">
        <w:rPr>
          <w:sz w:val="20"/>
          <w:szCs w:val="20"/>
        </w:rPr>
        <w:t xml:space="preserve"> </w:t>
      </w:r>
      <w:r w:rsidRPr="0029273E">
        <w:rPr>
          <w:sz w:val="20"/>
          <w:szCs w:val="20"/>
        </w:rPr>
        <w:t xml:space="preserve">This includes the following: </w:t>
      </w:r>
    </w:p>
    <w:p w14:paraId="33DA61BA" w14:textId="77777777" w:rsidR="005A3E9E" w:rsidRDefault="0029273E" w:rsidP="00DC6678">
      <w:pPr>
        <w:pStyle w:val="Default"/>
        <w:spacing w:line="276" w:lineRule="auto"/>
        <w:rPr>
          <w:sz w:val="20"/>
          <w:szCs w:val="20"/>
        </w:rPr>
      </w:pPr>
      <w:r w:rsidRPr="0029273E">
        <w:rPr>
          <w:sz w:val="20"/>
          <w:szCs w:val="20"/>
        </w:rPr>
        <w:t xml:space="preserve">• Staff should never promise a child that they will not tell anyone about an allegation, as this may not be in the child’s best interests. </w:t>
      </w:r>
    </w:p>
    <w:p w14:paraId="4F661A60" w14:textId="77777777" w:rsidR="005A3E9E" w:rsidRDefault="0029273E" w:rsidP="00DC6678">
      <w:pPr>
        <w:pStyle w:val="Default"/>
        <w:spacing w:line="276" w:lineRule="auto"/>
        <w:rPr>
          <w:sz w:val="20"/>
          <w:szCs w:val="20"/>
        </w:rPr>
      </w:pPr>
      <w:r w:rsidRPr="0029273E">
        <w:rPr>
          <w:sz w:val="20"/>
          <w:szCs w:val="20"/>
        </w:rPr>
        <w:t xml:space="preserve">• Staff who receive information about children and their families in the course of their work should share that information only within appropriate professional contexts. </w:t>
      </w:r>
    </w:p>
    <w:p w14:paraId="5407F94F" w14:textId="77777777" w:rsidR="00180109" w:rsidRDefault="0029273E" w:rsidP="00DC6678">
      <w:pPr>
        <w:pStyle w:val="Default"/>
        <w:spacing w:line="276" w:lineRule="auto"/>
        <w:rPr>
          <w:sz w:val="20"/>
          <w:szCs w:val="20"/>
        </w:rPr>
      </w:pPr>
      <w:r w:rsidRPr="0029273E">
        <w:rPr>
          <w:sz w:val="20"/>
          <w:szCs w:val="20"/>
        </w:rPr>
        <w:t xml:space="preserve">• Timely information sharing is essential to effective safeguarding. </w:t>
      </w:r>
    </w:p>
    <w:p w14:paraId="10C0E66A" w14:textId="723E1DBE" w:rsidR="00C22006" w:rsidRDefault="0029273E" w:rsidP="00DC6678">
      <w:pPr>
        <w:pStyle w:val="Default"/>
        <w:spacing w:line="276" w:lineRule="auto"/>
        <w:rPr>
          <w:sz w:val="20"/>
          <w:szCs w:val="20"/>
        </w:rPr>
      </w:pPr>
      <w:r w:rsidRPr="0029273E">
        <w:rPr>
          <w:sz w:val="20"/>
          <w:szCs w:val="20"/>
        </w:rPr>
        <w:t>• Information must only be shared on a ‘need-to-know’ basis, but consent is not required to share information if a child is suffering, or at risk of, serious harm</w:t>
      </w:r>
    </w:p>
    <w:p w14:paraId="2F6A64D6" w14:textId="77777777" w:rsidR="00536CBD" w:rsidRPr="003E44C0" w:rsidRDefault="00536CBD" w:rsidP="00DC6678">
      <w:pPr>
        <w:pStyle w:val="Default"/>
        <w:spacing w:line="276" w:lineRule="auto"/>
      </w:pPr>
    </w:p>
    <w:p w14:paraId="2ED0C481" w14:textId="571D529C" w:rsidR="009C3786" w:rsidRPr="00536CBD" w:rsidRDefault="00B8181C" w:rsidP="00DC6678">
      <w:pPr>
        <w:pStyle w:val="Default"/>
        <w:spacing w:line="276" w:lineRule="auto"/>
        <w:rPr>
          <w:b/>
        </w:rPr>
      </w:pPr>
      <w:r w:rsidRPr="003E44C0">
        <w:rPr>
          <w:b/>
          <w:bCs/>
        </w:rPr>
        <w:t>15</w:t>
      </w:r>
      <w:r w:rsidR="00867786" w:rsidRPr="00536CBD">
        <w:rPr>
          <w:b/>
          <w:bCs/>
        </w:rPr>
        <w:t>.</w:t>
      </w:r>
      <w:r w:rsidRPr="00536CBD">
        <w:rPr>
          <w:b/>
          <w:bCs/>
        </w:rPr>
        <w:t xml:space="preserve"> </w:t>
      </w:r>
      <w:r w:rsidR="009C3786" w:rsidRPr="00536CBD">
        <w:rPr>
          <w:b/>
        </w:rPr>
        <w:t xml:space="preserve">Records and transferring </w:t>
      </w:r>
      <w:r w:rsidR="00343401" w:rsidRPr="00536CBD">
        <w:rPr>
          <w:b/>
        </w:rPr>
        <w:t>files</w:t>
      </w:r>
    </w:p>
    <w:p w14:paraId="70E1901C" w14:textId="7FFD2EBD" w:rsidR="00343401" w:rsidRDefault="00B8181C" w:rsidP="00DC6678">
      <w:pPr>
        <w:pStyle w:val="Default"/>
        <w:spacing w:line="276" w:lineRule="auto"/>
        <w:rPr>
          <w:sz w:val="20"/>
          <w:szCs w:val="20"/>
        </w:rPr>
      </w:pPr>
      <w:r w:rsidRPr="00536CBD">
        <w:rPr>
          <w:b/>
          <w:bCs/>
          <w:sz w:val="20"/>
          <w:szCs w:val="20"/>
        </w:rPr>
        <w:t>15</w:t>
      </w:r>
      <w:r w:rsidR="009C3786" w:rsidRPr="00536CBD">
        <w:rPr>
          <w:b/>
          <w:bCs/>
          <w:sz w:val="20"/>
          <w:szCs w:val="20"/>
        </w:rPr>
        <w:t>.1</w:t>
      </w:r>
      <w:r w:rsidR="009C3786" w:rsidRPr="00536CBD">
        <w:rPr>
          <w:sz w:val="20"/>
          <w:szCs w:val="20"/>
        </w:rPr>
        <w:t xml:space="preserve"> All safeguarding concerns, discussions and decisions made and the reasons for those decisions must be recorded in writing. If in doubt about recording requirements staff should discuss this with the DSL.</w:t>
      </w:r>
      <w:r w:rsidR="009C3786" w:rsidRPr="009C3786">
        <w:rPr>
          <w:sz w:val="20"/>
          <w:szCs w:val="20"/>
        </w:rPr>
        <w:t xml:space="preserve"> </w:t>
      </w:r>
    </w:p>
    <w:p w14:paraId="21FF063D" w14:textId="128C9BF8" w:rsidR="00B441AE" w:rsidRDefault="00B8181C" w:rsidP="00DC6678">
      <w:pPr>
        <w:pStyle w:val="Default"/>
        <w:spacing w:line="276" w:lineRule="auto"/>
        <w:rPr>
          <w:sz w:val="20"/>
          <w:szCs w:val="20"/>
        </w:rPr>
      </w:pPr>
      <w:r w:rsidRPr="00B8181C">
        <w:rPr>
          <w:b/>
          <w:bCs/>
          <w:sz w:val="20"/>
          <w:szCs w:val="20"/>
        </w:rPr>
        <w:lastRenderedPageBreak/>
        <w:t>15</w:t>
      </w:r>
      <w:r w:rsidR="009C3786" w:rsidRPr="00B8181C">
        <w:rPr>
          <w:b/>
          <w:sz w:val="20"/>
          <w:szCs w:val="20"/>
        </w:rPr>
        <w:t>.2</w:t>
      </w:r>
      <w:r w:rsidR="009C3786" w:rsidRPr="009C3786">
        <w:rPr>
          <w:sz w:val="20"/>
          <w:szCs w:val="20"/>
        </w:rPr>
        <w:t xml:space="preserve"> When a child has made a disclosure, the member of staff/volunteer </w:t>
      </w:r>
      <w:proofErr w:type="gramStart"/>
      <w:r w:rsidR="009C3786" w:rsidRPr="009C3786">
        <w:rPr>
          <w:sz w:val="20"/>
          <w:szCs w:val="20"/>
        </w:rPr>
        <w:t>should;</w:t>
      </w:r>
      <w:proofErr w:type="gramEnd"/>
      <w:r w:rsidR="009C3786" w:rsidRPr="009C3786">
        <w:rPr>
          <w:sz w:val="20"/>
          <w:szCs w:val="20"/>
        </w:rPr>
        <w:t xml:space="preserve"> </w:t>
      </w:r>
    </w:p>
    <w:p w14:paraId="223C4783" w14:textId="26F71C62" w:rsidR="00B441AE" w:rsidRDefault="009C3786" w:rsidP="00DC6678">
      <w:pPr>
        <w:pStyle w:val="Default"/>
        <w:spacing w:line="276" w:lineRule="auto"/>
        <w:rPr>
          <w:sz w:val="20"/>
          <w:szCs w:val="20"/>
        </w:rPr>
      </w:pPr>
      <w:r w:rsidRPr="009C3786">
        <w:rPr>
          <w:sz w:val="20"/>
          <w:szCs w:val="20"/>
        </w:rPr>
        <w:t>• record as soon as possible after the conversation, using</w:t>
      </w:r>
      <w:r w:rsidR="00536CBD">
        <w:rPr>
          <w:sz w:val="20"/>
          <w:szCs w:val="20"/>
        </w:rPr>
        <w:t xml:space="preserve"> WCC green form.</w:t>
      </w:r>
      <w:r w:rsidRPr="009C3786">
        <w:rPr>
          <w:sz w:val="20"/>
          <w:szCs w:val="20"/>
        </w:rPr>
        <w:t xml:space="preserve"> </w:t>
      </w:r>
    </w:p>
    <w:p w14:paraId="273CDB20" w14:textId="77777777" w:rsidR="00B441AE" w:rsidRDefault="009C3786" w:rsidP="00DC6678">
      <w:pPr>
        <w:pStyle w:val="Default"/>
        <w:spacing w:line="276" w:lineRule="auto"/>
        <w:rPr>
          <w:sz w:val="20"/>
          <w:szCs w:val="20"/>
        </w:rPr>
      </w:pPr>
      <w:r w:rsidRPr="009C3786">
        <w:rPr>
          <w:sz w:val="20"/>
          <w:szCs w:val="20"/>
        </w:rPr>
        <w:t>• not destroy the original notes in case they are needed by a court (this includes notes taken by the member of staff</w:t>
      </w:r>
      <w:proofErr w:type="gramStart"/>
      <w:r w:rsidRPr="009C3786">
        <w:rPr>
          <w:sz w:val="20"/>
          <w:szCs w:val="20"/>
        </w:rPr>
        <w:t>);</w:t>
      </w:r>
      <w:proofErr w:type="gramEnd"/>
      <w:r w:rsidRPr="009C3786">
        <w:rPr>
          <w:sz w:val="20"/>
          <w:szCs w:val="20"/>
        </w:rPr>
        <w:t xml:space="preserve"> </w:t>
      </w:r>
    </w:p>
    <w:p w14:paraId="767C82BB" w14:textId="2E8B1CBE" w:rsidR="00B441AE" w:rsidRDefault="009C3786" w:rsidP="00DC6678">
      <w:pPr>
        <w:pStyle w:val="Default"/>
        <w:spacing w:line="276" w:lineRule="auto"/>
        <w:rPr>
          <w:sz w:val="20"/>
          <w:szCs w:val="20"/>
        </w:rPr>
      </w:pPr>
      <w:r w:rsidRPr="009C3786">
        <w:rPr>
          <w:sz w:val="20"/>
          <w:szCs w:val="20"/>
        </w:rPr>
        <w:t xml:space="preserve">• record the date, time, place and any noticeable non-verbal behaviour and the words used by the </w:t>
      </w:r>
      <w:proofErr w:type="gramStart"/>
      <w:r w:rsidRPr="009C3786">
        <w:rPr>
          <w:sz w:val="20"/>
          <w:szCs w:val="20"/>
        </w:rPr>
        <w:t>child;</w:t>
      </w:r>
      <w:proofErr w:type="gramEnd"/>
      <w:r w:rsidRPr="009C3786">
        <w:rPr>
          <w:sz w:val="20"/>
          <w:szCs w:val="20"/>
        </w:rPr>
        <w:t xml:space="preserve">  </w:t>
      </w:r>
    </w:p>
    <w:p w14:paraId="57EA272B" w14:textId="77777777" w:rsidR="00E14724" w:rsidRDefault="009C3786" w:rsidP="00DC6678">
      <w:pPr>
        <w:pStyle w:val="Default"/>
        <w:spacing w:line="276" w:lineRule="auto"/>
        <w:rPr>
          <w:sz w:val="20"/>
          <w:szCs w:val="20"/>
        </w:rPr>
      </w:pPr>
      <w:r w:rsidRPr="009C3786">
        <w:rPr>
          <w:sz w:val="20"/>
          <w:szCs w:val="20"/>
        </w:rPr>
        <w:t>• record verbatim statements and observations within records, rather than interpretations or assumptions</w:t>
      </w:r>
      <w:r w:rsidR="00E14724">
        <w:rPr>
          <w:sz w:val="20"/>
          <w:szCs w:val="20"/>
        </w:rPr>
        <w:t>.</w:t>
      </w:r>
    </w:p>
    <w:p w14:paraId="1489A2A3" w14:textId="7A400459" w:rsidR="00EE2D58" w:rsidRDefault="00B8181C" w:rsidP="00DC6678">
      <w:pPr>
        <w:pStyle w:val="Default"/>
        <w:spacing w:line="276" w:lineRule="auto"/>
        <w:rPr>
          <w:sz w:val="20"/>
          <w:szCs w:val="20"/>
        </w:rPr>
      </w:pPr>
      <w:r w:rsidRPr="00B8181C">
        <w:rPr>
          <w:b/>
          <w:bCs/>
          <w:sz w:val="20"/>
          <w:szCs w:val="20"/>
        </w:rPr>
        <w:t>15</w:t>
      </w:r>
      <w:r w:rsidR="009C3786" w:rsidRPr="00B8181C">
        <w:rPr>
          <w:b/>
          <w:sz w:val="20"/>
          <w:szCs w:val="20"/>
        </w:rPr>
        <w:t>.3</w:t>
      </w:r>
      <w:r w:rsidR="009C3786" w:rsidRPr="009C3786">
        <w:rPr>
          <w:sz w:val="20"/>
          <w:szCs w:val="20"/>
        </w:rPr>
        <w:t xml:space="preserve"> All records need to be given to the DSL promptly. No copies should be retained by the member of staff or volunteer. </w:t>
      </w:r>
    </w:p>
    <w:p w14:paraId="1891E17F" w14:textId="3A7D168C" w:rsidR="00EE2D58" w:rsidRDefault="00B8181C" w:rsidP="00DC6678">
      <w:pPr>
        <w:pStyle w:val="Default"/>
        <w:spacing w:line="276" w:lineRule="auto"/>
        <w:rPr>
          <w:sz w:val="20"/>
          <w:szCs w:val="20"/>
        </w:rPr>
      </w:pPr>
      <w:r w:rsidRPr="00B8181C">
        <w:rPr>
          <w:b/>
          <w:bCs/>
          <w:sz w:val="20"/>
          <w:szCs w:val="20"/>
        </w:rPr>
        <w:t>15</w:t>
      </w:r>
      <w:r w:rsidR="009C3786" w:rsidRPr="00B8181C">
        <w:rPr>
          <w:b/>
          <w:sz w:val="20"/>
          <w:szCs w:val="20"/>
        </w:rPr>
        <w:t>.4</w:t>
      </w:r>
      <w:r w:rsidR="009C3786" w:rsidRPr="009C3786">
        <w:rPr>
          <w:sz w:val="20"/>
          <w:szCs w:val="20"/>
        </w:rPr>
        <w:t xml:space="preserve"> The DSL will ensure that all safeguarding records are managed in accordance with the Education (Pupil Information) (England) Regulations 2005. </w:t>
      </w:r>
    </w:p>
    <w:p w14:paraId="0A305866" w14:textId="77777777" w:rsidR="00EE2D58" w:rsidRPr="00727ACC" w:rsidRDefault="009C3786" w:rsidP="00DC6678">
      <w:pPr>
        <w:pStyle w:val="Default"/>
        <w:spacing w:line="276" w:lineRule="auto"/>
        <w:rPr>
          <w:sz w:val="20"/>
          <w:szCs w:val="20"/>
        </w:rPr>
      </w:pPr>
      <w:r w:rsidRPr="009C3786">
        <w:rPr>
          <w:sz w:val="20"/>
          <w:szCs w:val="20"/>
        </w:rPr>
        <w:t xml:space="preserve">All concerns, discussions and decisions made, and the reasons for those decisions, should be recorded in writing. Information should be </w:t>
      </w:r>
      <w:r w:rsidRPr="00727ACC">
        <w:rPr>
          <w:sz w:val="20"/>
          <w:szCs w:val="20"/>
        </w:rPr>
        <w:t xml:space="preserve">kept confidential and stored securely. </w:t>
      </w:r>
    </w:p>
    <w:p w14:paraId="737024C9" w14:textId="6AC87B0C" w:rsidR="00EE2D58" w:rsidRPr="00727ACC" w:rsidRDefault="00B8181C" w:rsidP="00DC6678">
      <w:pPr>
        <w:pStyle w:val="Default"/>
        <w:spacing w:line="276" w:lineRule="auto"/>
        <w:rPr>
          <w:sz w:val="20"/>
          <w:szCs w:val="20"/>
        </w:rPr>
      </w:pPr>
      <w:r w:rsidRPr="00727ACC">
        <w:rPr>
          <w:b/>
          <w:bCs/>
          <w:sz w:val="20"/>
          <w:szCs w:val="20"/>
        </w:rPr>
        <w:t>15</w:t>
      </w:r>
      <w:r w:rsidR="009C3786" w:rsidRPr="00727ACC">
        <w:rPr>
          <w:b/>
          <w:sz w:val="20"/>
          <w:szCs w:val="20"/>
        </w:rPr>
        <w:t>.5</w:t>
      </w:r>
      <w:r w:rsidR="009C3786" w:rsidRPr="00727ACC">
        <w:rPr>
          <w:sz w:val="20"/>
          <w:szCs w:val="20"/>
        </w:rPr>
        <w:t xml:space="preserve"> Records will include:</w:t>
      </w:r>
    </w:p>
    <w:p w14:paraId="26620CD7" w14:textId="1A935C7D" w:rsidR="00EE2D58" w:rsidRPr="00727ACC" w:rsidRDefault="009C3786" w:rsidP="00DC6678">
      <w:pPr>
        <w:pStyle w:val="Default"/>
        <w:spacing w:line="276" w:lineRule="auto"/>
        <w:rPr>
          <w:sz w:val="20"/>
          <w:szCs w:val="20"/>
        </w:rPr>
      </w:pPr>
      <w:r w:rsidRPr="00727ACC">
        <w:rPr>
          <w:sz w:val="20"/>
          <w:szCs w:val="20"/>
        </w:rPr>
        <w:t xml:space="preserve">• a clear and comprehensive summary of the </w:t>
      </w:r>
      <w:proofErr w:type="gramStart"/>
      <w:r w:rsidRPr="00727ACC">
        <w:rPr>
          <w:sz w:val="20"/>
          <w:szCs w:val="20"/>
        </w:rPr>
        <w:t>concern;</w:t>
      </w:r>
      <w:proofErr w:type="gramEnd"/>
      <w:r w:rsidRPr="00727ACC">
        <w:rPr>
          <w:sz w:val="20"/>
          <w:szCs w:val="20"/>
        </w:rPr>
        <w:t xml:space="preserve"> </w:t>
      </w:r>
    </w:p>
    <w:p w14:paraId="6F39295B" w14:textId="77777777" w:rsidR="00EE2D58" w:rsidRPr="00727ACC" w:rsidRDefault="009C3786" w:rsidP="00DC6678">
      <w:pPr>
        <w:pStyle w:val="Default"/>
        <w:spacing w:line="276" w:lineRule="auto"/>
        <w:rPr>
          <w:sz w:val="20"/>
          <w:szCs w:val="20"/>
        </w:rPr>
      </w:pPr>
      <w:r w:rsidRPr="00727ACC">
        <w:rPr>
          <w:sz w:val="20"/>
          <w:szCs w:val="20"/>
        </w:rPr>
        <w:t xml:space="preserve">• details of how the concern was followed up and resolved; and </w:t>
      </w:r>
    </w:p>
    <w:p w14:paraId="02C96A5F" w14:textId="77777777" w:rsidR="00EE2D58" w:rsidRDefault="009C3786" w:rsidP="00DC6678">
      <w:pPr>
        <w:pStyle w:val="Default"/>
        <w:spacing w:line="276" w:lineRule="auto"/>
        <w:rPr>
          <w:sz w:val="20"/>
          <w:szCs w:val="20"/>
        </w:rPr>
      </w:pPr>
      <w:r w:rsidRPr="00727ACC">
        <w:rPr>
          <w:b/>
          <w:bCs/>
          <w:sz w:val="20"/>
          <w:szCs w:val="20"/>
        </w:rPr>
        <w:t>• a note of any action taken, decisions reached and the outcome</w:t>
      </w:r>
      <w:r w:rsidRPr="00727ACC">
        <w:rPr>
          <w:sz w:val="20"/>
          <w:szCs w:val="20"/>
        </w:rPr>
        <w:t>.</w:t>
      </w:r>
      <w:r w:rsidRPr="009C3786">
        <w:rPr>
          <w:sz w:val="20"/>
          <w:szCs w:val="20"/>
        </w:rPr>
        <w:t xml:space="preserve"> </w:t>
      </w:r>
    </w:p>
    <w:p w14:paraId="4C58CC4C" w14:textId="4BE79BE4" w:rsidR="00DA11FF" w:rsidRDefault="00FF01F5" w:rsidP="00DC6678">
      <w:pPr>
        <w:pStyle w:val="Default"/>
        <w:spacing w:line="276" w:lineRule="auto"/>
        <w:rPr>
          <w:sz w:val="20"/>
          <w:szCs w:val="20"/>
        </w:rPr>
      </w:pPr>
      <w:r w:rsidRPr="009E705D">
        <w:rPr>
          <w:b/>
          <w:bCs/>
          <w:sz w:val="20"/>
          <w:szCs w:val="20"/>
        </w:rPr>
        <w:t>15</w:t>
      </w:r>
      <w:r w:rsidR="009C3786" w:rsidRPr="009E705D">
        <w:rPr>
          <w:b/>
          <w:sz w:val="20"/>
          <w:szCs w:val="20"/>
        </w:rPr>
        <w:t>.6</w:t>
      </w:r>
      <w:r w:rsidR="009C3786" w:rsidRPr="009C3786">
        <w:rPr>
          <w:sz w:val="20"/>
          <w:szCs w:val="20"/>
        </w:rPr>
        <w:t xml:space="preserve"> Confidential information and records will be held securely and only available to those who have a right or professional need to see them. We will hold records in line with the records retention schedule. </w:t>
      </w:r>
    </w:p>
    <w:p w14:paraId="313ECF9A" w14:textId="0B352572" w:rsidR="00DA11FF" w:rsidRPr="00CB5AB0" w:rsidRDefault="009E705D" w:rsidP="00DC6678">
      <w:pPr>
        <w:pStyle w:val="Default"/>
        <w:spacing w:line="276" w:lineRule="auto"/>
        <w:rPr>
          <w:sz w:val="20"/>
          <w:szCs w:val="20"/>
        </w:rPr>
      </w:pPr>
      <w:r w:rsidRPr="009E705D">
        <w:rPr>
          <w:b/>
          <w:bCs/>
          <w:sz w:val="20"/>
          <w:szCs w:val="20"/>
        </w:rPr>
        <w:t>15</w:t>
      </w:r>
      <w:r w:rsidR="009C3786" w:rsidRPr="009E705D">
        <w:rPr>
          <w:b/>
          <w:sz w:val="20"/>
          <w:szCs w:val="20"/>
        </w:rPr>
        <w:t>.7</w:t>
      </w:r>
      <w:r w:rsidR="009C3786" w:rsidRPr="009C3786">
        <w:rPr>
          <w:sz w:val="20"/>
          <w:szCs w:val="20"/>
        </w:rPr>
        <w:t xml:space="preserve"> If a child for whom the school has, or has had, safeguarding concerns moves to another school, the DSL will ensure that their child protection file is forwarded promptly and securely, and separately from the main pupil file. The transfer will take place as soon as possible, and within 5 days for an in-year transfer and within 5 days of the start of a new term. Confirmation of receipt will be obtained. In addition, if the concerns are significant or complex, and/or social services are involved, the DSL will speak to the DSL of the receiving school </w:t>
      </w:r>
      <w:r w:rsidR="009C3786" w:rsidRPr="00CB5AB0">
        <w:rPr>
          <w:sz w:val="20"/>
          <w:szCs w:val="20"/>
        </w:rPr>
        <w:t xml:space="preserve">and provide information to enable them to have time to make any necessary preparations to ensure the safety of the child. </w:t>
      </w:r>
    </w:p>
    <w:p w14:paraId="471F09F7" w14:textId="4FDF9530" w:rsidR="00DA11FF" w:rsidRDefault="009E705D" w:rsidP="00DC6678">
      <w:pPr>
        <w:pStyle w:val="Default"/>
        <w:spacing w:line="276" w:lineRule="auto"/>
        <w:rPr>
          <w:sz w:val="20"/>
          <w:szCs w:val="20"/>
        </w:rPr>
      </w:pPr>
      <w:r w:rsidRPr="00CB5AB0">
        <w:rPr>
          <w:b/>
          <w:bCs/>
          <w:sz w:val="20"/>
          <w:szCs w:val="20"/>
        </w:rPr>
        <w:t>15</w:t>
      </w:r>
      <w:r w:rsidR="009C3786" w:rsidRPr="00CB5AB0">
        <w:rPr>
          <w:b/>
          <w:sz w:val="20"/>
          <w:szCs w:val="20"/>
        </w:rPr>
        <w:t>.8</w:t>
      </w:r>
      <w:r w:rsidR="009C3786" w:rsidRPr="00CB5AB0">
        <w:rPr>
          <w:sz w:val="20"/>
          <w:szCs w:val="20"/>
        </w:rPr>
        <w:t xml:space="preserve"> When receiving child protection files for new students, </w:t>
      </w:r>
      <w:r w:rsidR="005F51E2" w:rsidRPr="00CB5AB0">
        <w:rPr>
          <w:sz w:val="20"/>
          <w:szCs w:val="20"/>
        </w:rPr>
        <w:t>the DSL</w:t>
      </w:r>
      <w:r w:rsidR="009C3786" w:rsidRPr="00CB5AB0">
        <w:rPr>
          <w:sz w:val="20"/>
          <w:szCs w:val="20"/>
        </w:rPr>
        <w:t xml:space="preserve"> will ensure that key staff (such as the </w:t>
      </w:r>
      <w:r w:rsidR="00CB5AB0" w:rsidRPr="00CB5AB0">
        <w:rPr>
          <w:sz w:val="20"/>
          <w:szCs w:val="20"/>
        </w:rPr>
        <w:t>Manager</w:t>
      </w:r>
      <w:r w:rsidR="005F51E2" w:rsidRPr="00CB5AB0">
        <w:rPr>
          <w:sz w:val="20"/>
          <w:szCs w:val="20"/>
        </w:rPr>
        <w:t xml:space="preserve">, </w:t>
      </w:r>
      <w:r w:rsidR="009C3786" w:rsidRPr="00CB5AB0">
        <w:rPr>
          <w:sz w:val="20"/>
          <w:szCs w:val="20"/>
        </w:rPr>
        <w:t>SENCO) are aware, as required.</w:t>
      </w:r>
      <w:r w:rsidR="009C3786" w:rsidRPr="009C3786">
        <w:rPr>
          <w:sz w:val="20"/>
          <w:szCs w:val="20"/>
        </w:rPr>
        <w:t xml:space="preserve"> </w:t>
      </w:r>
    </w:p>
    <w:p w14:paraId="4740AE27" w14:textId="1F490BAB" w:rsidR="00E904D3" w:rsidRDefault="009E705D" w:rsidP="00DC6678">
      <w:pPr>
        <w:pStyle w:val="Default"/>
        <w:spacing w:line="276" w:lineRule="auto"/>
        <w:rPr>
          <w:sz w:val="20"/>
          <w:szCs w:val="20"/>
        </w:rPr>
      </w:pPr>
      <w:r w:rsidRPr="009E705D">
        <w:rPr>
          <w:b/>
          <w:bCs/>
          <w:sz w:val="20"/>
          <w:szCs w:val="20"/>
        </w:rPr>
        <w:t>15</w:t>
      </w:r>
      <w:r w:rsidR="009C3786" w:rsidRPr="009E705D">
        <w:rPr>
          <w:b/>
          <w:sz w:val="20"/>
          <w:szCs w:val="20"/>
        </w:rPr>
        <w:t>.9</w:t>
      </w:r>
      <w:r w:rsidR="009C3786" w:rsidRPr="009C3786">
        <w:rPr>
          <w:sz w:val="20"/>
          <w:szCs w:val="20"/>
        </w:rPr>
        <w:t xml:space="preserve"> The General Data Protection Regulation (GDPR) and the Data Protection Act 2018 is in place to protect the personal information of individuals. It does not prohibit information about children being </w:t>
      </w:r>
      <w:r w:rsidR="009C3786" w:rsidRPr="002E3104">
        <w:rPr>
          <w:sz w:val="20"/>
          <w:szCs w:val="20"/>
        </w:rPr>
        <w:t>shared</w:t>
      </w:r>
      <w:r w:rsidR="002E3104" w:rsidRPr="002E3104">
        <w:rPr>
          <w:sz w:val="20"/>
          <w:szCs w:val="20"/>
        </w:rPr>
        <w:t xml:space="preserve"> with specific authorities if it is for the purposes of safeguarding children and individuals at risk. Information that could be relevant to keeping a child safe should be shared so that informed decisions can be made about a child’s welfare. We have a duty of care for our students and safeguarding is of upmost importance to us. GDPR does not ‘trump’ safeguarding. Processing safeguarding data is necessary for compliance with our legal obligation to which </w:t>
      </w:r>
      <w:r w:rsidR="00CB5AB0">
        <w:rPr>
          <w:sz w:val="20"/>
          <w:szCs w:val="20"/>
        </w:rPr>
        <w:t>The Links Daycare Centre</w:t>
      </w:r>
      <w:r w:rsidR="002E3104" w:rsidRPr="002E3104">
        <w:rPr>
          <w:sz w:val="20"/>
          <w:szCs w:val="20"/>
        </w:rPr>
        <w:t xml:space="preserve"> is subject. Therefore, consent is not needed for the effective sharing of safeguarding information between </w:t>
      </w:r>
      <w:r w:rsidR="00CB5AB0">
        <w:rPr>
          <w:sz w:val="20"/>
          <w:szCs w:val="20"/>
        </w:rPr>
        <w:t>The Links Daycare Centre</w:t>
      </w:r>
      <w:r w:rsidR="005F5E64">
        <w:rPr>
          <w:sz w:val="20"/>
          <w:szCs w:val="20"/>
        </w:rPr>
        <w:t xml:space="preserve"> </w:t>
      </w:r>
      <w:r w:rsidR="002E3104" w:rsidRPr="002E3104">
        <w:rPr>
          <w:sz w:val="20"/>
          <w:szCs w:val="20"/>
        </w:rPr>
        <w:t xml:space="preserve">and relevant authorities. </w:t>
      </w:r>
    </w:p>
    <w:p w14:paraId="3E62454B" w14:textId="044E197B" w:rsidR="00E904D3" w:rsidRDefault="009E705D" w:rsidP="00DC6678">
      <w:pPr>
        <w:pStyle w:val="Default"/>
        <w:spacing w:line="276" w:lineRule="auto"/>
        <w:rPr>
          <w:sz w:val="20"/>
          <w:szCs w:val="20"/>
        </w:rPr>
      </w:pPr>
      <w:r w:rsidRPr="009E705D">
        <w:rPr>
          <w:b/>
          <w:bCs/>
          <w:sz w:val="20"/>
          <w:szCs w:val="20"/>
        </w:rPr>
        <w:t>15</w:t>
      </w:r>
      <w:r w:rsidR="002E3104" w:rsidRPr="009E705D">
        <w:rPr>
          <w:b/>
          <w:sz w:val="20"/>
          <w:szCs w:val="20"/>
        </w:rPr>
        <w:t>.10</w:t>
      </w:r>
      <w:r w:rsidR="002E3104" w:rsidRPr="002E3104">
        <w:rPr>
          <w:sz w:val="20"/>
          <w:szCs w:val="20"/>
        </w:rPr>
        <w:t xml:space="preserve"> Upon receipt of any request regarding direct access to</w:t>
      </w:r>
      <w:r w:rsidR="000376F9">
        <w:rPr>
          <w:sz w:val="20"/>
          <w:szCs w:val="20"/>
        </w:rPr>
        <w:t xml:space="preserve"> school</w:t>
      </w:r>
      <w:r w:rsidR="002E3104" w:rsidRPr="002E3104">
        <w:rPr>
          <w:sz w:val="20"/>
          <w:szCs w:val="20"/>
        </w:rPr>
        <w:t xml:space="preserve"> documentation on a Child Protection file, the </w:t>
      </w:r>
      <w:r w:rsidR="00CB5AB0">
        <w:rPr>
          <w:sz w:val="20"/>
          <w:szCs w:val="20"/>
        </w:rPr>
        <w:t>Manager</w:t>
      </w:r>
      <w:r w:rsidR="002E3104" w:rsidRPr="002E3104">
        <w:rPr>
          <w:sz w:val="20"/>
          <w:szCs w:val="20"/>
        </w:rPr>
        <w:t xml:space="preserve"> and DSL will be </w:t>
      </w:r>
      <w:r w:rsidR="00342806" w:rsidRPr="002E3104">
        <w:rPr>
          <w:sz w:val="20"/>
          <w:szCs w:val="20"/>
        </w:rPr>
        <w:t>informed,</w:t>
      </w:r>
      <w:r w:rsidR="002E3104" w:rsidRPr="002E3104">
        <w:rPr>
          <w:sz w:val="20"/>
          <w:szCs w:val="20"/>
        </w:rPr>
        <w:t xml:space="preserve"> and a decision taken on the appropriate way forward in accordance with the Data Protection Policy. </w:t>
      </w:r>
    </w:p>
    <w:p w14:paraId="7C706025" w14:textId="7571A6CA" w:rsidR="009C3786" w:rsidRDefault="009E705D" w:rsidP="00DC6678">
      <w:pPr>
        <w:pStyle w:val="Default"/>
        <w:spacing w:line="276" w:lineRule="auto"/>
        <w:rPr>
          <w:sz w:val="20"/>
          <w:szCs w:val="20"/>
        </w:rPr>
      </w:pPr>
      <w:r w:rsidRPr="009E705D">
        <w:rPr>
          <w:b/>
          <w:bCs/>
          <w:sz w:val="20"/>
          <w:szCs w:val="20"/>
        </w:rPr>
        <w:t>15</w:t>
      </w:r>
      <w:r w:rsidR="002E3104" w:rsidRPr="009E705D">
        <w:rPr>
          <w:b/>
          <w:sz w:val="20"/>
          <w:szCs w:val="20"/>
        </w:rPr>
        <w:t>.11</w:t>
      </w:r>
      <w:r w:rsidR="002E3104" w:rsidRPr="002E3104">
        <w:rPr>
          <w:sz w:val="20"/>
          <w:szCs w:val="20"/>
        </w:rPr>
        <w:t xml:space="preserve"> Any external individual or organisation contracted by the </w:t>
      </w:r>
      <w:r w:rsidR="000376F9">
        <w:rPr>
          <w:sz w:val="20"/>
          <w:szCs w:val="20"/>
        </w:rPr>
        <w:t>school</w:t>
      </w:r>
      <w:r w:rsidR="002E3104" w:rsidRPr="002E3104">
        <w:rPr>
          <w:sz w:val="20"/>
          <w:szCs w:val="20"/>
        </w:rPr>
        <w:t xml:space="preserve"> to work with students must report any child protection incidents or disclosures from students to the </w:t>
      </w:r>
      <w:r w:rsidR="00CB5AB0">
        <w:rPr>
          <w:sz w:val="20"/>
          <w:szCs w:val="20"/>
        </w:rPr>
        <w:t>Manager</w:t>
      </w:r>
      <w:r w:rsidR="002E3104" w:rsidRPr="002E3104">
        <w:rPr>
          <w:sz w:val="20"/>
          <w:szCs w:val="20"/>
        </w:rPr>
        <w:t xml:space="preserve"> or DSL at the earliest opportunity. Such bodies will, as part of their contractual arrangements with the </w:t>
      </w:r>
      <w:r w:rsidR="000376F9">
        <w:rPr>
          <w:sz w:val="20"/>
          <w:szCs w:val="20"/>
        </w:rPr>
        <w:t>school</w:t>
      </w:r>
      <w:r w:rsidR="002E3104" w:rsidRPr="002E3104">
        <w:rPr>
          <w:sz w:val="20"/>
          <w:szCs w:val="20"/>
        </w:rPr>
        <w:t xml:space="preserve">, be required to work in accordance with </w:t>
      </w:r>
      <w:r w:rsidR="00CB5AB0">
        <w:rPr>
          <w:sz w:val="20"/>
          <w:szCs w:val="20"/>
        </w:rPr>
        <w:t>The Links Daycare Centre</w:t>
      </w:r>
      <w:r w:rsidR="007D7B20">
        <w:rPr>
          <w:sz w:val="20"/>
          <w:szCs w:val="20"/>
        </w:rPr>
        <w:t xml:space="preserve">’s </w:t>
      </w:r>
      <w:r w:rsidR="002E3104" w:rsidRPr="002E3104">
        <w:rPr>
          <w:sz w:val="20"/>
          <w:szCs w:val="20"/>
        </w:rPr>
        <w:t>child protection and safeguarding policy</w:t>
      </w:r>
      <w:r w:rsidR="00411AD6">
        <w:rPr>
          <w:sz w:val="20"/>
          <w:szCs w:val="20"/>
        </w:rPr>
        <w:t>.</w:t>
      </w:r>
    </w:p>
    <w:p w14:paraId="6A8C85E1" w14:textId="77777777" w:rsidR="00C86135" w:rsidRDefault="00C86135" w:rsidP="00DC6678">
      <w:pPr>
        <w:pStyle w:val="Default"/>
        <w:spacing w:line="276" w:lineRule="auto"/>
        <w:rPr>
          <w:sz w:val="20"/>
          <w:szCs w:val="20"/>
        </w:rPr>
      </w:pPr>
    </w:p>
    <w:p w14:paraId="0A016C70" w14:textId="6556F8FF" w:rsidR="00C86135" w:rsidRPr="003E44C0" w:rsidRDefault="009E705D" w:rsidP="00DC6678">
      <w:pPr>
        <w:pStyle w:val="Default"/>
        <w:spacing w:line="276" w:lineRule="auto"/>
        <w:rPr>
          <w:b/>
        </w:rPr>
      </w:pPr>
      <w:r w:rsidRPr="003E44C0">
        <w:rPr>
          <w:b/>
          <w:bCs/>
        </w:rPr>
        <w:t xml:space="preserve">16. </w:t>
      </w:r>
      <w:r w:rsidR="00C86135" w:rsidRPr="003E44C0">
        <w:rPr>
          <w:b/>
        </w:rPr>
        <w:t xml:space="preserve">School Lettings </w:t>
      </w:r>
    </w:p>
    <w:p w14:paraId="5B8C8B3F" w14:textId="45DAAE9D" w:rsidR="00DC0E8E" w:rsidRDefault="009E705D" w:rsidP="00DC6678">
      <w:pPr>
        <w:pStyle w:val="Default"/>
        <w:spacing w:line="276" w:lineRule="auto"/>
        <w:rPr>
          <w:sz w:val="20"/>
          <w:szCs w:val="20"/>
        </w:rPr>
      </w:pPr>
      <w:r>
        <w:rPr>
          <w:b/>
          <w:bCs/>
          <w:sz w:val="20"/>
          <w:szCs w:val="20"/>
        </w:rPr>
        <w:t>16</w:t>
      </w:r>
      <w:r w:rsidR="00FF6150">
        <w:rPr>
          <w:b/>
          <w:bCs/>
          <w:sz w:val="20"/>
          <w:szCs w:val="20"/>
        </w:rPr>
        <w:t>.2</w:t>
      </w:r>
      <w:r w:rsidR="00C86135" w:rsidRPr="00C86135">
        <w:rPr>
          <w:sz w:val="20"/>
          <w:szCs w:val="20"/>
        </w:rPr>
        <w:t xml:space="preserve"> All lettings are managed by </w:t>
      </w:r>
      <w:r w:rsidR="00CB5AB0">
        <w:rPr>
          <w:sz w:val="20"/>
          <w:szCs w:val="20"/>
        </w:rPr>
        <w:t>The Links Daycare Centre</w:t>
      </w:r>
      <w:r w:rsidR="00CB4E0C">
        <w:rPr>
          <w:sz w:val="20"/>
          <w:szCs w:val="20"/>
        </w:rPr>
        <w:t xml:space="preserve">. </w:t>
      </w:r>
      <w:r w:rsidR="00CB5AB0">
        <w:rPr>
          <w:sz w:val="20"/>
          <w:szCs w:val="20"/>
        </w:rPr>
        <w:t>The Links Daycare Centre</w:t>
      </w:r>
      <w:r w:rsidR="00CB4E0C">
        <w:rPr>
          <w:sz w:val="20"/>
          <w:szCs w:val="20"/>
        </w:rPr>
        <w:t xml:space="preserve"> </w:t>
      </w:r>
      <w:r w:rsidR="00C86135" w:rsidRPr="00C86135">
        <w:rPr>
          <w:sz w:val="20"/>
          <w:szCs w:val="20"/>
        </w:rPr>
        <w:t xml:space="preserve">ensures that all providers renting or hiring </w:t>
      </w:r>
      <w:r w:rsidR="009314A9">
        <w:rPr>
          <w:sz w:val="20"/>
          <w:szCs w:val="20"/>
        </w:rPr>
        <w:t xml:space="preserve">school </w:t>
      </w:r>
      <w:r w:rsidR="00C86135" w:rsidRPr="00C86135">
        <w:rPr>
          <w:sz w:val="20"/>
          <w:szCs w:val="20"/>
        </w:rPr>
        <w:t xml:space="preserve">facilities have appropriate arrangements in place to keep children safe. </w:t>
      </w:r>
    </w:p>
    <w:p w14:paraId="259A727F" w14:textId="2A15000B" w:rsidR="002D2FE7" w:rsidRDefault="00FF6150" w:rsidP="00DC6678">
      <w:pPr>
        <w:pStyle w:val="Default"/>
        <w:spacing w:line="276" w:lineRule="auto"/>
        <w:rPr>
          <w:sz w:val="20"/>
          <w:szCs w:val="20"/>
        </w:rPr>
      </w:pPr>
      <w:r>
        <w:rPr>
          <w:b/>
          <w:bCs/>
          <w:sz w:val="20"/>
          <w:szCs w:val="20"/>
        </w:rPr>
        <w:t>16.2</w:t>
      </w:r>
      <w:r w:rsidR="00C86135" w:rsidRPr="00C86135">
        <w:rPr>
          <w:sz w:val="20"/>
          <w:szCs w:val="20"/>
        </w:rPr>
        <w:t xml:space="preserve"> When services are provided under the direct management of the</w:t>
      </w:r>
      <w:r w:rsidR="009314A9">
        <w:rPr>
          <w:sz w:val="20"/>
          <w:szCs w:val="20"/>
        </w:rPr>
        <w:t xml:space="preserve"> </w:t>
      </w:r>
      <w:r w:rsidR="007D7B20">
        <w:rPr>
          <w:sz w:val="20"/>
          <w:szCs w:val="20"/>
        </w:rPr>
        <w:t>s</w:t>
      </w:r>
      <w:r w:rsidR="009314A9">
        <w:rPr>
          <w:sz w:val="20"/>
          <w:szCs w:val="20"/>
        </w:rPr>
        <w:t>chool</w:t>
      </w:r>
      <w:r w:rsidR="00C86135" w:rsidRPr="00C86135">
        <w:rPr>
          <w:sz w:val="20"/>
          <w:szCs w:val="20"/>
        </w:rPr>
        <w:t xml:space="preserve">, </w:t>
      </w:r>
      <w:r w:rsidR="00CB5AB0">
        <w:rPr>
          <w:sz w:val="20"/>
          <w:szCs w:val="20"/>
        </w:rPr>
        <w:t>The Links Daycare Centre</w:t>
      </w:r>
      <w:r w:rsidR="00C86135" w:rsidRPr="00C86135">
        <w:rPr>
          <w:sz w:val="20"/>
          <w:szCs w:val="20"/>
        </w:rPr>
        <w:t xml:space="preserve"> safeguarding and child protection procedures apply. If this is not the case the </w:t>
      </w:r>
      <w:r w:rsidR="00B1748B">
        <w:rPr>
          <w:sz w:val="20"/>
          <w:szCs w:val="20"/>
        </w:rPr>
        <w:t>school</w:t>
      </w:r>
      <w:r w:rsidR="00C86135" w:rsidRPr="00C86135">
        <w:rPr>
          <w:sz w:val="20"/>
          <w:szCs w:val="20"/>
        </w:rPr>
        <w:t xml:space="preserve"> must seek assurances that the provider concerned has appropriate safeguarding and child protection policies and procedures in place (including inspecting these as required</w:t>
      </w:r>
      <w:r w:rsidR="00202F81" w:rsidRPr="00C86135">
        <w:rPr>
          <w:sz w:val="20"/>
          <w:szCs w:val="20"/>
        </w:rPr>
        <w:t>) and</w:t>
      </w:r>
      <w:r w:rsidR="00C86135" w:rsidRPr="00C86135">
        <w:rPr>
          <w:sz w:val="20"/>
          <w:szCs w:val="20"/>
        </w:rPr>
        <w:t xml:space="preserve"> ensure that there are arrangements in place for the provider to liaise with the </w:t>
      </w:r>
      <w:r w:rsidR="00B1748B">
        <w:rPr>
          <w:sz w:val="20"/>
          <w:szCs w:val="20"/>
        </w:rPr>
        <w:t>school</w:t>
      </w:r>
      <w:r w:rsidR="00C86135" w:rsidRPr="00C86135">
        <w:rPr>
          <w:sz w:val="20"/>
          <w:szCs w:val="20"/>
        </w:rPr>
        <w:t xml:space="preserve"> on these matters where appropriate. This applies regardless of </w:t>
      </w:r>
      <w:proofErr w:type="gramStart"/>
      <w:r w:rsidR="00C86135" w:rsidRPr="00C86135">
        <w:rPr>
          <w:sz w:val="20"/>
          <w:szCs w:val="20"/>
        </w:rPr>
        <w:t>whether or not</w:t>
      </w:r>
      <w:proofErr w:type="gramEnd"/>
      <w:r w:rsidR="00C86135" w:rsidRPr="00C86135">
        <w:rPr>
          <w:sz w:val="20"/>
          <w:szCs w:val="20"/>
        </w:rPr>
        <w:t xml:space="preserve"> the children who attend any of these services or activities are children on the school roll. Providers will be asked to adhere to the requirements of </w:t>
      </w:r>
      <w:r w:rsidR="00C86135" w:rsidRPr="00D61552">
        <w:rPr>
          <w:i/>
          <w:iCs/>
          <w:sz w:val="20"/>
          <w:szCs w:val="20"/>
        </w:rPr>
        <w:t>Keeping Children Safe in Out</w:t>
      </w:r>
      <w:r w:rsidR="002D2FE7" w:rsidRPr="00D61552">
        <w:rPr>
          <w:i/>
          <w:iCs/>
          <w:sz w:val="20"/>
          <w:szCs w:val="20"/>
        </w:rPr>
        <w:t xml:space="preserve"> o</w:t>
      </w:r>
      <w:r w:rsidR="00C86135" w:rsidRPr="00D61552">
        <w:rPr>
          <w:i/>
          <w:iCs/>
          <w:sz w:val="20"/>
          <w:szCs w:val="20"/>
        </w:rPr>
        <w:t>f-School Settings.</w:t>
      </w:r>
    </w:p>
    <w:p w14:paraId="7CB9E9F6" w14:textId="435A7E1A" w:rsidR="00C86135" w:rsidRDefault="00FF6150" w:rsidP="00DC6678">
      <w:pPr>
        <w:pStyle w:val="Default"/>
        <w:spacing w:line="276" w:lineRule="auto"/>
        <w:rPr>
          <w:sz w:val="20"/>
          <w:szCs w:val="20"/>
        </w:rPr>
      </w:pPr>
      <w:r w:rsidRPr="00FF6150">
        <w:rPr>
          <w:b/>
          <w:bCs/>
          <w:sz w:val="20"/>
          <w:szCs w:val="20"/>
        </w:rPr>
        <w:t>16.3</w:t>
      </w:r>
      <w:r w:rsidR="00C86135" w:rsidRPr="00C86135">
        <w:rPr>
          <w:sz w:val="20"/>
          <w:szCs w:val="20"/>
        </w:rPr>
        <w:t xml:space="preserve"> Safeguarding arrangements must be included in any transfer of control agreement (such as letting </w:t>
      </w:r>
      <w:r w:rsidR="00C86135" w:rsidRPr="00C86135">
        <w:rPr>
          <w:sz w:val="20"/>
          <w:szCs w:val="20"/>
        </w:rPr>
        <w:lastRenderedPageBreak/>
        <w:t>or hire agreement). Failure to comply with this would lead to termination of the agreement.</w:t>
      </w:r>
    </w:p>
    <w:p w14:paraId="4AC1955B" w14:textId="77777777" w:rsidR="00F9017B" w:rsidRDefault="00F9017B" w:rsidP="00DC6678">
      <w:pPr>
        <w:pStyle w:val="Default"/>
        <w:spacing w:line="276" w:lineRule="auto"/>
        <w:rPr>
          <w:sz w:val="20"/>
          <w:szCs w:val="20"/>
        </w:rPr>
      </w:pPr>
    </w:p>
    <w:p w14:paraId="4C434B67" w14:textId="77777777" w:rsidR="00C17DC6" w:rsidRDefault="00C17DC6">
      <w:pPr>
        <w:spacing w:after="0" w:line="240" w:lineRule="auto"/>
        <w:rPr>
          <w:rFonts w:ascii="Arial" w:eastAsia="Times New Roman" w:hAnsi="Arial" w:cs="Arial"/>
          <w:color w:val="000000"/>
          <w:sz w:val="12"/>
          <w:szCs w:val="12"/>
          <w:lang w:eastAsia="en-GB"/>
        </w:rPr>
      </w:pPr>
      <w:r>
        <w:rPr>
          <w:sz w:val="12"/>
          <w:szCs w:val="12"/>
        </w:rPr>
        <w:br w:type="page"/>
      </w:r>
    </w:p>
    <w:p w14:paraId="28D0E244" w14:textId="03485AD0" w:rsidR="00F9017B" w:rsidRDefault="00C17DC6" w:rsidP="00DC6678">
      <w:pPr>
        <w:pStyle w:val="Default"/>
        <w:spacing w:line="276" w:lineRule="auto"/>
        <w:rPr>
          <w:sz w:val="32"/>
          <w:szCs w:val="32"/>
        </w:rPr>
      </w:pPr>
      <w:r w:rsidRPr="00C17DC6">
        <w:rPr>
          <w:sz w:val="32"/>
          <w:szCs w:val="32"/>
        </w:rPr>
        <w:lastRenderedPageBreak/>
        <w:t>Appendi</w:t>
      </w:r>
      <w:r w:rsidR="00532AEC">
        <w:rPr>
          <w:sz w:val="32"/>
          <w:szCs w:val="32"/>
        </w:rPr>
        <w:t>x</w:t>
      </w:r>
      <w:r w:rsidRPr="00C17DC6">
        <w:rPr>
          <w:sz w:val="32"/>
          <w:szCs w:val="32"/>
        </w:rPr>
        <w:t xml:space="preserve"> 1 </w:t>
      </w:r>
    </w:p>
    <w:p w14:paraId="292C1763" w14:textId="77777777" w:rsidR="00C17DC6" w:rsidRPr="00C17DC6" w:rsidRDefault="00C17DC6" w:rsidP="00DC6678">
      <w:pPr>
        <w:pStyle w:val="Default"/>
        <w:spacing w:line="276" w:lineRule="auto"/>
        <w:rPr>
          <w:sz w:val="32"/>
          <w:szCs w:val="32"/>
        </w:rPr>
      </w:pPr>
    </w:p>
    <w:p w14:paraId="1F644538" w14:textId="10C7ABE7" w:rsidR="00C17DC6" w:rsidRPr="00C86135" w:rsidRDefault="00C17DC6" w:rsidP="00DC6678">
      <w:pPr>
        <w:pStyle w:val="Default"/>
        <w:spacing w:line="276" w:lineRule="auto"/>
        <w:rPr>
          <w:sz w:val="12"/>
          <w:szCs w:val="12"/>
        </w:rPr>
      </w:pPr>
      <w:r>
        <w:rPr>
          <w:noProof/>
        </w:rPr>
        <mc:AlternateContent>
          <mc:Choice Requires="wps">
            <w:drawing>
              <wp:inline distT="0" distB="0" distL="0" distR="0" wp14:anchorId="0AB1D06E" wp14:editId="2077739D">
                <wp:extent cx="5925820" cy="8772258"/>
                <wp:effectExtent l="0" t="0" r="17780" b="10160"/>
                <wp:docPr id="1213260892" name="Text Box 12132608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8772258"/>
                        </a:xfrm>
                        <a:prstGeom prst="rect">
                          <a:avLst/>
                        </a:prstGeom>
                        <a:solidFill>
                          <a:srgbClr val="FFFFFF"/>
                        </a:solidFill>
                        <a:ln w="9525">
                          <a:solidFill>
                            <a:srgbClr val="000000"/>
                          </a:solidFill>
                          <a:miter lim="800000"/>
                          <a:headEnd/>
                          <a:tailEnd/>
                        </a:ln>
                      </wps:spPr>
                      <wps:txbx>
                        <w:txbxContent>
                          <w:p w14:paraId="7FAAE54C" w14:textId="737C0BD9" w:rsidR="00C17DC6" w:rsidRPr="00951622" w:rsidRDefault="00C17DC6" w:rsidP="00C17DC6">
                            <w:pPr>
                              <w:spacing w:after="80"/>
                              <w:rPr>
                                <w:color w:val="ED0000"/>
                                <w:sz w:val="26"/>
                                <w:szCs w:val="26"/>
                              </w:rPr>
                            </w:pPr>
                            <w:r w:rsidRPr="00BE3C7F">
                              <w:rPr>
                                <w:b/>
                                <w:sz w:val="26"/>
                                <w:szCs w:val="26"/>
                              </w:rPr>
                              <w:t xml:space="preserve">Terminology </w:t>
                            </w:r>
                            <w:r w:rsidR="00951622">
                              <w:rPr>
                                <w:b/>
                                <w:bCs/>
                                <w:sz w:val="26"/>
                                <w:szCs w:val="26"/>
                              </w:rPr>
                              <w:t xml:space="preserve"> </w:t>
                            </w:r>
                          </w:p>
                          <w:p w14:paraId="5A2B82D4" w14:textId="54997C3F" w:rsidR="00C17DC6" w:rsidRPr="00BA5253" w:rsidRDefault="00C17DC6" w:rsidP="00533A29">
                            <w:pPr>
                              <w:tabs>
                                <w:tab w:val="left" w:pos="9922"/>
                                <w:tab w:val="left" w:pos="10065"/>
                              </w:tabs>
                              <w:spacing w:after="0"/>
                              <w:ind w:right="-143"/>
                              <w:rPr>
                                <w:color w:val="000000"/>
                                <w:sz w:val="20"/>
                                <w:szCs w:val="20"/>
                              </w:rPr>
                            </w:pPr>
                            <w:r w:rsidRPr="00CB5AB0">
                              <w:rPr>
                                <w:b/>
                                <w:sz w:val="20"/>
                                <w:szCs w:val="20"/>
                              </w:rPr>
                              <w:t>Safeguarding</w:t>
                            </w:r>
                            <w:r w:rsidRPr="00CB5AB0">
                              <w:rPr>
                                <w:sz w:val="20"/>
                                <w:szCs w:val="20"/>
                              </w:rPr>
                              <w:t xml:space="preserve"> </w:t>
                            </w:r>
                            <w:r w:rsidR="00691392" w:rsidRPr="00CB5AB0">
                              <w:rPr>
                                <w:color w:val="000000"/>
                                <w:sz w:val="20"/>
                                <w:szCs w:val="20"/>
                              </w:rPr>
                              <w:t xml:space="preserve">refers to </w:t>
                            </w:r>
                            <w:r w:rsidR="00B1468A" w:rsidRPr="00CB5AB0">
                              <w:rPr>
                                <w:color w:val="000000"/>
                                <w:sz w:val="20"/>
                                <w:szCs w:val="20"/>
                              </w:rPr>
                              <w:t>providing help and support to meet the needs of children as soon as problems emerge; protecting children from maltreatment, whether that is within or outside the home, including online; preventing the impairment</w:t>
                            </w:r>
                            <w:r w:rsidR="00B1468A" w:rsidRPr="00BA5253">
                              <w:rPr>
                                <w:color w:val="000000"/>
                                <w:sz w:val="20"/>
                                <w:szCs w:val="20"/>
                              </w:rPr>
                              <w:t xml:space="preserve"> of children’s mental and physical health or development; ensuring that children grow up in circumstances consistent with the provision of safe and effective care; and taking action to enable all children to have the best outcomes.</w:t>
                            </w:r>
                          </w:p>
                          <w:p w14:paraId="6612B4EA" w14:textId="77777777" w:rsidR="00533A29" w:rsidRPr="00533A29" w:rsidRDefault="00533A29" w:rsidP="00F940F0">
                            <w:pPr>
                              <w:tabs>
                                <w:tab w:val="left" w:pos="9922"/>
                                <w:tab w:val="left" w:pos="10065"/>
                              </w:tabs>
                              <w:spacing w:after="0" w:line="240" w:lineRule="auto"/>
                              <w:ind w:right="-143"/>
                              <w:rPr>
                                <w:color w:val="000000"/>
                                <w:sz w:val="16"/>
                                <w:szCs w:val="16"/>
                              </w:rPr>
                            </w:pPr>
                          </w:p>
                          <w:p w14:paraId="5246E059" w14:textId="77777777" w:rsidR="00C17DC6" w:rsidRPr="00BA5253" w:rsidRDefault="00C17DC6" w:rsidP="00533A29">
                            <w:pPr>
                              <w:spacing w:after="0" w:line="256" w:lineRule="atLeast"/>
                              <w:ind w:right="362"/>
                              <w:rPr>
                                <w:sz w:val="20"/>
                                <w:szCs w:val="20"/>
                              </w:rPr>
                            </w:pPr>
                            <w:r w:rsidRPr="00BA5253">
                              <w:rPr>
                                <w:b/>
                                <w:sz w:val="20"/>
                                <w:szCs w:val="20"/>
                              </w:rPr>
                              <w:t>Child protection</w:t>
                            </w:r>
                            <w:r w:rsidRPr="00BA5253">
                              <w:rPr>
                                <w:sz w:val="20"/>
                                <w:szCs w:val="20"/>
                              </w:rPr>
                              <w:t xml:space="preserve"> refers to the processes undertaken to protect children who have been identified as suffering or at risk of suffering significant harm. </w:t>
                            </w:r>
                          </w:p>
                          <w:p w14:paraId="597FBA02" w14:textId="77777777" w:rsidR="00533A29" w:rsidRPr="00533A29" w:rsidRDefault="00533A29" w:rsidP="00533A29">
                            <w:pPr>
                              <w:spacing w:after="0" w:line="256" w:lineRule="atLeast"/>
                              <w:ind w:right="362"/>
                              <w:rPr>
                                <w:sz w:val="16"/>
                                <w:szCs w:val="16"/>
                              </w:rPr>
                            </w:pPr>
                          </w:p>
                          <w:p w14:paraId="04198E4D" w14:textId="77777777" w:rsidR="00C17DC6" w:rsidRPr="00BA5253" w:rsidRDefault="00C17DC6" w:rsidP="00533A29">
                            <w:pPr>
                              <w:spacing w:after="0" w:line="258" w:lineRule="atLeast"/>
                              <w:rPr>
                                <w:sz w:val="20"/>
                                <w:szCs w:val="20"/>
                              </w:rPr>
                            </w:pPr>
                            <w:r w:rsidRPr="00BA5253">
                              <w:rPr>
                                <w:b/>
                                <w:sz w:val="20"/>
                                <w:szCs w:val="20"/>
                              </w:rPr>
                              <w:t>Staff</w:t>
                            </w:r>
                            <w:r w:rsidRPr="00BA5253">
                              <w:rPr>
                                <w:sz w:val="20"/>
                                <w:szCs w:val="20"/>
                              </w:rPr>
                              <w:t xml:space="preserve"> refers to all those working for or on behalf of the school, full-time or part-time, temporary or permanent, in either a paid or voluntary capacity. </w:t>
                            </w:r>
                          </w:p>
                          <w:p w14:paraId="034D63ED" w14:textId="77777777" w:rsidR="00533A29" w:rsidRPr="00533A29" w:rsidRDefault="00533A29" w:rsidP="00533A29">
                            <w:pPr>
                              <w:spacing w:after="0" w:line="258" w:lineRule="atLeast"/>
                              <w:rPr>
                                <w:sz w:val="16"/>
                                <w:szCs w:val="16"/>
                              </w:rPr>
                            </w:pPr>
                          </w:p>
                          <w:p w14:paraId="6374DCE3" w14:textId="77777777" w:rsidR="00533A29" w:rsidRPr="00BA5253" w:rsidRDefault="00C17DC6" w:rsidP="00533A29">
                            <w:pPr>
                              <w:spacing w:after="0" w:line="258" w:lineRule="atLeast"/>
                              <w:rPr>
                                <w:sz w:val="20"/>
                                <w:szCs w:val="20"/>
                              </w:rPr>
                            </w:pPr>
                            <w:r w:rsidRPr="00BA5253">
                              <w:rPr>
                                <w:b/>
                                <w:sz w:val="20"/>
                                <w:szCs w:val="20"/>
                              </w:rPr>
                              <w:t>Child</w:t>
                            </w:r>
                            <w:r w:rsidRPr="00BA5253">
                              <w:rPr>
                                <w:sz w:val="20"/>
                                <w:szCs w:val="20"/>
                              </w:rPr>
                              <w:t xml:space="preserve"> includes everyone under the age of 18. </w:t>
                            </w:r>
                          </w:p>
                          <w:p w14:paraId="08918DE5" w14:textId="77777777" w:rsidR="00533A29" w:rsidRPr="00BA5253" w:rsidRDefault="00533A29" w:rsidP="00533A29">
                            <w:pPr>
                              <w:spacing w:after="0" w:line="258" w:lineRule="atLeast"/>
                              <w:rPr>
                                <w:sz w:val="20"/>
                                <w:szCs w:val="20"/>
                              </w:rPr>
                            </w:pPr>
                          </w:p>
                          <w:p w14:paraId="154AE428" w14:textId="77777777" w:rsidR="00C17DC6" w:rsidRPr="00BA5253" w:rsidRDefault="00C17DC6" w:rsidP="00533A29">
                            <w:pPr>
                              <w:spacing w:after="0" w:line="240" w:lineRule="auto"/>
                              <w:rPr>
                                <w:sz w:val="20"/>
                                <w:szCs w:val="20"/>
                              </w:rPr>
                            </w:pPr>
                            <w:r w:rsidRPr="00BA5253">
                              <w:rPr>
                                <w:b/>
                                <w:bCs/>
                                <w:sz w:val="20"/>
                                <w:szCs w:val="20"/>
                              </w:rPr>
                              <w:t>Parent</w:t>
                            </w:r>
                            <w:r w:rsidRPr="00BA5253">
                              <w:rPr>
                                <w:sz w:val="20"/>
                                <w:szCs w:val="20"/>
                              </w:rPr>
                              <w:t xml:space="preserve"> refers to birth parents and other adults who are in a parenting role, for example </w:t>
                            </w:r>
                            <w:r w:rsidRPr="00BA5253">
                              <w:rPr>
                                <w:sz w:val="20"/>
                                <w:szCs w:val="20"/>
                              </w:rPr>
                              <w:t>step-parents, foster carers and adoptive parents.</w:t>
                            </w:r>
                          </w:p>
                          <w:p w14:paraId="3B2BE942" w14:textId="77777777" w:rsidR="00533A29" w:rsidRPr="00533A29" w:rsidRDefault="00533A29" w:rsidP="00533A29">
                            <w:pPr>
                              <w:spacing w:after="0" w:line="240" w:lineRule="auto"/>
                              <w:rPr>
                                <w:sz w:val="16"/>
                                <w:szCs w:val="16"/>
                              </w:rPr>
                            </w:pPr>
                          </w:p>
                          <w:p w14:paraId="751F9763" w14:textId="77777777" w:rsidR="00C17DC6" w:rsidRPr="00BA5253" w:rsidRDefault="00C17DC6" w:rsidP="00533A29">
                            <w:pPr>
                              <w:spacing w:after="0" w:line="240" w:lineRule="auto"/>
                              <w:rPr>
                                <w:sz w:val="20"/>
                                <w:szCs w:val="20"/>
                              </w:rPr>
                            </w:pPr>
                            <w:r w:rsidRPr="00BA5253">
                              <w:rPr>
                                <w:b/>
                                <w:bCs/>
                                <w:sz w:val="20"/>
                                <w:szCs w:val="20"/>
                              </w:rPr>
                              <w:t xml:space="preserve">Child-on-child </w:t>
                            </w:r>
                            <w:r w:rsidRPr="00BA5253">
                              <w:rPr>
                                <w:sz w:val="20"/>
                                <w:szCs w:val="20"/>
                              </w:rPr>
                              <w:t>the abuse of a child by another child or children. All staff should be aware that children can abuse other children (often referred to as child-on-child abuse), and that it can happen both inside and outside of school or college and online</w:t>
                            </w:r>
                          </w:p>
                          <w:p w14:paraId="4DA9755A" w14:textId="77777777" w:rsidR="00533A29" w:rsidRPr="00533A29" w:rsidRDefault="00533A29" w:rsidP="00533A29">
                            <w:pPr>
                              <w:spacing w:after="0" w:line="240" w:lineRule="auto"/>
                              <w:rPr>
                                <w:sz w:val="16"/>
                                <w:szCs w:val="16"/>
                              </w:rPr>
                            </w:pPr>
                          </w:p>
                          <w:p w14:paraId="06D2353B" w14:textId="16AE43C7" w:rsidR="00C17DC6" w:rsidRPr="00BA5253" w:rsidRDefault="00C17DC6" w:rsidP="00533A29">
                            <w:pPr>
                              <w:spacing w:after="0" w:line="240" w:lineRule="auto"/>
                              <w:rPr>
                                <w:rFonts w:cstheme="minorHAnsi"/>
                                <w:sz w:val="20"/>
                                <w:szCs w:val="20"/>
                              </w:rPr>
                            </w:pPr>
                            <w:r w:rsidRPr="00BA5253">
                              <w:rPr>
                                <w:rFonts w:cstheme="minorHAnsi"/>
                                <w:b/>
                                <w:sz w:val="20"/>
                                <w:szCs w:val="20"/>
                              </w:rPr>
                              <w:t>Harassment</w:t>
                            </w:r>
                            <w:r w:rsidRPr="00BA5253">
                              <w:rPr>
                                <w:rFonts w:cstheme="minorHAnsi"/>
                                <w:sz w:val="20"/>
                                <w:szCs w:val="20"/>
                              </w:rPr>
                              <w:t xml:space="preserve"> is determined legally as behaviour from one person towards at least one other which is intended to cause alarm or distress.  Sexual harassment is meant, in the context of this policy, as unwanted conduct of a sexual nature, whether occurring online or offline</w:t>
                            </w:r>
                          </w:p>
                          <w:p w14:paraId="3F0DCB82" w14:textId="77777777" w:rsidR="00533A29" w:rsidRPr="00533A29" w:rsidRDefault="00533A29" w:rsidP="00533A29">
                            <w:pPr>
                              <w:spacing w:after="0" w:line="240" w:lineRule="auto"/>
                              <w:rPr>
                                <w:rFonts w:cstheme="minorHAnsi"/>
                                <w:sz w:val="16"/>
                                <w:szCs w:val="16"/>
                              </w:rPr>
                            </w:pPr>
                          </w:p>
                          <w:p w14:paraId="3D8B85B8" w14:textId="0862FF93" w:rsidR="00C17DC6" w:rsidRPr="00BA5253" w:rsidRDefault="00C17DC6" w:rsidP="00533A29">
                            <w:pPr>
                              <w:spacing w:after="0" w:line="240" w:lineRule="auto"/>
                              <w:rPr>
                                <w:rFonts w:cstheme="minorHAnsi"/>
                                <w:sz w:val="20"/>
                                <w:szCs w:val="20"/>
                              </w:rPr>
                            </w:pPr>
                            <w:r w:rsidRPr="00BA5253">
                              <w:rPr>
                                <w:rFonts w:cstheme="minorHAnsi"/>
                                <w:b/>
                                <w:sz w:val="20"/>
                                <w:szCs w:val="20"/>
                              </w:rPr>
                              <w:t xml:space="preserve">Harm </w:t>
                            </w:r>
                            <w:r w:rsidRPr="00BA5253">
                              <w:rPr>
                                <w:rFonts w:cstheme="minorHAnsi"/>
                                <w:sz w:val="20"/>
                                <w:szCs w:val="20"/>
                              </w:rPr>
                              <w:t>is defined as the ill treatment or impairment of health and development. Health includes both physical and mental health.</w:t>
                            </w:r>
                            <w:r w:rsidRPr="00BA5253">
                              <w:rPr>
                                <w:rFonts w:cstheme="minorHAnsi"/>
                                <w:sz w:val="20"/>
                                <w:szCs w:val="20"/>
                                <w:lang w:val="en-US"/>
                              </w:rPr>
                              <w:t> </w:t>
                            </w:r>
                            <w:r w:rsidRPr="00BA5253">
                              <w:rPr>
                                <w:rFonts w:cstheme="minorHAnsi"/>
                                <w:sz w:val="20"/>
                                <w:szCs w:val="20"/>
                              </w:rPr>
                              <w:t> Development includes physical, intellectual, emotional, social and behavioural development.</w:t>
                            </w:r>
                            <w:r w:rsidRPr="00BA5253">
                              <w:rPr>
                                <w:rFonts w:cstheme="minorHAnsi"/>
                                <w:sz w:val="20"/>
                                <w:szCs w:val="20"/>
                                <w:lang w:val="en-US"/>
                              </w:rPr>
                              <w:t>   </w:t>
                            </w:r>
                            <w:r w:rsidRPr="00BA5253">
                              <w:rPr>
                                <w:rFonts w:cstheme="minorHAnsi"/>
                                <w:sz w:val="20"/>
                                <w:szCs w:val="20"/>
                              </w:rPr>
                              <w:t> </w:t>
                            </w:r>
                          </w:p>
                          <w:p w14:paraId="6961935C" w14:textId="77777777" w:rsidR="00533A29" w:rsidRPr="00BA5253" w:rsidRDefault="00533A29" w:rsidP="00533A29">
                            <w:pPr>
                              <w:spacing w:after="0" w:line="240" w:lineRule="auto"/>
                              <w:rPr>
                                <w:rFonts w:cstheme="minorHAnsi"/>
                                <w:sz w:val="20"/>
                                <w:szCs w:val="20"/>
                              </w:rPr>
                            </w:pPr>
                          </w:p>
                          <w:p w14:paraId="28ED0FD3" w14:textId="62741F79" w:rsidR="00731111" w:rsidRPr="00BA5253" w:rsidRDefault="00C17DC6" w:rsidP="00533A29">
                            <w:pPr>
                              <w:spacing w:after="0" w:line="240" w:lineRule="auto"/>
                              <w:rPr>
                                <w:rFonts w:eastAsia="Verdana" w:cs="Calibri"/>
                                <w:kern w:val="24"/>
                                <w:sz w:val="20"/>
                                <w:szCs w:val="20"/>
                              </w:rPr>
                            </w:pPr>
                            <w:r w:rsidRPr="00BA5253">
                              <w:rPr>
                                <w:rFonts w:cstheme="minorHAnsi"/>
                                <w:b/>
                                <w:sz w:val="20"/>
                                <w:szCs w:val="20"/>
                              </w:rPr>
                              <w:t xml:space="preserve">Significant Harm </w:t>
                            </w:r>
                            <w:r w:rsidRPr="00BA5253">
                              <w:rPr>
                                <w:rFonts w:cstheme="minorHAnsi"/>
                                <w:sz w:val="20"/>
                                <w:szCs w:val="20"/>
                              </w:rPr>
                              <w:t>is a term used in law that justifies compulsory intervention in family life in the best interests of children.</w:t>
                            </w:r>
                            <w:r w:rsidRPr="00BA5253">
                              <w:rPr>
                                <w:rFonts w:cstheme="minorHAnsi"/>
                                <w:b/>
                                <w:sz w:val="20"/>
                                <w:szCs w:val="20"/>
                              </w:rPr>
                              <w:t xml:space="preserve"> </w:t>
                            </w:r>
                            <w:r w:rsidRPr="00BA5253">
                              <w:rPr>
                                <w:rFonts w:eastAsia="Verdana" w:cs="Calibri"/>
                                <w:b/>
                                <w:bCs/>
                                <w:kern w:val="24"/>
                                <w:sz w:val="20"/>
                                <w:szCs w:val="20"/>
                              </w:rPr>
                              <w:t xml:space="preserve">Assessing Significance </w:t>
                            </w:r>
                            <w:r w:rsidRPr="00BA5253">
                              <w:rPr>
                                <w:rFonts w:eastAsia="Verdana" w:cs="Calibri"/>
                                <w:kern w:val="24"/>
                                <w:sz w:val="20"/>
                                <w:szCs w:val="20"/>
                              </w:rPr>
                              <w:t>is done by comparing the child's health or development to what could be reasonably expected of a similar child. However, there is no absolute consideration in assessing significant harm</w:t>
                            </w:r>
                            <w:r w:rsidR="00731111" w:rsidRPr="00BA5253">
                              <w:rPr>
                                <w:rFonts w:eastAsia="Verdana" w:cs="Calibri"/>
                                <w:kern w:val="24"/>
                                <w:sz w:val="20"/>
                                <w:szCs w:val="20"/>
                              </w:rPr>
                              <w:t>.</w:t>
                            </w:r>
                          </w:p>
                          <w:p w14:paraId="7583F5A8" w14:textId="77777777" w:rsidR="00731111" w:rsidRPr="00BA5253" w:rsidRDefault="00731111" w:rsidP="00533A29">
                            <w:pPr>
                              <w:spacing w:after="0" w:line="240" w:lineRule="auto"/>
                              <w:rPr>
                                <w:rFonts w:eastAsia="Verdana" w:cs="Calibri"/>
                                <w:kern w:val="24"/>
                                <w:sz w:val="20"/>
                                <w:szCs w:val="20"/>
                              </w:rPr>
                            </w:pPr>
                          </w:p>
                          <w:p w14:paraId="0EFB7D17" w14:textId="0A0AD192" w:rsidR="00C17DC6" w:rsidRPr="00BA5253" w:rsidRDefault="00C17DC6" w:rsidP="00533A29">
                            <w:pPr>
                              <w:spacing w:after="0" w:line="240" w:lineRule="auto"/>
                              <w:rPr>
                                <w:rFonts w:cstheme="minorHAnsi"/>
                                <w:sz w:val="20"/>
                                <w:szCs w:val="20"/>
                              </w:rPr>
                            </w:pPr>
                            <w:r w:rsidRPr="00BA5253">
                              <w:rPr>
                                <w:rFonts w:cstheme="minorHAnsi"/>
                                <w:b/>
                                <w:sz w:val="20"/>
                                <w:szCs w:val="20"/>
                              </w:rPr>
                              <w:t>Victim</w:t>
                            </w:r>
                            <w:r w:rsidRPr="00BA5253">
                              <w:rPr>
                                <w:rFonts w:cstheme="minorHAnsi"/>
                                <w:sz w:val="20"/>
                                <w:szCs w:val="20"/>
                              </w:rPr>
                              <w:t xml:space="preserve"> is a widely recognised and understood term. It is important that schools and colleges recognise that not everyone who has been subjected to abuse considers themselves a victim or would want to be described in this way. Ultimately, schools and colleges should be conscious of this when managing any incident and be prepared to use any term with which the individual child is most comfortable. </w:t>
                            </w:r>
                          </w:p>
                          <w:p w14:paraId="48E70F43" w14:textId="77777777" w:rsidR="00533A29" w:rsidRPr="00533A29" w:rsidRDefault="00533A29" w:rsidP="00533A29">
                            <w:pPr>
                              <w:spacing w:after="0" w:line="240" w:lineRule="auto"/>
                              <w:rPr>
                                <w:rFonts w:cstheme="minorHAnsi"/>
                                <w:sz w:val="16"/>
                                <w:szCs w:val="16"/>
                              </w:rPr>
                            </w:pPr>
                          </w:p>
                          <w:p w14:paraId="09379CAE" w14:textId="6EB0AEB7" w:rsidR="00E4611B" w:rsidRPr="00BA5253" w:rsidRDefault="00C17DC6" w:rsidP="00533A29">
                            <w:pPr>
                              <w:spacing w:after="0" w:line="240" w:lineRule="auto"/>
                              <w:rPr>
                                <w:rFonts w:cstheme="minorHAnsi"/>
                                <w:i/>
                                <w:sz w:val="20"/>
                                <w:szCs w:val="20"/>
                              </w:rPr>
                            </w:pPr>
                            <w:r w:rsidRPr="00BA5253">
                              <w:rPr>
                                <w:rFonts w:cstheme="minorHAnsi"/>
                                <w:b/>
                                <w:sz w:val="20"/>
                                <w:szCs w:val="20"/>
                              </w:rPr>
                              <w:t>‘Alleged perpetrator(s)’</w:t>
                            </w:r>
                            <w:r w:rsidRPr="00BA5253">
                              <w:rPr>
                                <w:rFonts w:cstheme="minorHAnsi"/>
                                <w:sz w:val="20"/>
                                <w:szCs w:val="20"/>
                              </w:rPr>
                              <w:t xml:space="preserve"> and where appropriate </w:t>
                            </w:r>
                            <w:r w:rsidRPr="00BA5253">
                              <w:rPr>
                                <w:rFonts w:cstheme="minorHAnsi"/>
                                <w:b/>
                                <w:sz w:val="20"/>
                                <w:szCs w:val="20"/>
                              </w:rPr>
                              <w:t>‘perpetrator(s)</w:t>
                            </w:r>
                            <w:r w:rsidRPr="00BA5253">
                              <w:rPr>
                                <w:rFonts w:cstheme="minorHAnsi"/>
                                <w:sz w:val="20"/>
                                <w:szCs w:val="20"/>
                              </w:rPr>
                              <w:t xml:space="preserve">’. These are widely used and recognised terms and the most appropriate to aid effective drafting of guidance. However, schools and colleges should think very carefully about terminology, especially when speaking in front of children, not least because in some cases the abusive behaviour will have been harmful to the perpetrator as well. </w:t>
                            </w:r>
                          </w:p>
                          <w:p w14:paraId="5F3874AC" w14:textId="77777777" w:rsidR="00533A29" w:rsidRPr="00533A29" w:rsidRDefault="00533A29" w:rsidP="00533A29">
                            <w:pPr>
                              <w:spacing w:after="0" w:line="240" w:lineRule="auto"/>
                              <w:rPr>
                                <w:rFonts w:cstheme="minorHAnsi"/>
                                <w:i/>
                                <w:sz w:val="16"/>
                                <w:szCs w:val="16"/>
                              </w:rPr>
                            </w:pPr>
                          </w:p>
                          <w:p w14:paraId="35828233" w14:textId="5526826F" w:rsidR="00E4611B" w:rsidRPr="00CB5AB0" w:rsidRDefault="00E4611B" w:rsidP="00533A29">
                            <w:pPr>
                              <w:spacing w:after="0" w:line="240" w:lineRule="auto"/>
                              <w:rPr>
                                <w:rFonts w:cstheme="minorHAnsi"/>
                                <w:color w:val="000000" w:themeColor="text1"/>
                                <w:sz w:val="20"/>
                                <w:szCs w:val="20"/>
                              </w:rPr>
                            </w:pPr>
                            <w:r w:rsidRPr="00CB5AB0">
                              <w:rPr>
                                <w:rFonts w:cstheme="minorHAnsi"/>
                                <w:b/>
                                <w:color w:val="000000" w:themeColor="text1"/>
                                <w:sz w:val="20"/>
                                <w:szCs w:val="20"/>
                              </w:rPr>
                              <w:t>CPOMS</w:t>
                            </w:r>
                            <w:r w:rsidRPr="00CB5AB0">
                              <w:rPr>
                                <w:rFonts w:cstheme="minorHAnsi"/>
                                <w:color w:val="000000" w:themeColor="text1"/>
                                <w:sz w:val="20"/>
                                <w:szCs w:val="20"/>
                              </w:rPr>
                              <w:t xml:space="preserve"> </w:t>
                            </w:r>
                            <w:r w:rsidR="004236AE" w:rsidRPr="00CB5AB0">
                              <w:rPr>
                                <w:rFonts w:cstheme="minorHAnsi"/>
                                <w:color w:val="000000" w:themeColor="text1"/>
                                <w:sz w:val="20"/>
                                <w:szCs w:val="20"/>
                              </w:rPr>
                              <w:t xml:space="preserve">(edit to school system) </w:t>
                            </w:r>
                            <w:r w:rsidRPr="00CB5AB0">
                              <w:rPr>
                                <w:rFonts w:cstheme="minorHAnsi"/>
                                <w:color w:val="000000" w:themeColor="text1"/>
                                <w:sz w:val="20"/>
                                <w:szCs w:val="20"/>
                              </w:rPr>
                              <w:t>refers to a type of system used by schools/ colleges to record safeguarding concerns.  Schools/ college are free to use a variety of methods to record concerns.</w:t>
                            </w:r>
                          </w:p>
                          <w:p w14:paraId="6AC9A0D6" w14:textId="77777777" w:rsidR="00E4611B" w:rsidRPr="00CB5AB0" w:rsidRDefault="00E4611B" w:rsidP="00533A29">
                            <w:pPr>
                              <w:spacing w:after="0" w:line="240" w:lineRule="auto"/>
                              <w:rPr>
                                <w:rFonts w:cstheme="minorHAnsi"/>
                                <w:iCs/>
                              </w:rPr>
                            </w:pPr>
                          </w:p>
                          <w:p w14:paraId="542C286D" w14:textId="42DC839F" w:rsidR="00C17DC6" w:rsidRPr="00CB5AB0" w:rsidRDefault="00DB0C3D" w:rsidP="00533A29">
                            <w:pPr>
                              <w:spacing w:line="240" w:lineRule="auto"/>
                              <w:rPr>
                                <w:rFonts w:cstheme="minorHAnsi"/>
                                <w:iCs/>
                                <w:sz w:val="20"/>
                                <w:szCs w:val="20"/>
                              </w:rPr>
                            </w:pPr>
                            <w:r w:rsidRPr="00CB5AB0">
                              <w:rPr>
                                <w:rFonts w:cstheme="minorHAnsi"/>
                                <w:b/>
                                <w:bCs/>
                                <w:iCs/>
                                <w:sz w:val="20"/>
                                <w:szCs w:val="20"/>
                              </w:rPr>
                              <w:t>Domestic Abuse</w:t>
                            </w:r>
                            <w:r w:rsidRPr="00CB5AB0">
                              <w:rPr>
                                <w:rFonts w:cstheme="minorHAnsi"/>
                                <w:iCs/>
                                <w:sz w:val="20"/>
                                <w:szCs w:val="20"/>
                              </w:rPr>
                              <w:t xml:space="preserve"> (DA</w:t>
                            </w:r>
                            <w:r w:rsidR="00FA3108" w:rsidRPr="00CB5AB0">
                              <w:rPr>
                                <w:rFonts w:cstheme="minorHAnsi"/>
                                <w:iCs/>
                                <w:sz w:val="20"/>
                                <w:szCs w:val="20"/>
                              </w:rPr>
                              <w:t>)</w:t>
                            </w:r>
                            <w:r w:rsidR="005E65AA" w:rsidRPr="00CB5AB0">
                              <w:rPr>
                                <w:rFonts w:cstheme="minorHAnsi"/>
                                <w:iCs/>
                                <w:sz w:val="20"/>
                                <w:szCs w:val="20"/>
                              </w:rPr>
                              <w:t xml:space="preserve">, sometimes called </w:t>
                            </w:r>
                            <w:r w:rsidR="005E65AA" w:rsidRPr="00CB5AB0">
                              <w:rPr>
                                <w:rFonts w:cstheme="minorHAnsi"/>
                                <w:b/>
                                <w:bCs/>
                                <w:iCs/>
                                <w:sz w:val="20"/>
                                <w:szCs w:val="20"/>
                              </w:rPr>
                              <w:t>Domestic Violence</w:t>
                            </w:r>
                            <w:r w:rsidRPr="00CB5AB0">
                              <w:rPr>
                                <w:rFonts w:cstheme="minorHAnsi"/>
                                <w:iCs/>
                                <w:sz w:val="20"/>
                                <w:szCs w:val="20"/>
                              </w:rPr>
                              <w:t xml:space="preserve"> is any incident or pattern of incidents of controlling, coercive, threatening behaviour, violence or abuse between those aged 16 or over who are, or have been, intimate partners or family members regardless of gender or sexuality. The abuse can encompass, but is not limited to: psychological, physical, sexual, financial, emotional</w:t>
                            </w:r>
                            <w:r w:rsidR="002A4A3B" w:rsidRPr="00CB5AB0">
                              <w:rPr>
                                <w:rFonts w:cstheme="minorHAnsi"/>
                                <w:iCs/>
                                <w:sz w:val="20"/>
                                <w:szCs w:val="20"/>
                              </w:rPr>
                              <w:t xml:space="preserve"> forms of abuse</w:t>
                            </w:r>
                            <w:r w:rsidR="0082454B" w:rsidRPr="00CB5AB0">
                              <w:rPr>
                                <w:rFonts w:cstheme="minorHAnsi"/>
                                <w:iCs/>
                                <w:sz w:val="20"/>
                                <w:szCs w:val="20"/>
                              </w:rPr>
                              <w:t>.</w:t>
                            </w:r>
                            <w:r w:rsidRPr="00CB5AB0">
                              <w:rPr>
                                <w:rFonts w:cstheme="minorHAnsi"/>
                                <w:iCs/>
                                <w:sz w:val="20"/>
                                <w:szCs w:val="20"/>
                              </w:rPr>
                              <w:t> </w:t>
                            </w:r>
                          </w:p>
                          <w:p w14:paraId="0B2B8D42" w14:textId="5A56B9F6" w:rsidR="00DB0C3D" w:rsidRPr="00BA5253" w:rsidRDefault="003456BB" w:rsidP="00DB0C3D">
                            <w:pPr>
                              <w:spacing w:after="0" w:line="240" w:lineRule="auto"/>
                              <w:rPr>
                                <w:rFonts w:cstheme="minorHAnsi"/>
                                <w:i/>
                                <w:sz w:val="20"/>
                                <w:szCs w:val="20"/>
                              </w:rPr>
                            </w:pPr>
                            <w:r w:rsidRPr="00CB5AB0">
                              <w:rPr>
                                <w:rFonts w:cstheme="minorHAnsi"/>
                                <w:i/>
                                <w:sz w:val="20"/>
                                <w:szCs w:val="20"/>
                              </w:rPr>
                              <w:t>T</w:t>
                            </w:r>
                            <w:r w:rsidR="00DB0C3D" w:rsidRPr="00CB5AB0">
                              <w:rPr>
                                <w:rFonts w:cstheme="minorHAnsi"/>
                                <w:i/>
                                <w:sz w:val="20"/>
                                <w:szCs w:val="20"/>
                              </w:rPr>
                              <w:t>he use of appropriate terminology will be for schools and colleges to determine, as appropriate, on a case-by-case basis</w:t>
                            </w:r>
                          </w:p>
                          <w:p w14:paraId="3D17D303" w14:textId="77777777" w:rsidR="00C17DC6" w:rsidRPr="002F1E1A" w:rsidRDefault="00C17DC6" w:rsidP="00533A29">
                            <w:pPr>
                              <w:spacing w:line="240" w:lineRule="auto"/>
                            </w:pPr>
                          </w:p>
                        </w:txbxContent>
                      </wps:txbx>
                      <wps:bodyPr rot="0" vert="horz" wrap="square" lIns="91440" tIns="45720" rIns="91440" bIns="45720" anchor="t" anchorCtr="0" upright="1">
                        <a:noAutofit/>
                      </wps:bodyPr>
                    </wps:wsp>
                  </a:graphicData>
                </a:graphic>
              </wp:inline>
            </w:drawing>
          </mc:Choice>
          <mc:Fallback>
            <w:pict>
              <v:shape w14:anchorId="0AB1D06E" id="Text Box 1213260892" o:spid="_x0000_s1031" type="#_x0000_t202" style="width:466.6pt;height:69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">
                <v:textbox>
                  <w:txbxContent>
                    <w:p w14:paraId="7FAAE54C" w14:textId="737C0BD9" w:rsidR="00C17DC6" w:rsidRPr="00951622" w:rsidRDefault="00C17DC6" w:rsidP="00C17DC6">
                      <w:pPr>
                        <w:spacing w:after="80"/>
                        <w:rPr>
                          <w:color w:val="ED0000"/>
                          <w:sz w:val="26"/>
                          <w:szCs w:val="26"/>
                        </w:rPr>
                      </w:pPr>
                      <w:r w:rsidRPr="00BE3C7F">
                        <w:rPr>
                          <w:b/>
                          <w:sz w:val="26"/>
                          <w:szCs w:val="26"/>
                        </w:rPr>
                        <w:t xml:space="preserve">Terminology </w:t>
                      </w:r>
                      <w:r w:rsidR="00951622">
                        <w:rPr>
                          <w:b/>
                          <w:bCs/>
                          <w:sz w:val="26"/>
                          <w:szCs w:val="26"/>
                        </w:rPr>
                        <w:t xml:space="preserve"> </w:t>
                      </w:r>
                    </w:p>
                    <w:p w14:paraId="5A2B82D4" w14:textId="54997C3F" w:rsidR="00C17DC6" w:rsidRPr="00BA5253" w:rsidRDefault="00C17DC6" w:rsidP="00533A29">
                      <w:pPr>
                        <w:tabs>
                          <w:tab w:val="left" w:pos="9922"/>
                          <w:tab w:val="left" w:pos="10065"/>
                        </w:tabs>
                        <w:spacing w:after="0"/>
                        <w:ind w:right="-143"/>
                        <w:rPr>
                          <w:color w:val="000000"/>
                          <w:sz w:val="20"/>
                          <w:szCs w:val="20"/>
                        </w:rPr>
                      </w:pPr>
                      <w:r w:rsidRPr="00CB5AB0">
                        <w:rPr>
                          <w:b/>
                          <w:sz w:val="20"/>
                          <w:szCs w:val="20"/>
                        </w:rPr>
                        <w:t>Safeguarding</w:t>
                      </w:r>
                      <w:r w:rsidRPr="00CB5AB0">
                        <w:rPr>
                          <w:sz w:val="20"/>
                          <w:szCs w:val="20"/>
                        </w:rPr>
                        <w:t xml:space="preserve"> </w:t>
                      </w:r>
                      <w:r w:rsidR="00691392" w:rsidRPr="00CB5AB0">
                        <w:rPr>
                          <w:color w:val="000000"/>
                          <w:sz w:val="20"/>
                          <w:szCs w:val="20"/>
                        </w:rPr>
                        <w:t xml:space="preserve">refers to </w:t>
                      </w:r>
                      <w:r w:rsidR="00B1468A" w:rsidRPr="00CB5AB0">
                        <w:rPr>
                          <w:color w:val="000000"/>
                          <w:sz w:val="20"/>
                          <w:szCs w:val="20"/>
                        </w:rPr>
                        <w:t>providing help and support to meet the needs of children as soon as problems emerge; protecting children from maltreatment, whether that is within or outside the home, including online; preventing the impairment</w:t>
                      </w:r>
                      <w:r w:rsidR="00B1468A" w:rsidRPr="00BA5253">
                        <w:rPr>
                          <w:color w:val="000000"/>
                          <w:sz w:val="20"/>
                          <w:szCs w:val="20"/>
                        </w:rPr>
                        <w:t xml:space="preserve"> of children’s mental and physical health or development; ensuring that children grow up in circumstances consistent with the provision of safe and effective care; and taking action to enable all children to have the best outcomes.</w:t>
                      </w:r>
                    </w:p>
                    <w:p w14:paraId="6612B4EA" w14:textId="77777777" w:rsidR="00533A29" w:rsidRPr="00533A29" w:rsidRDefault="00533A29" w:rsidP="00F940F0">
                      <w:pPr>
                        <w:tabs>
                          <w:tab w:val="left" w:pos="9922"/>
                          <w:tab w:val="left" w:pos="10065"/>
                        </w:tabs>
                        <w:spacing w:after="0" w:line="240" w:lineRule="auto"/>
                        <w:ind w:right="-143"/>
                        <w:rPr>
                          <w:color w:val="000000"/>
                          <w:sz w:val="16"/>
                          <w:szCs w:val="16"/>
                        </w:rPr>
                      </w:pPr>
                    </w:p>
                    <w:p w14:paraId="5246E059" w14:textId="77777777" w:rsidR="00C17DC6" w:rsidRPr="00BA5253" w:rsidRDefault="00C17DC6" w:rsidP="00533A29">
                      <w:pPr>
                        <w:spacing w:after="0" w:line="256" w:lineRule="atLeast"/>
                        <w:ind w:right="362"/>
                        <w:rPr>
                          <w:sz w:val="20"/>
                          <w:szCs w:val="20"/>
                        </w:rPr>
                      </w:pPr>
                      <w:r w:rsidRPr="00BA5253">
                        <w:rPr>
                          <w:b/>
                          <w:sz w:val="20"/>
                          <w:szCs w:val="20"/>
                        </w:rPr>
                        <w:t>Child protection</w:t>
                      </w:r>
                      <w:r w:rsidRPr="00BA5253">
                        <w:rPr>
                          <w:sz w:val="20"/>
                          <w:szCs w:val="20"/>
                        </w:rPr>
                        <w:t xml:space="preserve"> refers to the processes undertaken to protect children who have been identified as suffering or at risk of suffering significant harm. </w:t>
                      </w:r>
                    </w:p>
                    <w:p w14:paraId="597FBA02" w14:textId="77777777" w:rsidR="00533A29" w:rsidRPr="00533A29" w:rsidRDefault="00533A29" w:rsidP="00533A29">
                      <w:pPr>
                        <w:spacing w:after="0" w:line="256" w:lineRule="atLeast"/>
                        <w:ind w:right="362"/>
                        <w:rPr>
                          <w:sz w:val="16"/>
                          <w:szCs w:val="16"/>
                        </w:rPr>
                      </w:pPr>
                    </w:p>
                    <w:p w14:paraId="04198E4D" w14:textId="77777777" w:rsidR="00C17DC6" w:rsidRPr="00BA5253" w:rsidRDefault="00C17DC6" w:rsidP="00533A29">
                      <w:pPr>
                        <w:spacing w:after="0" w:line="258" w:lineRule="atLeast"/>
                        <w:rPr>
                          <w:sz w:val="20"/>
                          <w:szCs w:val="20"/>
                        </w:rPr>
                      </w:pPr>
                      <w:r w:rsidRPr="00BA5253">
                        <w:rPr>
                          <w:b/>
                          <w:sz w:val="20"/>
                          <w:szCs w:val="20"/>
                        </w:rPr>
                        <w:t>Staff</w:t>
                      </w:r>
                      <w:r w:rsidRPr="00BA5253">
                        <w:rPr>
                          <w:sz w:val="20"/>
                          <w:szCs w:val="20"/>
                        </w:rPr>
                        <w:t xml:space="preserve"> refers to all those working for or on behalf of the school, full-time or part-time, temporary or permanent, in either a paid or voluntary capacity. </w:t>
                      </w:r>
                    </w:p>
                    <w:p w14:paraId="034D63ED" w14:textId="77777777" w:rsidR="00533A29" w:rsidRPr="00533A29" w:rsidRDefault="00533A29" w:rsidP="00533A29">
                      <w:pPr>
                        <w:spacing w:after="0" w:line="258" w:lineRule="atLeast"/>
                        <w:rPr>
                          <w:sz w:val="16"/>
                          <w:szCs w:val="16"/>
                        </w:rPr>
                      </w:pPr>
                    </w:p>
                    <w:p w14:paraId="6374DCE3" w14:textId="77777777" w:rsidR="00533A29" w:rsidRPr="00BA5253" w:rsidRDefault="00C17DC6" w:rsidP="00533A29">
                      <w:pPr>
                        <w:spacing w:after="0" w:line="258" w:lineRule="atLeast"/>
                        <w:rPr>
                          <w:sz w:val="20"/>
                          <w:szCs w:val="20"/>
                        </w:rPr>
                      </w:pPr>
                      <w:r w:rsidRPr="00BA5253">
                        <w:rPr>
                          <w:b/>
                          <w:sz w:val="20"/>
                          <w:szCs w:val="20"/>
                        </w:rPr>
                        <w:t>Child</w:t>
                      </w:r>
                      <w:r w:rsidRPr="00BA5253">
                        <w:rPr>
                          <w:sz w:val="20"/>
                          <w:szCs w:val="20"/>
                        </w:rPr>
                        <w:t xml:space="preserve"> includes everyone under the age of 18. </w:t>
                      </w:r>
                    </w:p>
                    <w:p w14:paraId="08918DE5" w14:textId="77777777" w:rsidR="00533A29" w:rsidRPr="00BA5253" w:rsidRDefault="00533A29" w:rsidP="00533A29">
                      <w:pPr>
                        <w:spacing w:after="0" w:line="258" w:lineRule="atLeast"/>
                        <w:rPr>
                          <w:sz w:val="20"/>
                          <w:szCs w:val="20"/>
                        </w:rPr>
                      </w:pPr>
                    </w:p>
                    <w:p w14:paraId="154AE428" w14:textId="77777777" w:rsidR="00C17DC6" w:rsidRPr="00BA5253" w:rsidRDefault="00C17DC6" w:rsidP="00533A29">
                      <w:pPr>
                        <w:spacing w:after="0" w:line="240" w:lineRule="auto"/>
                        <w:rPr>
                          <w:sz w:val="20"/>
                          <w:szCs w:val="20"/>
                        </w:rPr>
                      </w:pPr>
                      <w:r w:rsidRPr="00BA5253">
                        <w:rPr>
                          <w:b/>
                          <w:bCs/>
                          <w:sz w:val="20"/>
                          <w:szCs w:val="20"/>
                        </w:rPr>
                        <w:t>Parent</w:t>
                      </w:r>
                      <w:r w:rsidRPr="00BA5253">
                        <w:rPr>
                          <w:sz w:val="20"/>
                          <w:szCs w:val="20"/>
                        </w:rPr>
                        <w:t xml:space="preserve"> refers to birth parents and other adults who are in a parenting role, for example </w:t>
                      </w:r>
                      <w:r w:rsidRPr="00BA5253">
                        <w:rPr>
                          <w:sz w:val="20"/>
                          <w:szCs w:val="20"/>
                        </w:rPr>
                        <w:t>step-parents, foster carers and adoptive parents.</w:t>
                      </w:r>
                    </w:p>
                    <w:p w14:paraId="3B2BE942" w14:textId="77777777" w:rsidR="00533A29" w:rsidRPr="00533A29" w:rsidRDefault="00533A29" w:rsidP="00533A29">
                      <w:pPr>
                        <w:spacing w:after="0" w:line="240" w:lineRule="auto"/>
                        <w:rPr>
                          <w:sz w:val="16"/>
                          <w:szCs w:val="16"/>
                        </w:rPr>
                      </w:pPr>
                    </w:p>
                    <w:p w14:paraId="751F9763" w14:textId="77777777" w:rsidR="00C17DC6" w:rsidRPr="00BA5253" w:rsidRDefault="00C17DC6" w:rsidP="00533A29">
                      <w:pPr>
                        <w:spacing w:after="0" w:line="240" w:lineRule="auto"/>
                        <w:rPr>
                          <w:sz w:val="20"/>
                          <w:szCs w:val="20"/>
                        </w:rPr>
                      </w:pPr>
                      <w:r w:rsidRPr="00BA5253">
                        <w:rPr>
                          <w:b/>
                          <w:bCs/>
                          <w:sz w:val="20"/>
                          <w:szCs w:val="20"/>
                        </w:rPr>
                        <w:t xml:space="preserve">Child-on-child </w:t>
                      </w:r>
                      <w:r w:rsidRPr="00BA5253">
                        <w:rPr>
                          <w:sz w:val="20"/>
                          <w:szCs w:val="20"/>
                        </w:rPr>
                        <w:t>the abuse of a child by another child or children. All staff should be aware that children can abuse other children (often referred to as child-on-child abuse), and that it can happen both inside and outside of school or college and online</w:t>
                      </w:r>
                    </w:p>
                    <w:p w14:paraId="4DA9755A" w14:textId="77777777" w:rsidR="00533A29" w:rsidRPr="00533A29" w:rsidRDefault="00533A29" w:rsidP="00533A29">
                      <w:pPr>
                        <w:spacing w:after="0" w:line="240" w:lineRule="auto"/>
                        <w:rPr>
                          <w:sz w:val="16"/>
                          <w:szCs w:val="16"/>
                        </w:rPr>
                      </w:pPr>
                    </w:p>
                    <w:p w14:paraId="06D2353B" w14:textId="16AE43C7" w:rsidR="00C17DC6" w:rsidRPr="00BA5253" w:rsidRDefault="00C17DC6" w:rsidP="00533A29">
                      <w:pPr>
                        <w:spacing w:after="0" w:line="240" w:lineRule="auto"/>
                        <w:rPr>
                          <w:rFonts w:cstheme="minorHAnsi"/>
                          <w:sz w:val="20"/>
                          <w:szCs w:val="20"/>
                        </w:rPr>
                      </w:pPr>
                      <w:r w:rsidRPr="00BA5253">
                        <w:rPr>
                          <w:rFonts w:cstheme="minorHAnsi"/>
                          <w:b/>
                          <w:sz w:val="20"/>
                          <w:szCs w:val="20"/>
                        </w:rPr>
                        <w:t>Harassment</w:t>
                      </w:r>
                      <w:r w:rsidRPr="00BA5253">
                        <w:rPr>
                          <w:rFonts w:cstheme="minorHAnsi"/>
                          <w:sz w:val="20"/>
                          <w:szCs w:val="20"/>
                        </w:rPr>
                        <w:t xml:space="preserve"> is determined legally as behaviour from one person towards at least one other which is intended to cause alarm or distress.  Sexual harassment is meant, in the context of this policy, as unwanted conduct of a sexual nature, whether occurring online or offline</w:t>
                      </w:r>
                    </w:p>
                    <w:p w14:paraId="3F0DCB82" w14:textId="77777777" w:rsidR="00533A29" w:rsidRPr="00533A29" w:rsidRDefault="00533A29" w:rsidP="00533A29">
                      <w:pPr>
                        <w:spacing w:after="0" w:line="240" w:lineRule="auto"/>
                        <w:rPr>
                          <w:rFonts w:cstheme="minorHAnsi"/>
                          <w:sz w:val="16"/>
                          <w:szCs w:val="16"/>
                        </w:rPr>
                      </w:pPr>
                    </w:p>
                    <w:p w14:paraId="3D8B85B8" w14:textId="0862FF93" w:rsidR="00C17DC6" w:rsidRPr="00BA5253" w:rsidRDefault="00C17DC6" w:rsidP="00533A29">
                      <w:pPr>
                        <w:spacing w:after="0" w:line="240" w:lineRule="auto"/>
                        <w:rPr>
                          <w:rFonts w:cstheme="minorHAnsi"/>
                          <w:sz w:val="20"/>
                          <w:szCs w:val="20"/>
                        </w:rPr>
                      </w:pPr>
                      <w:r w:rsidRPr="00BA5253">
                        <w:rPr>
                          <w:rFonts w:cstheme="minorHAnsi"/>
                          <w:b/>
                          <w:sz w:val="20"/>
                          <w:szCs w:val="20"/>
                        </w:rPr>
                        <w:t xml:space="preserve">Harm </w:t>
                      </w:r>
                      <w:r w:rsidRPr="00BA5253">
                        <w:rPr>
                          <w:rFonts w:cstheme="minorHAnsi"/>
                          <w:sz w:val="20"/>
                          <w:szCs w:val="20"/>
                        </w:rPr>
                        <w:t>is defined as the ill treatment or impairment of health and development. Health includes both physical and mental health.</w:t>
                      </w:r>
                      <w:r w:rsidRPr="00BA5253">
                        <w:rPr>
                          <w:rFonts w:cstheme="minorHAnsi"/>
                          <w:sz w:val="20"/>
                          <w:szCs w:val="20"/>
                          <w:lang w:val="en-US"/>
                        </w:rPr>
                        <w:t> </w:t>
                      </w:r>
                      <w:r w:rsidRPr="00BA5253">
                        <w:rPr>
                          <w:rFonts w:cstheme="minorHAnsi"/>
                          <w:sz w:val="20"/>
                          <w:szCs w:val="20"/>
                        </w:rPr>
                        <w:t> Development includes physical, intellectual, emotional, social and behavioural development.</w:t>
                      </w:r>
                      <w:r w:rsidRPr="00BA5253">
                        <w:rPr>
                          <w:rFonts w:cstheme="minorHAnsi"/>
                          <w:sz w:val="20"/>
                          <w:szCs w:val="20"/>
                          <w:lang w:val="en-US"/>
                        </w:rPr>
                        <w:t>   </w:t>
                      </w:r>
                      <w:r w:rsidRPr="00BA5253">
                        <w:rPr>
                          <w:rFonts w:cstheme="minorHAnsi"/>
                          <w:sz w:val="20"/>
                          <w:szCs w:val="20"/>
                        </w:rPr>
                        <w:t> </w:t>
                      </w:r>
                    </w:p>
                    <w:p w14:paraId="6961935C" w14:textId="77777777" w:rsidR="00533A29" w:rsidRPr="00BA5253" w:rsidRDefault="00533A29" w:rsidP="00533A29">
                      <w:pPr>
                        <w:spacing w:after="0" w:line="240" w:lineRule="auto"/>
                        <w:rPr>
                          <w:rFonts w:cstheme="minorHAnsi"/>
                          <w:sz w:val="20"/>
                          <w:szCs w:val="20"/>
                        </w:rPr>
                      </w:pPr>
                    </w:p>
                    <w:p w14:paraId="28ED0FD3" w14:textId="62741F79" w:rsidR="00731111" w:rsidRPr="00BA5253" w:rsidRDefault="00C17DC6" w:rsidP="00533A29">
                      <w:pPr>
                        <w:spacing w:after="0" w:line="240" w:lineRule="auto"/>
                        <w:rPr>
                          <w:rFonts w:eastAsia="Verdana" w:cs="Calibri"/>
                          <w:kern w:val="24"/>
                          <w:sz w:val="20"/>
                          <w:szCs w:val="20"/>
                        </w:rPr>
                      </w:pPr>
                      <w:r w:rsidRPr="00BA5253">
                        <w:rPr>
                          <w:rFonts w:cstheme="minorHAnsi"/>
                          <w:b/>
                          <w:sz w:val="20"/>
                          <w:szCs w:val="20"/>
                        </w:rPr>
                        <w:t xml:space="preserve">Significant Harm </w:t>
                      </w:r>
                      <w:r w:rsidRPr="00BA5253">
                        <w:rPr>
                          <w:rFonts w:cstheme="minorHAnsi"/>
                          <w:sz w:val="20"/>
                          <w:szCs w:val="20"/>
                        </w:rPr>
                        <w:t>is a term used in law that justifies compulsory intervention in family life in the best interests of children.</w:t>
                      </w:r>
                      <w:r w:rsidRPr="00BA5253">
                        <w:rPr>
                          <w:rFonts w:cstheme="minorHAnsi"/>
                          <w:b/>
                          <w:sz w:val="20"/>
                          <w:szCs w:val="20"/>
                        </w:rPr>
                        <w:t xml:space="preserve"> </w:t>
                      </w:r>
                      <w:r w:rsidRPr="00BA5253">
                        <w:rPr>
                          <w:rFonts w:eastAsia="Verdana" w:cs="Calibri"/>
                          <w:b/>
                          <w:bCs/>
                          <w:kern w:val="24"/>
                          <w:sz w:val="20"/>
                          <w:szCs w:val="20"/>
                        </w:rPr>
                        <w:t xml:space="preserve">Assessing Significance </w:t>
                      </w:r>
                      <w:r w:rsidRPr="00BA5253">
                        <w:rPr>
                          <w:rFonts w:eastAsia="Verdana" w:cs="Calibri"/>
                          <w:kern w:val="24"/>
                          <w:sz w:val="20"/>
                          <w:szCs w:val="20"/>
                        </w:rPr>
                        <w:t>is done by comparing the child's health or development to what could be reasonably expected of a similar child. However, there is no absolute consideration in assessing significant harm</w:t>
                      </w:r>
                      <w:r w:rsidR="00731111" w:rsidRPr="00BA5253">
                        <w:rPr>
                          <w:rFonts w:eastAsia="Verdana" w:cs="Calibri"/>
                          <w:kern w:val="24"/>
                          <w:sz w:val="20"/>
                          <w:szCs w:val="20"/>
                        </w:rPr>
                        <w:t>.</w:t>
                      </w:r>
                    </w:p>
                    <w:p w14:paraId="7583F5A8" w14:textId="77777777" w:rsidR="00731111" w:rsidRPr="00BA5253" w:rsidRDefault="00731111" w:rsidP="00533A29">
                      <w:pPr>
                        <w:spacing w:after="0" w:line="240" w:lineRule="auto"/>
                        <w:rPr>
                          <w:rFonts w:eastAsia="Verdana" w:cs="Calibri"/>
                          <w:kern w:val="24"/>
                          <w:sz w:val="20"/>
                          <w:szCs w:val="20"/>
                        </w:rPr>
                      </w:pPr>
                    </w:p>
                    <w:p w14:paraId="0EFB7D17" w14:textId="0A0AD192" w:rsidR="00C17DC6" w:rsidRPr="00BA5253" w:rsidRDefault="00C17DC6" w:rsidP="00533A29">
                      <w:pPr>
                        <w:spacing w:after="0" w:line="240" w:lineRule="auto"/>
                        <w:rPr>
                          <w:rFonts w:cstheme="minorHAnsi"/>
                          <w:sz w:val="20"/>
                          <w:szCs w:val="20"/>
                        </w:rPr>
                      </w:pPr>
                      <w:r w:rsidRPr="00BA5253">
                        <w:rPr>
                          <w:rFonts w:cstheme="minorHAnsi"/>
                          <w:b/>
                          <w:sz w:val="20"/>
                          <w:szCs w:val="20"/>
                        </w:rPr>
                        <w:t>Victim</w:t>
                      </w:r>
                      <w:r w:rsidRPr="00BA5253">
                        <w:rPr>
                          <w:rFonts w:cstheme="minorHAnsi"/>
                          <w:sz w:val="20"/>
                          <w:szCs w:val="20"/>
                        </w:rPr>
                        <w:t xml:space="preserve"> is a widely recognised and understood term. It is important that schools and colleges recognise that not everyone who has been subjected to abuse considers themselves a victim or would want to be described in this way. Ultimately, schools and colleges should be conscious of this when managing any incident and be prepared to use any term with which the individual child is most comfortable. </w:t>
                      </w:r>
                    </w:p>
                    <w:p w14:paraId="48E70F43" w14:textId="77777777" w:rsidR="00533A29" w:rsidRPr="00533A29" w:rsidRDefault="00533A29" w:rsidP="00533A29">
                      <w:pPr>
                        <w:spacing w:after="0" w:line="240" w:lineRule="auto"/>
                        <w:rPr>
                          <w:rFonts w:cstheme="minorHAnsi"/>
                          <w:sz w:val="16"/>
                          <w:szCs w:val="16"/>
                        </w:rPr>
                      </w:pPr>
                    </w:p>
                    <w:p w14:paraId="09379CAE" w14:textId="6EB0AEB7" w:rsidR="00E4611B" w:rsidRPr="00BA5253" w:rsidRDefault="00C17DC6" w:rsidP="00533A29">
                      <w:pPr>
                        <w:spacing w:after="0" w:line="240" w:lineRule="auto"/>
                        <w:rPr>
                          <w:rFonts w:cstheme="minorHAnsi"/>
                          <w:i/>
                          <w:sz w:val="20"/>
                          <w:szCs w:val="20"/>
                        </w:rPr>
                      </w:pPr>
                      <w:r w:rsidRPr="00BA5253">
                        <w:rPr>
                          <w:rFonts w:cstheme="minorHAnsi"/>
                          <w:b/>
                          <w:sz w:val="20"/>
                          <w:szCs w:val="20"/>
                        </w:rPr>
                        <w:t>‘Alleged perpetrator(s)’</w:t>
                      </w:r>
                      <w:r w:rsidRPr="00BA5253">
                        <w:rPr>
                          <w:rFonts w:cstheme="minorHAnsi"/>
                          <w:sz w:val="20"/>
                          <w:szCs w:val="20"/>
                        </w:rPr>
                        <w:t xml:space="preserve"> and where appropriate </w:t>
                      </w:r>
                      <w:r w:rsidRPr="00BA5253">
                        <w:rPr>
                          <w:rFonts w:cstheme="minorHAnsi"/>
                          <w:b/>
                          <w:sz w:val="20"/>
                          <w:szCs w:val="20"/>
                        </w:rPr>
                        <w:t>‘perpetrator(s)</w:t>
                      </w:r>
                      <w:r w:rsidRPr="00BA5253">
                        <w:rPr>
                          <w:rFonts w:cstheme="minorHAnsi"/>
                          <w:sz w:val="20"/>
                          <w:szCs w:val="20"/>
                        </w:rPr>
                        <w:t xml:space="preserve">’. These are widely used and recognised terms and the most appropriate to aid effective drafting of guidance. However, schools and colleges should think very carefully about terminology, especially when speaking in front of children, not least because in some cases the abusive behaviour will have been harmful to the perpetrator as well. </w:t>
                      </w:r>
                    </w:p>
                    <w:p w14:paraId="5F3874AC" w14:textId="77777777" w:rsidR="00533A29" w:rsidRPr="00533A29" w:rsidRDefault="00533A29" w:rsidP="00533A29">
                      <w:pPr>
                        <w:spacing w:after="0" w:line="240" w:lineRule="auto"/>
                        <w:rPr>
                          <w:rFonts w:cstheme="minorHAnsi"/>
                          <w:i/>
                          <w:sz w:val="16"/>
                          <w:szCs w:val="16"/>
                        </w:rPr>
                      </w:pPr>
                    </w:p>
                    <w:p w14:paraId="35828233" w14:textId="5526826F" w:rsidR="00E4611B" w:rsidRPr="00CB5AB0" w:rsidRDefault="00E4611B" w:rsidP="00533A29">
                      <w:pPr>
                        <w:spacing w:after="0" w:line="240" w:lineRule="auto"/>
                        <w:rPr>
                          <w:rFonts w:cstheme="minorHAnsi"/>
                          <w:color w:val="000000" w:themeColor="text1"/>
                          <w:sz w:val="20"/>
                          <w:szCs w:val="20"/>
                        </w:rPr>
                      </w:pPr>
                      <w:r w:rsidRPr="00CB5AB0">
                        <w:rPr>
                          <w:rFonts w:cstheme="minorHAnsi"/>
                          <w:b/>
                          <w:color w:val="000000" w:themeColor="text1"/>
                          <w:sz w:val="20"/>
                          <w:szCs w:val="20"/>
                        </w:rPr>
                        <w:t>CPOMS</w:t>
                      </w:r>
                      <w:r w:rsidRPr="00CB5AB0">
                        <w:rPr>
                          <w:rFonts w:cstheme="minorHAnsi"/>
                          <w:color w:val="000000" w:themeColor="text1"/>
                          <w:sz w:val="20"/>
                          <w:szCs w:val="20"/>
                        </w:rPr>
                        <w:t xml:space="preserve"> </w:t>
                      </w:r>
                      <w:r w:rsidR="004236AE" w:rsidRPr="00CB5AB0">
                        <w:rPr>
                          <w:rFonts w:cstheme="minorHAnsi"/>
                          <w:color w:val="000000" w:themeColor="text1"/>
                          <w:sz w:val="20"/>
                          <w:szCs w:val="20"/>
                        </w:rPr>
                        <w:t xml:space="preserve">(edit to school system) </w:t>
                      </w:r>
                      <w:r w:rsidRPr="00CB5AB0">
                        <w:rPr>
                          <w:rFonts w:cstheme="minorHAnsi"/>
                          <w:color w:val="000000" w:themeColor="text1"/>
                          <w:sz w:val="20"/>
                          <w:szCs w:val="20"/>
                        </w:rPr>
                        <w:t>refers to a type of system used by schools/ colleges to record safeguarding concerns.  Schools/ college are free to use a variety of methods to record concerns.</w:t>
                      </w:r>
                    </w:p>
                    <w:p w14:paraId="6AC9A0D6" w14:textId="77777777" w:rsidR="00E4611B" w:rsidRPr="00CB5AB0" w:rsidRDefault="00E4611B" w:rsidP="00533A29">
                      <w:pPr>
                        <w:spacing w:after="0" w:line="240" w:lineRule="auto"/>
                        <w:rPr>
                          <w:rFonts w:cstheme="minorHAnsi"/>
                          <w:iCs/>
                        </w:rPr>
                      </w:pPr>
                    </w:p>
                    <w:p w14:paraId="542C286D" w14:textId="42DC839F" w:rsidR="00C17DC6" w:rsidRPr="00CB5AB0" w:rsidRDefault="00DB0C3D" w:rsidP="00533A29">
                      <w:pPr>
                        <w:spacing w:line="240" w:lineRule="auto"/>
                        <w:rPr>
                          <w:rFonts w:cstheme="minorHAnsi"/>
                          <w:iCs/>
                          <w:sz w:val="20"/>
                          <w:szCs w:val="20"/>
                        </w:rPr>
                      </w:pPr>
                      <w:r w:rsidRPr="00CB5AB0">
                        <w:rPr>
                          <w:rFonts w:cstheme="minorHAnsi"/>
                          <w:b/>
                          <w:bCs/>
                          <w:iCs/>
                          <w:sz w:val="20"/>
                          <w:szCs w:val="20"/>
                        </w:rPr>
                        <w:t>Domestic Abuse</w:t>
                      </w:r>
                      <w:r w:rsidRPr="00CB5AB0">
                        <w:rPr>
                          <w:rFonts w:cstheme="minorHAnsi"/>
                          <w:iCs/>
                          <w:sz w:val="20"/>
                          <w:szCs w:val="20"/>
                        </w:rPr>
                        <w:t xml:space="preserve"> (DA</w:t>
                      </w:r>
                      <w:r w:rsidR="00FA3108" w:rsidRPr="00CB5AB0">
                        <w:rPr>
                          <w:rFonts w:cstheme="minorHAnsi"/>
                          <w:iCs/>
                          <w:sz w:val="20"/>
                          <w:szCs w:val="20"/>
                        </w:rPr>
                        <w:t>)</w:t>
                      </w:r>
                      <w:r w:rsidR="005E65AA" w:rsidRPr="00CB5AB0">
                        <w:rPr>
                          <w:rFonts w:cstheme="minorHAnsi"/>
                          <w:iCs/>
                          <w:sz w:val="20"/>
                          <w:szCs w:val="20"/>
                        </w:rPr>
                        <w:t xml:space="preserve">, sometimes called </w:t>
                      </w:r>
                      <w:r w:rsidR="005E65AA" w:rsidRPr="00CB5AB0">
                        <w:rPr>
                          <w:rFonts w:cstheme="minorHAnsi"/>
                          <w:b/>
                          <w:bCs/>
                          <w:iCs/>
                          <w:sz w:val="20"/>
                          <w:szCs w:val="20"/>
                        </w:rPr>
                        <w:t>Domestic Violence</w:t>
                      </w:r>
                      <w:r w:rsidRPr="00CB5AB0">
                        <w:rPr>
                          <w:rFonts w:cstheme="minorHAnsi"/>
                          <w:iCs/>
                          <w:sz w:val="20"/>
                          <w:szCs w:val="20"/>
                        </w:rPr>
                        <w:t xml:space="preserve"> is any incident or pattern of incidents of controlling, coercive, threatening behaviour, violence or abuse between those aged 16 or over who are, or have been, intimate partners or family members regardless of gender or sexuality. The abuse can encompass, but is not limited to: psychological, physical, sexual, financial, emotional</w:t>
                      </w:r>
                      <w:r w:rsidR="002A4A3B" w:rsidRPr="00CB5AB0">
                        <w:rPr>
                          <w:rFonts w:cstheme="minorHAnsi"/>
                          <w:iCs/>
                          <w:sz w:val="20"/>
                          <w:szCs w:val="20"/>
                        </w:rPr>
                        <w:t xml:space="preserve"> forms of abuse</w:t>
                      </w:r>
                      <w:r w:rsidR="0082454B" w:rsidRPr="00CB5AB0">
                        <w:rPr>
                          <w:rFonts w:cstheme="minorHAnsi"/>
                          <w:iCs/>
                          <w:sz w:val="20"/>
                          <w:szCs w:val="20"/>
                        </w:rPr>
                        <w:t>.</w:t>
                      </w:r>
                      <w:r w:rsidRPr="00CB5AB0">
                        <w:rPr>
                          <w:rFonts w:cstheme="minorHAnsi"/>
                          <w:iCs/>
                          <w:sz w:val="20"/>
                          <w:szCs w:val="20"/>
                        </w:rPr>
                        <w:t> </w:t>
                      </w:r>
                    </w:p>
                    <w:p w14:paraId="0B2B8D42" w14:textId="5A56B9F6" w:rsidR="00DB0C3D" w:rsidRPr="00BA5253" w:rsidRDefault="003456BB" w:rsidP="00DB0C3D">
                      <w:pPr>
                        <w:spacing w:after="0" w:line="240" w:lineRule="auto"/>
                        <w:rPr>
                          <w:rFonts w:cstheme="minorHAnsi"/>
                          <w:i/>
                          <w:sz w:val="20"/>
                          <w:szCs w:val="20"/>
                        </w:rPr>
                      </w:pPr>
                      <w:r w:rsidRPr="00CB5AB0">
                        <w:rPr>
                          <w:rFonts w:cstheme="minorHAnsi"/>
                          <w:i/>
                          <w:sz w:val="20"/>
                          <w:szCs w:val="20"/>
                        </w:rPr>
                        <w:t>T</w:t>
                      </w:r>
                      <w:r w:rsidR="00DB0C3D" w:rsidRPr="00CB5AB0">
                        <w:rPr>
                          <w:rFonts w:cstheme="minorHAnsi"/>
                          <w:i/>
                          <w:sz w:val="20"/>
                          <w:szCs w:val="20"/>
                        </w:rPr>
                        <w:t>he use of appropriate terminology will be for schools and colleges to determine, as appropriate, on a case-by-case basis</w:t>
                      </w:r>
                    </w:p>
                    <w:p w14:paraId="3D17D303" w14:textId="77777777" w:rsidR="00C17DC6" w:rsidRPr="002F1E1A" w:rsidRDefault="00C17DC6" w:rsidP="00533A29">
                      <w:pPr>
                        <w:spacing w:line="240" w:lineRule="auto"/>
                      </w:pPr>
                    </w:p>
                  </w:txbxContent>
                </v:textbox>
                <w10:anchorlock/>
              </v:shape>
            </w:pict>
          </mc:Fallback>
        </mc:AlternateContent>
      </w:r>
    </w:p>
    <w:sectPr w:rsidR="00C17DC6" w:rsidRPr="00C86135" w:rsidSect="007F302B">
      <w:headerReference w:type="default" r:id="rId61"/>
      <w:footerReference w:type="even" r:id="rId62"/>
      <w:footerReference w:type="default" r:id="rId63"/>
      <w:footerReference w:type="first" r:id="rId64"/>
      <w:type w:val="continuous"/>
      <w:pgSz w:w="11906" w:h="16838"/>
      <w:pgMar w:top="397" w:right="1440" w:bottom="397" w:left="1134" w:header="284"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B8890" w14:textId="77777777" w:rsidR="00A63EB4" w:rsidRDefault="00A63EB4" w:rsidP="003476EA">
      <w:pPr>
        <w:spacing w:after="0" w:line="240" w:lineRule="auto"/>
      </w:pPr>
      <w:r>
        <w:separator/>
      </w:r>
    </w:p>
  </w:endnote>
  <w:endnote w:type="continuationSeparator" w:id="0">
    <w:p w14:paraId="342ABF0C" w14:textId="77777777" w:rsidR="00A63EB4" w:rsidRDefault="00A63EB4" w:rsidP="003476EA">
      <w:pPr>
        <w:spacing w:after="0" w:line="240" w:lineRule="auto"/>
      </w:pPr>
      <w:r>
        <w:continuationSeparator/>
      </w:r>
    </w:p>
  </w:endnote>
  <w:endnote w:type="continuationNotice" w:id="1">
    <w:p w14:paraId="22E84C54" w14:textId="77777777" w:rsidR="00A63EB4" w:rsidRDefault="00A63E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badi Extra Light">
    <w:altName w:val="Calibri"/>
    <w:charset w:val="00"/>
    <w:family w:val="swiss"/>
    <w:pitch w:val="variable"/>
    <w:sig w:usb0="8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215A" w14:textId="13B0B613" w:rsidR="00BF03A2" w:rsidRDefault="00BF03A2">
    <w:pPr>
      <w:pStyle w:val="Footer"/>
    </w:pPr>
    <w:r>
      <w:rPr>
        <w:noProof/>
      </w:rPr>
      <mc:AlternateContent>
        <mc:Choice Requires="wps">
          <w:drawing>
            <wp:anchor distT="0" distB="0" distL="0" distR="0" simplePos="0" relativeHeight="251658243" behindDoc="0" locked="0" layoutInCell="1" allowOverlap="1" wp14:anchorId="7D45C19A" wp14:editId="22C5B473">
              <wp:simplePos x="635" y="635"/>
              <wp:positionH relativeFrom="page">
                <wp:align>center</wp:align>
              </wp:positionH>
              <wp:positionV relativeFrom="page">
                <wp:align>bottom</wp:align>
              </wp:positionV>
              <wp:extent cx="459740" cy="368935"/>
              <wp:effectExtent l="0" t="0" r="16510" b="0"/>
              <wp:wrapNone/>
              <wp:docPr id="751988595" name="Text Box 2"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2E01766E" w14:textId="09291B27" w:rsidR="00BF03A2" w:rsidRPr="00BF03A2" w:rsidRDefault="00BF03A2" w:rsidP="00BF03A2">
                          <w:pPr>
                            <w:spacing w:after="0"/>
                            <w:rPr>
                              <w:rFonts w:cs="Calibri"/>
                              <w:noProof/>
                              <w:color w:val="000000"/>
                              <w:sz w:val="20"/>
                              <w:szCs w:val="20"/>
                            </w:rPr>
                          </w:pPr>
                          <w:r w:rsidRPr="00BF03A2">
                            <w:rPr>
                              <w:rFonts w:cs="Calibri"/>
                              <w:noProof/>
                              <w:color w:val="000000"/>
                              <w:sz w:val="20"/>
                              <w:szCs w:val="2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45C19A" id="_x0000_t202" coordsize="21600,21600" o:spt="202" path="m,l,21600r21600,l21600,xe">
              <v:stroke joinstyle="miter"/>
              <v:path gradientshapeok="t" o:connecttype="rect"/>
            </v:shapetype>
            <v:shape id="Text Box 2" o:spid="_x0000_s1033" type="#_x0000_t202" alt="OFFICIAL " style="position:absolute;margin-left:0;margin-top:0;width:36.2pt;height:29.0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" filled="f" stroked="f">
              <v:textbox style="mso-fit-shape-to-text:t" inset="0,0,0,15pt">
                <w:txbxContent>
                  <w:p w14:paraId="2E01766E" w14:textId="09291B27" w:rsidR="00BF03A2" w:rsidRPr="00BF03A2" w:rsidRDefault="00BF03A2" w:rsidP="00BF03A2">
                    <w:pPr>
                      <w:spacing w:after="0"/>
                      <w:rPr>
                        <w:rFonts w:cs="Calibri"/>
                        <w:noProof/>
                        <w:color w:val="000000"/>
                        <w:sz w:val="20"/>
                        <w:szCs w:val="20"/>
                      </w:rPr>
                    </w:pPr>
                    <w:r w:rsidRPr="00BF03A2">
                      <w:rPr>
                        <w:rFonts w:cs="Calibri"/>
                        <w:noProof/>
                        <w:color w:val="000000"/>
                        <w:sz w:val="20"/>
                        <w:szCs w:val="2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9A0F" w14:textId="7A8AFCDC" w:rsidR="007416E3" w:rsidRDefault="00BF03A2">
    <w:pPr>
      <w:pStyle w:val="Footer"/>
      <w:jc w:val="right"/>
    </w:pPr>
    <w:r>
      <w:rPr>
        <w:noProof/>
        <w:color w:val="2B579A"/>
      </w:rPr>
      <mc:AlternateContent>
        <mc:Choice Requires="wps">
          <w:drawing>
            <wp:anchor distT="0" distB="0" distL="0" distR="0" simplePos="0" relativeHeight="251658244" behindDoc="0" locked="0" layoutInCell="1" allowOverlap="1" wp14:anchorId="41138F5D" wp14:editId="7147393F">
              <wp:simplePos x="635" y="635"/>
              <wp:positionH relativeFrom="page">
                <wp:align>center</wp:align>
              </wp:positionH>
              <wp:positionV relativeFrom="page">
                <wp:align>bottom</wp:align>
              </wp:positionV>
              <wp:extent cx="459740" cy="368935"/>
              <wp:effectExtent l="0" t="0" r="16510" b="0"/>
              <wp:wrapNone/>
              <wp:docPr id="580232492" name="Text Box 3"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1E253888" w14:textId="14F68E61" w:rsidR="00BF03A2" w:rsidRPr="00BF03A2" w:rsidRDefault="00BF03A2" w:rsidP="00BF03A2">
                          <w:pPr>
                            <w:spacing w:after="0"/>
                            <w:rPr>
                              <w:rFonts w:cs="Calibri"/>
                              <w:noProof/>
                              <w:color w:val="000000"/>
                              <w:sz w:val="20"/>
                              <w:szCs w:val="20"/>
                            </w:rPr>
                          </w:pPr>
                          <w:r w:rsidRPr="00BF03A2">
                            <w:rPr>
                              <w:rFonts w:cs="Calibri"/>
                              <w:noProof/>
                              <w:color w:val="000000"/>
                              <w:sz w:val="20"/>
                              <w:szCs w:val="2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138F5D" id="_x0000_t202" coordsize="21600,21600" o:spt="202" path="m,l,21600r21600,l21600,xe">
              <v:stroke joinstyle="miter"/>
              <v:path gradientshapeok="t" o:connecttype="rect"/>
            </v:shapetype>
            <v:shape id="Text Box 3" o:spid="_x0000_s1034" type="#_x0000_t202" alt="OFFICIAL " style="position:absolute;left:0;text-align:left;margin-left:0;margin-top:0;width:36.2pt;height:29.0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" filled="f" stroked="f">
              <v:textbox style="mso-fit-shape-to-text:t" inset="0,0,0,15pt">
                <w:txbxContent>
                  <w:p w14:paraId="1E253888" w14:textId="14F68E61" w:rsidR="00BF03A2" w:rsidRPr="00BF03A2" w:rsidRDefault="00BF03A2" w:rsidP="00BF03A2">
                    <w:pPr>
                      <w:spacing w:after="0"/>
                      <w:rPr>
                        <w:rFonts w:cs="Calibri"/>
                        <w:noProof/>
                        <w:color w:val="000000"/>
                        <w:sz w:val="20"/>
                        <w:szCs w:val="20"/>
                      </w:rPr>
                    </w:pPr>
                    <w:r w:rsidRPr="00BF03A2">
                      <w:rPr>
                        <w:rFonts w:cs="Calibri"/>
                        <w:noProof/>
                        <w:color w:val="000000"/>
                        <w:sz w:val="20"/>
                        <w:szCs w:val="20"/>
                      </w:rPr>
                      <w:t xml:space="preserve">OFFICIAL </w:t>
                    </w:r>
                  </w:p>
                </w:txbxContent>
              </v:textbox>
              <w10:wrap anchorx="page" anchory="page"/>
            </v:shape>
          </w:pict>
        </mc:Fallback>
      </mc:AlternateContent>
    </w:r>
    <w:r w:rsidR="00482703">
      <w:rPr>
        <w:noProof/>
        <w:color w:val="2B579A"/>
      </w:rPr>
      <mc:AlternateContent>
        <mc:Choice Requires="wps">
          <w:drawing>
            <wp:anchor distT="0" distB="0" distL="114300" distR="114300" simplePos="0" relativeHeight="251658240" behindDoc="0" locked="0" layoutInCell="0" allowOverlap="1" wp14:anchorId="696774EE" wp14:editId="362A2BFF">
              <wp:simplePos x="0" y="0"/>
              <wp:positionH relativeFrom="page">
                <wp:posOffset>0</wp:posOffset>
              </wp:positionH>
              <wp:positionV relativeFrom="page">
                <wp:posOffset>10227945</wp:posOffset>
              </wp:positionV>
              <wp:extent cx="7560310" cy="273050"/>
              <wp:effectExtent l="0" t="0" r="0" b="12700"/>
              <wp:wrapNone/>
              <wp:docPr id="9" name="Text Box 9" descr="{&quot;HashCode&quot;:12460483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7614E6" w14:textId="06A3EDCB" w:rsidR="00482703" w:rsidRPr="00482703" w:rsidRDefault="00482703" w:rsidP="00482703">
                          <w:pPr>
                            <w:spacing w:after="0"/>
                            <w:jc w:val="center"/>
                            <w:rPr>
                              <w:rFonts w:cs="Calibri"/>
                              <w:color w:val="000000"/>
                              <w:sz w:val="20"/>
                            </w:rPr>
                          </w:pPr>
                          <w:r w:rsidRPr="00482703">
                            <w:rPr>
                              <w:rFonts w:cs="Calibri"/>
                              <w:color w:val="000000"/>
                              <w:sz w:val="20"/>
                            </w:rPr>
                            <w:t xml:space="preserve">OFFICIAL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96774EE" id="Text Box 9" o:spid="_x0000_s1035" type="#_x0000_t202" alt="{&quot;HashCode&quot;:124604832,&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NDJ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7WDeh17I+Dq4WC5TEqrKsrA2G8tj6YhZRPal&#10;e2XOnuAPSNwjDOJixTsW+twe7eU+gGwSRRHfHs0T7KjIxNzp9UTJv/1PWZc3vvgF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Djk0MkXAgAAKwQAAA4AAAAAAAAAAAAAAAAALgIAAGRycy9lMm9Eb2MueG1sUEsBAi0AFAAG&#10;AAgAAAAhAJ/VQezfAAAACwEAAA8AAAAAAAAAAAAAAAAAcQQAAGRycy9kb3ducmV2LnhtbFBLBQYA&#10;AAAABAAEAPMAAAB9BQAAAAA=&#10;" o:allowincell="f" filled="f" stroked="f" strokeweight=".5pt">
              <v:textbox inset=",0,,0">
                <w:txbxContent>
                  <w:p w14:paraId="5F7614E6" w14:textId="06A3EDCB" w:rsidR="00482703" w:rsidRPr="00482703" w:rsidRDefault="00482703" w:rsidP="00482703">
                    <w:pPr>
                      <w:spacing w:after="0"/>
                      <w:jc w:val="center"/>
                      <w:rPr>
                        <w:rFonts w:cs="Calibri"/>
                        <w:color w:val="000000"/>
                        <w:sz w:val="20"/>
                      </w:rPr>
                    </w:pPr>
                    <w:r w:rsidRPr="00482703">
                      <w:rPr>
                        <w:rFonts w:cs="Calibri"/>
                        <w:color w:val="000000"/>
                        <w:sz w:val="20"/>
                      </w:rPr>
                      <w:t xml:space="preserve">OFFICIAL </w:t>
                    </w:r>
                  </w:p>
                </w:txbxContent>
              </v:textbox>
              <w10:wrap anchorx="page" anchory="page"/>
            </v:shape>
          </w:pict>
        </mc:Fallback>
      </mc:AlternateContent>
    </w:r>
    <w:r w:rsidR="007416E3">
      <w:rPr>
        <w:color w:val="2B579A"/>
        <w:shd w:val="clear" w:color="auto" w:fill="E6E6E6"/>
      </w:rPr>
      <w:fldChar w:fldCharType="begin"/>
    </w:r>
    <w:r w:rsidR="007416E3">
      <w:instrText xml:space="preserve"> PAGE   \* MERGEFORMAT </w:instrText>
    </w:r>
    <w:r w:rsidR="007416E3">
      <w:rPr>
        <w:color w:val="2B579A"/>
        <w:shd w:val="clear" w:color="auto" w:fill="E6E6E6"/>
      </w:rPr>
      <w:fldChar w:fldCharType="separate"/>
    </w:r>
    <w:r w:rsidR="007416E3">
      <w:rPr>
        <w:noProof/>
      </w:rPr>
      <w:t>4</w:t>
    </w:r>
    <w:r w:rsidR="007416E3">
      <w:rPr>
        <w:noProof/>
        <w:color w:val="2B579A"/>
        <w:shd w:val="clear" w:color="auto" w:fill="E6E6E6"/>
      </w:rPr>
      <w:fldChar w:fldCharType="end"/>
    </w:r>
  </w:p>
  <w:p w14:paraId="7F79E213" w14:textId="77777777" w:rsidR="007416E3" w:rsidRDefault="007416E3">
    <w:pPr>
      <w:pStyle w:val="Footer"/>
    </w:pPr>
  </w:p>
  <w:p w14:paraId="01E2EEB0" w14:textId="77777777" w:rsidR="007416E3" w:rsidRDefault="007416E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6EF9" w14:textId="7C0B7B74" w:rsidR="007F302B" w:rsidRDefault="00BF03A2">
    <w:pPr>
      <w:pStyle w:val="Footer"/>
    </w:pPr>
    <w:r>
      <w:rPr>
        <w:noProof/>
      </w:rPr>
      <mc:AlternateContent>
        <mc:Choice Requires="wps">
          <w:drawing>
            <wp:anchor distT="0" distB="0" distL="0" distR="0" simplePos="0" relativeHeight="251658242" behindDoc="0" locked="0" layoutInCell="1" allowOverlap="1" wp14:anchorId="5F8C09EC" wp14:editId="0CF18467">
              <wp:simplePos x="635" y="635"/>
              <wp:positionH relativeFrom="page">
                <wp:align>center</wp:align>
              </wp:positionH>
              <wp:positionV relativeFrom="page">
                <wp:align>bottom</wp:align>
              </wp:positionV>
              <wp:extent cx="459740" cy="368935"/>
              <wp:effectExtent l="0" t="0" r="16510" b="0"/>
              <wp:wrapNone/>
              <wp:docPr id="1489090453" name="Text Box 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467B4E3F" w14:textId="03759604" w:rsidR="00BF03A2" w:rsidRPr="00BF03A2" w:rsidRDefault="00BF03A2" w:rsidP="00BF03A2">
                          <w:pPr>
                            <w:spacing w:after="0"/>
                            <w:rPr>
                              <w:rFonts w:cs="Calibri"/>
                              <w:noProof/>
                              <w:color w:val="000000"/>
                              <w:sz w:val="20"/>
                              <w:szCs w:val="20"/>
                            </w:rPr>
                          </w:pPr>
                          <w:r w:rsidRPr="00BF03A2">
                            <w:rPr>
                              <w:rFonts w:cs="Calibri"/>
                              <w:noProof/>
                              <w:color w:val="000000"/>
                              <w:sz w:val="20"/>
                              <w:szCs w:val="2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8C09EC" id="_x0000_t202" coordsize="21600,21600" o:spt="202" path="m,l,21600r21600,l21600,xe">
              <v:stroke joinstyle="miter"/>
              <v:path gradientshapeok="t" o:connecttype="rect"/>
            </v:shapetype>
            <v:shape id="_x0000_s1036" type="#_x0000_t202" alt="OFFICIAL " style="position:absolute;margin-left:0;margin-top:0;width:36.2pt;height:29.0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" filled="f" stroked="f">
              <v:textbox style="mso-fit-shape-to-text:t" inset="0,0,0,15pt">
                <w:txbxContent>
                  <w:p w14:paraId="467B4E3F" w14:textId="03759604" w:rsidR="00BF03A2" w:rsidRPr="00BF03A2" w:rsidRDefault="00BF03A2" w:rsidP="00BF03A2">
                    <w:pPr>
                      <w:spacing w:after="0"/>
                      <w:rPr>
                        <w:rFonts w:cs="Calibri"/>
                        <w:noProof/>
                        <w:color w:val="000000"/>
                        <w:sz w:val="20"/>
                        <w:szCs w:val="20"/>
                      </w:rPr>
                    </w:pPr>
                    <w:r w:rsidRPr="00BF03A2">
                      <w:rPr>
                        <w:rFonts w:cs="Calibri"/>
                        <w:noProof/>
                        <w:color w:val="000000"/>
                        <w:sz w:val="20"/>
                        <w:szCs w:val="20"/>
                      </w:rPr>
                      <w:t xml:space="preserve">OFFICIAL </w:t>
                    </w:r>
                  </w:p>
                </w:txbxContent>
              </v:textbox>
              <w10:wrap anchorx="page" anchory="page"/>
            </v:shape>
          </w:pict>
        </mc:Fallback>
      </mc:AlternateContent>
    </w:r>
    <w:r w:rsidR="007F302B">
      <w:rPr>
        <w:noProof/>
      </w:rPr>
      <mc:AlternateContent>
        <mc:Choice Requires="wps">
          <w:drawing>
            <wp:anchor distT="0" distB="0" distL="114300" distR="114300" simplePos="0" relativeHeight="251658241" behindDoc="0" locked="0" layoutInCell="0" allowOverlap="1" wp14:anchorId="750FA2CB" wp14:editId="4A5B9591">
              <wp:simplePos x="0" y="0"/>
              <wp:positionH relativeFrom="page">
                <wp:posOffset>0</wp:posOffset>
              </wp:positionH>
              <wp:positionV relativeFrom="page">
                <wp:posOffset>10227945</wp:posOffset>
              </wp:positionV>
              <wp:extent cx="7560310" cy="273050"/>
              <wp:effectExtent l="0" t="0" r="0" b="12700"/>
              <wp:wrapNone/>
              <wp:docPr id="4" name="Text Box 4" descr="{&quot;HashCode&quot;:12460483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28D9F1" w14:textId="7E95FFEE" w:rsidR="007F302B" w:rsidRPr="007F302B" w:rsidRDefault="007F302B" w:rsidP="007F302B">
                          <w:pPr>
                            <w:spacing w:after="0"/>
                            <w:jc w:val="center"/>
                            <w:rPr>
                              <w:rFonts w:cs="Calibri"/>
                              <w:color w:val="000000"/>
                              <w:sz w:val="20"/>
                            </w:rPr>
                          </w:pPr>
                          <w:r w:rsidRPr="007F302B">
                            <w:rPr>
                              <w:rFonts w:cs="Calibri"/>
                              <w:color w:val="000000"/>
                              <w:sz w:val="20"/>
                            </w:rPr>
                            <w:t xml:space="preserve">OFFICIAL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50FA2CB" id="Text Box 4" o:spid="_x0000_s1037" type="#_x0000_t202" alt="{&quot;HashCode&quot;:124604832,&quot;Height&quot;:841.0,&quot;Width&quot;:595.0,&quot;Placement&quot;:&quot;Footer&quot;,&quot;Index&quot;:&quot;FirstPage&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JrIN0wXAgAAKwQAAA4AAAAAAAAAAAAAAAAALgIAAGRycy9lMm9Eb2MueG1sUEsBAi0AFAAG&#10;AAgAAAAhAJ/VQezfAAAACwEAAA8AAAAAAAAAAAAAAAAAcQQAAGRycy9kb3ducmV2LnhtbFBLBQYA&#10;AAAABAAEAPMAAAB9BQAAAAA=&#10;" o:allowincell="f" filled="f" stroked="f" strokeweight=".5pt">
              <v:textbox inset=",0,,0">
                <w:txbxContent>
                  <w:p w14:paraId="3A28D9F1" w14:textId="7E95FFEE" w:rsidR="007F302B" w:rsidRPr="007F302B" w:rsidRDefault="007F302B" w:rsidP="007F302B">
                    <w:pPr>
                      <w:spacing w:after="0"/>
                      <w:jc w:val="center"/>
                      <w:rPr>
                        <w:rFonts w:cs="Calibri"/>
                        <w:color w:val="000000"/>
                        <w:sz w:val="20"/>
                      </w:rPr>
                    </w:pPr>
                    <w:r w:rsidRPr="007F302B">
                      <w:rPr>
                        <w:rFonts w:cs="Calibri"/>
                        <w:color w:val="000000"/>
                        <w:sz w:val="2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DCBCE" w14:textId="77777777" w:rsidR="00A63EB4" w:rsidRDefault="00A63EB4" w:rsidP="003476EA">
      <w:pPr>
        <w:spacing w:after="0" w:line="240" w:lineRule="auto"/>
      </w:pPr>
      <w:r>
        <w:separator/>
      </w:r>
    </w:p>
  </w:footnote>
  <w:footnote w:type="continuationSeparator" w:id="0">
    <w:p w14:paraId="0275F978" w14:textId="77777777" w:rsidR="00A63EB4" w:rsidRDefault="00A63EB4" w:rsidP="003476EA">
      <w:pPr>
        <w:spacing w:after="0" w:line="240" w:lineRule="auto"/>
      </w:pPr>
      <w:r>
        <w:continuationSeparator/>
      </w:r>
    </w:p>
  </w:footnote>
  <w:footnote w:type="continuationNotice" w:id="1">
    <w:p w14:paraId="4EE457E6" w14:textId="77777777" w:rsidR="00A63EB4" w:rsidRDefault="00A63E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2FBBA" w14:textId="687A2AA7" w:rsidR="007416E3" w:rsidRDefault="000E3CA9">
    <w:pPr>
      <w:pStyle w:val="Header"/>
    </w:pPr>
    <w:r>
      <w:t xml:space="preserve">     </w:t>
    </w:r>
    <w:r w:rsidR="002F5083">
      <w:t xml:space="preserve"> </w:t>
    </w:r>
    <w:r>
      <w:t xml:space="preserve">      </w:t>
    </w:r>
    <w:r w:rsidR="007416E3">
      <w:rPr>
        <w:noProof/>
        <w:color w:val="2B579A"/>
        <w:shd w:val="clear" w:color="auto" w:fill="E6E6E6"/>
      </w:rPr>
      <mc:AlternateContent>
        <mc:Choice Requires="wps">
          <w:drawing>
            <wp:inline distT="0" distB="0" distL="0" distR="0" wp14:anchorId="502D6368" wp14:editId="6E4F333B">
              <wp:extent cx="5255895" cy="347980"/>
              <wp:effectExtent l="0" t="0" r="1905"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895" cy="34798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BF37B6" w14:textId="3B005B66" w:rsidR="007416E3" w:rsidRPr="00D25773" w:rsidRDefault="007416E3" w:rsidP="002C6E02">
                          <w:pPr>
                            <w:jc w:val="center"/>
                            <w:rPr>
                              <w:rFonts w:cs="Calibri"/>
                              <w:sz w:val="16"/>
                              <w:szCs w:val="16"/>
                            </w:rPr>
                          </w:pPr>
                        </w:p>
                      </w:txbxContent>
                    </wps:txbx>
                    <wps:bodyPr rot="0" vert="horz" wrap="square" lIns="91440" tIns="45720" rIns="91440" bIns="45720" anchor="t" anchorCtr="0" upright="1">
                      <a:noAutofit/>
                    </wps:bodyPr>
                  </wps:wsp>
                </a:graphicData>
              </a:graphic>
            </wp:inline>
          </w:drawing>
        </mc:Choice>
        <mc:Fallback>
          <w:pict>
            <v:shapetype w14:anchorId="502D6368" id="_x0000_t202" coordsize="21600,21600" o:spt="202" path="m,l,21600r21600,l21600,xe">
              <v:stroke joinstyle="miter"/>
              <v:path gradientshapeok="t" o:connecttype="rect"/>
            </v:shapetype>
            <v:shape id="Text Box 1" o:spid="_x0000_s1032" type="#_x0000_t202" style="width:413.8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" fillcolor="#b6dde8" stroked="f">
              <v:textbox>
                <w:txbxContent>
                  <w:p w14:paraId="6BBF37B6" w14:textId="3B005B66" w:rsidR="007416E3" w:rsidRPr="00D25773" w:rsidRDefault="007416E3" w:rsidP="002C6E02">
                    <w:pPr>
                      <w:jc w:val="center"/>
                      <w:rPr>
                        <w:rFonts w:cs="Calibri"/>
                        <w:sz w:val="16"/>
                        <w:szCs w:val="16"/>
                      </w:rPr>
                    </w:pPr>
                  </w:p>
                </w:txbxContent>
              </v:textbox>
              <w10:anchorlock/>
            </v:shape>
          </w:pict>
        </mc:Fallback>
      </mc:AlternateContent>
    </w:r>
  </w:p>
</w:hdr>
</file>

<file path=word/intelligence.xml><?xml version="1.0" encoding="utf-8"?>
<int:Intelligence xmlns:int="http://schemas.microsoft.com/office/intelligence/2019/intelligence">
  <int:IntelligenceSettings/>
  <int:Manifest>
    <int:WordHash hashCode="xQy+KnIliT8rxm" id="wxiyggLE"/>
    <int:WordHash hashCode="hx6qT5VsljBdjV" id="WoI7hG/P"/>
    <int:WordHash hashCode="oOIMhUzlQYoyZa" id="3fz+jmTe"/>
    <int:WordHash hashCode="MqKi+oYQwIA1A3" id="v/plDJUQ"/>
  </int:Manifest>
  <int:Observations>
    <int:Content id="wxiyggLE">
      <int:Rejection type="LegacyProofing"/>
    </int:Content>
    <int:Content id="WoI7hG/P">
      <int:Rejection type="LegacyProofing"/>
    </int:Content>
    <int:Content id="3fz+jmTe">
      <int:Rejection type="LegacyProofing"/>
    </int:Content>
    <int:Content id="v/plDJUQ">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81A"/>
    <w:multiLevelType w:val="hybridMultilevel"/>
    <w:tmpl w:val="6374DD88"/>
    <w:lvl w:ilvl="0" w:tplc="37A06A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A04539"/>
    <w:multiLevelType w:val="hybridMultilevel"/>
    <w:tmpl w:val="6C66EA76"/>
    <w:lvl w:ilvl="0" w:tplc="57909A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9F1CE1"/>
    <w:multiLevelType w:val="hybridMultilevel"/>
    <w:tmpl w:val="16426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B0276"/>
    <w:multiLevelType w:val="hybridMultilevel"/>
    <w:tmpl w:val="38325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B0D5F"/>
    <w:multiLevelType w:val="multilevel"/>
    <w:tmpl w:val="27CC29D4"/>
    <w:lvl w:ilvl="0">
      <w:start w:val="1"/>
      <w:numFmt w:val="decimal"/>
      <w:lvlRestart w:val="0"/>
      <w:pStyle w:val="DfESOutNumbered1"/>
      <w:lvlText w:val="%1."/>
      <w:lvlJc w:val="left"/>
      <w:pPr>
        <w:tabs>
          <w:tab w:val="num" w:pos="5681"/>
        </w:tabs>
        <w:ind w:left="4961" w:firstLine="0"/>
      </w:pPr>
      <w:rPr>
        <w:b w:val="0"/>
        <w:bCs/>
        <w:strike w:val="0"/>
        <w:color w:val="auto"/>
        <w:sz w:val="24"/>
        <w:szCs w:val="24"/>
      </w:r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5" w15:restartNumberingAfterBreak="0">
    <w:nsid w:val="19D10FF2"/>
    <w:multiLevelType w:val="multilevel"/>
    <w:tmpl w:val="DAEACCDA"/>
    <w:lvl w:ilvl="0">
      <w:start w:val="2"/>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219C16CA"/>
    <w:multiLevelType w:val="hybridMultilevel"/>
    <w:tmpl w:val="64AE0332"/>
    <w:lvl w:ilvl="0" w:tplc="D20216B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FF39E1"/>
    <w:multiLevelType w:val="multilevel"/>
    <w:tmpl w:val="EA72A5D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2FD54A25"/>
    <w:multiLevelType w:val="hybridMultilevel"/>
    <w:tmpl w:val="816A349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341D0C94"/>
    <w:multiLevelType w:val="hybridMultilevel"/>
    <w:tmpl w:val="23C6D7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4B5613"/>
    <w:multiLevelType w:val="multilevel"/>
    <w:tmpl w:val="D886115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4F5A057A"/>
    <w:multiLevelType w:val="hybridMultilevel"/>
    <w:tmpl w:val="2D3CE650"/>
    <w:lvl w:ilvl="0" w:tplc="F3CC7468">
      <w:start w:val="2"/>
      <w:numFmt w:val="bullet"/>
      <w:lvlText w:val=""/>
      <w:lvlJc w:val="left"/>
      <w:pPr>
        <w:ind w:left="502" w:hanging="360"/>
      </w:pPr>
      <w:rPr>
        <w:rFonts w:ascii="Symbol" w:eastAsia="Times New Roman" w:hAnsi="Symbo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50B97FBB"/>
    <w:multiLevelType w:val="hybridMultilevel"/>
    <w:tmpl w:val="18643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54756F"/>
    <w:multiLevelType w:val="multilevel"/>
    <w:tmpl w:val="0388BF38"/>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5BF752A5"/>
    <w:multiLevelType w:val="hybridMultilevel"/>
    <w:tmpl w:val="02D4D4BE"/>
    <w:lvl w:ilvl="0" w:tplc="B2A036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87F0FD4"/>
    <w:multiLevelType w:val="hybridMultilevel"/>
    <w:tmpl w:val="6D8279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500776"/>
    <w:multiLevelType w:val="multilevel"/>
    <w:tmpl w:val="BB00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1705252">
    <w:abstractNumId w:val="9"/>
  </w:num>
  <w:num w:numId="2" w16cid:durableId="1218471066">
    <w:abstractNumId w:val="7"/>
  </w:num>
  <w:num w:numId="3" w16cid:durableId="269701982">
    <w:abstractNumId w:val="11"/>
  </w:num>
  <w:num w:numId="4" w16cid:durableId="1524048885">
    <w:abstractNumId w:val="8"/>
  </w:num>
  <w:num w:numId="5" w16cid:durableId="297076784">
    <w:abstractNumId w:val="12"/>
  </w:num>
  <w:num w:numId="6" w16cid:durableId="756026393">
    <w:abstractNumId w:val="10"/>
  </w:num>
  <w:num w:numId="7" w16cid:durableId="1795295002">
    <w:abstractNumId w:val="6"/>
  </w:num>
  <w:num w:numId="8" w16cid:durableId="234628957">
    <w:abstractNumId w:val="4"/>
  </w:num>
  <w:num w:numId="9" w16cid:durableId="297565824">
    <w:abstractNumId w:val="16"/>
  </w:num>
  <w:num w:numId="10" w16cid:durableId="831487039">
    <w:abstractNumId w:val="14"/>
  </w:num>
  <w:num w:numId="11" w16cid:durableId="732780432">
    <w:abstractNumId w:val="5"/>
  </w:num>
  <w:num w:numId="12" w16cid:durableId="616522123">
    <w:abstractNumId w:val="13"/>
  </w:num>
  <w:num w:numId="13" w16cid:durableId="887373818">
    <w:abstractNumId w:val="1"/>
  </w:num>
  <w:num w:numId="14" w16cid:durableId="638146397">
    <w:abstractNumId w:val="0"/>
  </w:num>
  <w:num w:numId="15" w16cid:durableId="378894862">
    <w:abstractNumId w:val="15"/>
  </w:num>
  <w:num w:numId="16" w16cid:durableId="1404183237">
    <w:abstractNumId w:val="2"/>
  </w:num>
  <w:num w:numId="17" w16cid:durableId="56040393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o:colormru v:ext="edit" colors="#dbeafd,#f4f9f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A5B"/>
    <w:rsid w:val="00000396"/>
    <w:rsid w:val="000007CA"/>
    <w:rsid w:val="000012A4"/>
    <w:rsid w:val="000014C1"/>
    <w:rsid w:val="0000176C"/>
    <w:rsid w:val="00002154"/>
    <w:rsid w:val="00002560"/>
    <w:rsid w:val="00002C57"/>
    <w:rsid w:val="00002EEB"/>
    <w:rsid w:val="00003035"/>
    <w:rsid w:val="000035B3"/>
    <w:rsid w:val="0000389C"/>
    <w:rsid w:val="00003AFD"/>
    <w:rsid w:val="00003C62"/>
    <w:rsid w:val="000047E7"/>
    <w:rsid w:val="000052B9"/>
    <w:rsid w:val="00005675"/>
    <w:rsid w:val="000059E8"/>
    <w:rsid w:val="00005E34"/>
    <w:rsid w:val="00006410"/>
    <w:rsid w:val="00006676"/>
    <w:rsid w:val="00006F08"/>
    <w:rsid w:val="0001007A"/>
    <w:rsid w:val="000101E1"/>
    <w:rsid w:val="000104DE"/>
    <w:rsid w:val="0001149C"/>
    <w:rsid w:val="00011B6A"/>
    <w:rsid w:val="00012091"/>
    <w:rsid w:val="000126E5"/>
    <w:rsid w:val="00012C15"/>
    <w:rsid w:val="00012CFD"/>
    <w:rsid w:val="00012DC4"/>
    <w:rsid w:val="000141E9"/>
    <w:rsid w:val="000145F3"/>
    <w:rsid w:val="000145F5"/>
    <w:rsid w:val="0001485C"/>
    <w:rsid w:val="000151D6"/>
    <w:rsid w:val="0001522D"/>
    <w:rsid w:val="00015926"/>
    <w:rsid w:val="00015986"/>
    <w:rsid w:val="0001633D"/>
    <w:rsid w:val="000163F4"/>
    <w:rsid w:val="00016A2D"/>
    <w:rsid w:val="00016A77"/>
    <w:rsid w:val="00016DB9"/>
    <w:rsid w:val="00016E70"/>
    <w:rsid w:val="00016EED"/>
    <w:rsid w:val="00017101"/>
    <w:rsid w:val="00017D60"/>
    <w:rsid w:val="00020171"/>
    <w:rsid w:val="00020760"/>
    <w:rsid w:val="00020783"/>
    <w:rsid w:val="000212C0"/>
    <w:rsid w:val="00021443"/>
    <w:rsid w:val="0002190B"/>
    <w:rsid w:val="00021EEB"/>
    <w:rsid w:val="00022488"/>
    <w:rsid w:val="000227B6"/>
    <w:rsid w:val="00022996"/>
    <w:rsid w:val="00022E75"/>
    <w:rsid w:val="000232CE"/>
    <w:rsid w:val="0002386E"/>
    <w:rsid w:val="00023948"/>
    <w:rsid w:val="00023F81"/>
    <w:rsid w:val="00024C9D"/>
    <w:rsid w:val="000250FE"/>
    <w:rsid w:val="00025745"/>
    <w:rsid w:val="00025859"/>
    <w:rsid w:val="00025B93"/>
    <w:rsid w:val="00025F9A"/>
    <w:rsid w:val="00026324"/>
    <w:rsid w:val="00026465"/>
    <w:rsid w:val="0002746B"/>
    <w:rsid w:val="00027659"/>
    <w:rsid w:val="00027A9E"/>
    <w:rsid w:val="00027F51"/>
    <w:rsid w:val="00030D3C"/>
    <w:rsid w:val="00031033"/>
    <w:rsid w:val="000310A2"/>
    <w:rsid w:val="00031CC3"/>
    <w:rsid w:val="00031DF8"/>
    <w:rsid w:val="00032269"/>
    <w:rsid w:val="00032494"/>
    <w:rsid w:val="00032E72"/>
    <w:rsid w:val="00033460"/>
    <w:rsid w:val="00033562"/>
    <w:rsid w:val="000337ED"/>
    <w:rsid w:val="000338E3"/>
    <w:rsid w:val="000339B5"/>
    <w:rsid w:val="00033A68"/>
    <w:rsid w:val="0003405F"/>
    <w:rsid w:val="000340A5"/>
    <w:rsid w:val="00034A2B"/>
    <w:rsid w:val="00034D74"/>
    <w:rsid w:val="00034E4E"/>
    <w:rsid w:val="00034F5D"/>
    <w:rsid w:val="00035119"/>
    <w:rsid w:val="00035586"/>
    <w:rsid w:val="00035EFB"/>
    <w:rsid w:val="00036A77"/>
    <w:rsid w:val="00036C84"/>
    <w:rsid w:val="000371EE"/>
    <w:rsid w:val="000372FC"/>
    <w:rsid w:val="0003745A"/>
    <w:rsid w:val="000376F9"/>
    <w:rsid w:val="000378B9"/>
    <w:rsid w:val="00037EB1"/>
    <w:rsid w:val="00041905"/>
    <w:rsid w:val="00042A41"/>
    <w:rsid w:val="00042C23"/>
    <w:rsid w:val="0004338D"/>
    <w:rsid w:val="000433B3"/>
    <w:rsid w:val="00043581"/>
    <w:rsid w:val="000447E8"/>
    <w:rsid w:val="00044E8F"/>
    <w:rsid w:val="00045264"/>
    <w:rsid w:val="0004526F"/>
    <w:rsid w:val="0004528C"/>
    <w:rsid w:val="00045429"/>
    <w:rsid w:val="000454D1"/>
    <w:rsid w:val="000457EA"/>
    <w:rsid w:val="00045A01"/>
    <w:rsid w:val="00045E55"/>
    <w:rsid w:val="000462E0"/>
    <w:rsid w:val="00046788"/>
    <w:rsid w:val="00046C04"/>
    <w:rsid w:val="00047290"/>
    <w:rsid w:val="00047575"/>
    <w:rsid w:val="00047A68"/>
    <w:rsid w:val="00047E05"/>
    <w:rsid w:val="000501D7"/>
    <w:rsid w:val="000502BC"/>
    <w:rsid w:val="0005158A"/>
    <w:rsid w:val="0005176D"/>
    <w:rsid w:val="00051A03"/>
    <w:rsid w:val="00052A06"/>
    <w:rsid w:val="00052C9E"/>
    <w:rsid w:val="00053082"/>
    <w:rsid w:val="00053296"/>
    <w:rsid w:val="00053ADA"/>
    <w:rsid w:val="000543EC"/>
    <w:rsid w:val="00054E7A"/>
    <w:rsid w:val="0005503D"/>
    <w:rsid w:val="000552B7"/>
    <w:rsid w:val="00055EB5"/>
    <w:rsid w:val="000564A7"/>
    <w:rsid w:val="000566C6"/>
    <w:rsid w:val="000568D6"/>
    <w:rsid w:val="0005699B"/>
    <w:rsid w:val="00056D88"/>
    <w:rsid w:val="00056FF1"/>
    <w:rsid w:val="000570D0"/>
    <w:rsid w:val="000577AF"/>
    <w:rsid w:val="0005797D"/>
    <w:rsid w:val="00057A30"/>
    <w:rsid w:val="00057C12"/>
    <w:rsid w:val="00057C65"/>
    <w:rsid w:val="0006068C"/>
    <w:rsid w:val="00060B8B"/>
    <w:rsid w:val="00060C4B"/>
    <w:rsid w:val="000620CC"/>
    <w:rsid w:val="00062665"/>
    <w:rsid w:val="00062680"/>
    <w:rsid w:val="000629E8"/>
    <w:rsid w:val="00062B99"/>
    <w:rsid w:val="00062D46"/>
    <w:rsid w:val="000630A0"/>
    <w:rsid w:val="0006369B"/>
    <w:rsid w:val="00063BC6"/>
    <w:rsid w:val="00064080"/>
    <w:rsid w:val="0006570C"/>
    <w:rsid w:val="000657B5"/>
    <w:rsid w:val="0006642C"/>
    <w:rsid w:val="0006662B"/>
    <w:rsid w:val="00066C6E"/>
    <w:rsid w:val="000702F6"/>
    <w:rsid w:val="00070676"/>
    <w:rsid w:val="0007101B"/>
    <w:rsid w:val="00071240"/>
    <w:rsid w:val="000718A5"/>
    <w:rsid w:val="00071901"/>
    <w:rsid w:val="0007199B"/>
    <w:rsid w:val="00071A63"/>
    <w:rsid w:val="00071D8E"/>
    <w:rsid w:val="00072BD3"/>
    <w:rsid w:val="00072E2B"/>
    <w:rsid w:val="0007304B"/>
    <w:rsid w:val="000733C5"/>
    <w:rsid w:val="00073551"/>
    <w:rsid w:val="000738C4"/>
    <w:rsid w:val="00073973"/>
    <w:rsid w:val="00073EF1"/>
    <w:rsid w:val="000741F6"/>
    <w:rsid w:val="00074459"/>
    <w:rsid w:val="0007455B"/>
    <w:rsid w:val="00074898"/>
    <w:rsid w:val="000750B1"/>
    <w:rsid w:val="00075368"/>
    <w:rsid w:val="000754BB"/>
    <w:rsid w:val="0007596D"/>
    <w:rsid w:val="00075B38"/>
    <w:rsid w:val="00075D45"/>
    <w:rsid w:val="0007607C"/>
    <w:rsid w:val="0007633C"/>
    <w:rsid w:val="00077A77"/>
    <w:rsid w:val="00077C2B"/>
    <w:rsid w:val="00077DBB"/>
    <w:rsid w:val="00080033"/>
    <w:rsid w:val="00080BAE"/>
    <w:rsid w:val="00081718"/>
    <w:rsid w:val="0008182B"/>
    <w:rsid w:val="00082569"/>
    <w:rsid w:val="00082E1D"/>
    <w:rsid w:val="0008302E"/>
    <w:rsid w:val="0008315D"/>
    <w:rsid w:val="00083825"/>
    <w:rsid w:val="00083A33"/>
    <w:rsid w:val="00083CC4"/>
    <w:rsid w:val="00084100"/>
    <w:rsid w:val="0008448E"/>
    <w:rsid w:val="000845F9"/>
    <w:rsid w:val="0008466D"/>
    <w:rsid w:val="000848EF"/>
    <w:rsid w:val="0008499D"/>
    <w:rsid w:val="000850AC"/>
    <w:rsid w:val="00085636"/>
    <w:rsid w:val="000863C2"/>
    <w:rsid w:val="000866EE"/>
    <w:rsid w:val="0008678F"/>
    <w:rsid w:val="00086B86"/>
    <w:rsid w:val="0008763A"/>
    <w:rsid w:val="000877ED"/>
    <w:rsid w:val="0008785A"/>
    <w:rsid w:val="00087924"/>
    <w:rsid w:val="000879A3"/>
    <w:rsid w:val="00090B53"/>
    <w:rsid w:val="00091343"/>
    <w:rsid w:val="000917FD"/>
    <w:rsid w:val="0009197F"/>
    <w:rsid w:val="00091E5D"/>
    <w:rsid w:val="00091F67"/>
    <w:rsid w:val="00092706"/>
    <w:rsid w:val="000929DC"/>
    <w:rsid w:val="00092C8C"/>
    <w:rsid w:val="000932F7"/>
    <w:rsid w:val="0009379B"/>
    <w:rsid w:val="00093C9E"/>
    <w:rsid w:val="000940DB"/>
    <w:rsid w:val="0009418D"/>
    <w:rsid w:val="00094E83"/>
    <w:rsid w:val="00095C72"/>
    <w:rsid w:val="00095FB4"/>
    <w:rsid w:val="00096152"/>
    <w:rsid w:val="00097663"/>
    <w:rsid w:val="000979FE"/>
    <w:rsid w:val="00097C4A"/>
    <w:rsid w:val="000A0F7A"/>
    <w:rsid w:val="000A15D9"/>
    <w:rsid w:val="000A1749"/>
    <w:rsid w:val="000A1771"/>
    <w:rsid w:val="000A1BD0"/>
    <w:rsid w:val="000A27AF"/>
    <w:rsid w:val="000A2C0A"/>
    <w:rsid w:val="000A3132"/>
    <w:rsid w:val="000A325A"/>
    <w:rsid w:val="000A35E9"/>
    <w:rsid w:val="000A3931"/>
    <w:rsid w:val="000A430E"/>
    <w:rsid w:val="000A468C"/>
    <w:rsid w:val="000A526B"/>
    <w:rsid w:val="000A53EB"/>
    <w:rsid w:val="000A5730"/>
    <w:rsid w:val="000A60F4"/>
    <w:rsid w:val="000A6A9E"/>
    <w:rsid w:val="000A7231"/>
    <w:rsid w:val="000A749A"/>
    <w:rsid w:val="000A774C"/>
    <w:rsid w:val="000A7AC5"/>
    <w:rsid w:val="000A7B01"/>
    <w:rsid w:val="000B00B6"/>
    <w:rsid w:val="000B01EC"/>
    <w:rsid w:val="000B03AF"/>
    <w:rsid w:val="000B0461"/>
    <w:rsid w:val="000B050A"/>
    <w:rsid w:val="000B0718"/>
    <w:rsid w:val="000B07D6"/>
    <w:rsid w:val="000B0C1C"/>
    <w:rsid w:val="000B0CA2"/>
    <w:rsid w:val="000B1D37"/>
    <w:rsid w:val="000B2052"/>
    <w:rsid w:val="000B20BB"/>
    <w:rsid w:val="000B2DA6"/>
    <w:rsid w:val="000B34B5"/>
    <w:rsid w:val="000B3627"/>
    <w:rsid w:val="000B3E29"/>
    <w:rsid w:val="000B461E"/>
    <w:rsid w:val="000B4825"/>
    <w:rsid w:val="000B4B88"/>
    <w:rsid w:val="000B5246"/>
    <w:rsid w:val="000B588D"/>
    <w:rsid w:val="000B595D"/>
    <w:rsid w:val="000B5D0A"/>
    <w:rsid w:val="000B6738"/>
    <w:rsid w:val="000B688A"/>
    <w:rsid w:val="000B6CEB"/>
    <w:rsid w:val="000B6F71"/>
    <w:rsid w:val="000B792C"/>
    <w:rsid w:val="000C01CA"/>
    <w:rsid w:val="000C036E"/>
    <w:rsid w:val="000C05F6"/>
    <w:rsid w:val="000C0695"/>
    <w:rsid w:val="000C0F5E"/>
    <w:rsid w:val="000C11E6"/>
    <w:rsid w:val="000C1441"/>
    <w:rsid w:val="000C1791"/>
    <w:rsid w:val="000C1BC7"/>
    <w:rsid w:val="000C1CCA"/>
    <w:rsid w:val="000C20A7"/>
    <w:rsid w:val="000C26B9"/>
    <w:rsid w:val="000C29A2"/>
    <w:rsid w:val="000C30CC"/>
    <w:rsid w:val="000C3C82"/>
    <w:rsid w:val="000C4940"/>
    <w:rsid w:val="000C4AE2"/>
    <w:rsid w:val="000C5094"/>
    <w:rsid w:val="000C66D7"/>
    <w:rsid w:val="000C6820"/>
    <w:rsid w:val="000C691B"/>
    <w:rsid w:val="000C69A1"/>
    <w:rsid w:val="000C6E63"/>
    <w:rsid w:val="000C730A"/>
    <w:rsid w:val="000C7A8A"/>
    <w:rsid w:val="000C7B14"/>
    <w:rsid w:val="000D0587"/>
    <w:rsid w:val="000D0F72"/>
    <w:rsid w:val="000D15AE"/>
    <w:rsid w:val="000D18BC"/>
    <w:rsid w:val="000D1C5D"/>
    <w:rsid w:val="000D1CF4"/>
    <w:rsid w:val="000D1F1D"/>
    <w:rsid w:val="000D22D5"/>
    <w:rsid w:val="000D42D1"/>
    <w:rsid w:val="000D4A88"/>
    <w:rsid w:val="000D50E4"/>
    <w:rsid w:val="000D52F9"/>
    <w:rsid w:val="000D53AA"/>
    <w:rsid w:val="000D6C20"/>
    <w:rsid w:val="000D6C68"/>
    <w:rsid w:val="000D7442"/>
    <w:rsid w:val="000D755E"/>
    <w:rsid w:val="000D770E"/>
    <w:rsid w:val="000E094B"/>
    <w:rsid w:val="000E0F86"/>
    <w:rsid w:val="000E12E6"/>
    <w:rsid w:val="000E1473"/>
    <w:rsid w:val="000E1513"/>
    <w:rsid w:val="000E15BB"/>
    <w:rsid w:val="000E15EF"/>
    <w:rsid w:val="000E1774"/>
    <w:rsid w:val="000E292D"/>
    <w:rsid w:val="000E3CA9"/>
    <w:rsid w:val="000E3E6E"/>
    <w:rsid w:val="000E406C"/>
    <w:rsid w:val="000E4087"/>
    <w:rsid w:val="000E4200"/>
    <w:rsid w:val="000E4356"/>
    <w:rsid w:val="000E4724"/>
    <w:rsid w:val="000E63DA"/>
    <w:rsid w:val="000E7600"/>
    <w:rsid w:val="000E7665"/>
    <w:rsid w:val="000E7F2D"/>
    <w:rsid w:val="000F07D5"/>
    <w:rsid w:val="000F0A23"/>
    <w:rsid w:val="000F13ED"/>
    <w:rsid w:val="000F153B"/>
    <w:rsid w:val="000F1C85"/>
    <w:rsid w:val="000F3102"/>
    <w:rsid w:val="000F317B"/>
    <w:rsid w:val="000F3644"/>
    <w:rsid w:val="000F379C"/>
    <w:rsid w:val="000F3D4B"/>
    <w:rsid w:val="000F4819"/>
    <w:rsid w:val="000F4ECF"/>
    <w:rsid w:val="000F5968"/>
    <w:rsid w:val="000F5A32"/>
    <w:rsid w:val="000F5AF6"/>
    <w:rsid w:val="000F5B0C"/>
    <w:rsid w:val="000F5B2A"/>
    <w:rsid w:val="000F5DFD"/>
    <w:rsid w:val="000F63C1"/>
    <w:rsid w:val="000F6597"/>
    <w:rsid w:val="000F688F"/>
    <w:rsid w:val="000F6A54"/>
    <w:rsid w:val="000F741C"/>
    <w:rsid w:val="00100420"/>
    <w:rsid w:val="001013EC"/>
    <w:rsid w:val="00101AA7"/>
    <w:rsid w:val="00102103"/>
    <w:rsid w:val="001022D9"/>
    <w:rsid w:val="0010281A"/>
    <w:rsid w:val="00102CD9"/>
    <w:rsid w:val="001033E8"/>
    <w:rsid w:val="0010353C"/>
    <w:rsid w:val="001036C3"/>
    <w:rsid w:val="0010377A"/>
    <w:rsid w:val="00103CCA"/>
    <w:rsid w:val="001041B9"/>
    <w:rsid w:val="00105824"/>
    <w:rsid w:val="00105AF6"/>
    <w:rsid w:val="00105B75"/>
    <w:rsid w:val="001064BC"/>
    <w:rsid w:val="001067E1"/>
    <w:rsid w:val="00107436"/>
    <w:rsid w:val="00107555"/>
    <w:rsid w:val="00110399"/>
    <w:rsid w:val="00110655"/>
    <w:rsid w:val="0011085A"/>
    <w:rsid w:val="00110C9A"/>
    <w:rsid w:val="001111E7"/>
    <w:rsid w:val="001117C7"/>
    <w:rsid w:val="00111808"/>
    <w:rsid w:val="00111812"/>
    <w:rsid w:val="001119AC"/>
    <w:rsid w:val="0011268B"/>
    <w:rsid w:val="00112900"/>
    <w:rsid w:val="0011301B"/>
    <w:rsid w:val="00113185"/>
    <w:rsid w:val="0011352F"/>
    <w:rsid w:val="001136F2"/>
    <w:rsid w:val="00113931"/>
    <w:rsid w:val="00113CCF"/>
    <w:rsid w:val="001144AE"/>
    <w:rsid w:val="001147DA"/>
    <w:rsid w:val="001147EF"/>
    <w:rsid w:val="001147F2"/>
    <w:rsid w:val="00115436"/>
    <w:rsid w:val="001159EF"/>
    <w:rsid w:val="00115C41"/>
    <w:rsid w:val="00115F63"/>
    <w:rsid w:val="0011667D"/>
    <w:rsid w:val="001169A8"/>
    <w:rsid w:val="00117283"/>
    <w:rsid w:val="001172F9"/>
    <w:rsid w:val="00117468"/>
    <w:rsid w:val="0011775B"/>
    <w:rsid w:val="00117E63"/>
    <w:rsid w:val="001209BF"/>
    <w:rsid w:val="00120AEC"/>
    <w:rsid w:val="00120D89"/>
    <w:rsid w:val="00121626"/>
    <w:rsid w:val="001222AB"/>
    <w:rsid w:val="00122D09"/>
    <w:rsid w:val="00122F1A"/>
    <w:rsid w:val="00123556"/>
    <w:rsid w:val="00123DB0"/>
    <w:rsid w:val="00123ED0"/>
    <w:rsid w:val="00124162"/>
    <w:rsid w:val="001247A0"/>
    <w:rsid w:val="00124DC0"/>
    <w:rsid w:val="001265CB"/>
    <w:rsid w:val="00126B32"/>
    <w:rsid w:val="00126D65"/>
    <w:rsid w:val="001278A4"/>
    <w:rsid w:val="001303C0"/>
    <w:rsid w:val="00130A61"/>
    <w:rsid w:val="00130B22"/>
    <w:rsid w:val="00130EA7"/>
    <w:rsid w:val="00130EF7"/>
    <w:rsid w:val="00131990"/>
    <w:rsid w:val="00131AC1"/>
    <w:rsid w:val="00132E02"/>
    <w:rsid w:val="00133584"/>
    <w:rsid w:val="00133725"/>
    <w:rsid w:val="00133916"/>
    <w:rsid w:val="00133ADE"/>
    <w:rsid w:val="00133FDA"/>
    <w:rsid w:val="001341BF"/>
    <w:rsid w:val="00134709"/>
    <w:rsid w:val="00134BF5"/>
    <w:rsid w:val="00134CF1"/>
    <w:rsid w:val="00135398"/>
    <w:rsid w:val="0013572D"/>
    <w:rsid w:val="00135937"/>
    <w:rsid w:val="00135941"/>
    <w:rsid w:val="00135F62"/>
    <w:rsid w:val="001363F9"/>
    <w:rsid w:val="00136BE2"/>
    <w:rsid w:val="00137109"/>
    <w:rsid w:val="001373E1"/>
    <w:rsid w:val="00140415"/>
    <w:rsid w:val="001406CF"/>
    <w:rsid w:val="001407DE"/>
    <w:rsid w:val="00140D81"/>
    <w:rsid w:val="001411DE"/>
    <w:rsid w:val="00141961"/>
    <w:rsid w:val="001419FF"/>
    <w:rsid w:val="00141D2C"/>
    <w:rsid w:val="001420B0"/>
    <w:rsid w:val="00142D34"/>
    <w:rsid w:val="00143467"/>
    <w:rsid w:val="0014356A"/>
    <w:rsid w:val="00143CB9"/>
    <w:rsid w:val="00144285"/>
    <w:rsid w:val="001456D0"/>
    <w:rsid w:val="001457FB"/>
    <w:rsid w:val="00146917"/>
    <w:rsid w:val="00146A21"/>
    <w:rsid w:val="00146C41"/>
    <w:rsid w:val="00146FE3"/>
    <w:rsid w:val="001473DD"/>
    <w:rsid w:val="001479F1"/>
    <w:rsid w:val="00147BBB"/>
    <w:rsid w:val="00147CA1"/>
    <w:rsid w:val="0015028E"/>
    <w:rsid w:val="001506CA"/>
    <w:rsid w:val="001507EB"/>
    <w:rsid w:val="001511B5"/>
    <w:rsid w:val="001523F9"/>
    <w:rsid w:val="00152536"/>
    <w:rsid w:val="001525EF"/>
    <w:rsid w:val="00153309"/>
    <w:rsid w:val="00154809"/>
    <w:rsid w:val="00154CA1"/>
    <w:rsid w:val="00154EB9"/>
    <w:rsid w:val="00155605"/>
    <w:rsid w:val="00155879"/>
    <w:rsid w:val="0015719B"/>
    <w:rsid w:val="001571AD"/>
    <w:rsid w:val="001574AF"/>
    <w:rsid w:val="00157621"/>
    <w:rsid w:val="00157A25"/>
    <w:rsid w:val="00160003"/>
    <w:rsid w:val="00160D2D"/>
    <w:rsid w:val="00161161"/>
    <w:rsid w:val="00161C0C"/>
    <w:rsid w:val="0016201C"/>
    <w:rsid w:val="00162B9D"/>
    <w:rsid w:val="00162C2C"/>
    <w:rsid w:val="00163016"/>
    <w:rsid w:val="001635C1"/>
    <w:rsid w:val="00163E37"/>
    <w:rsid w:val="00164409"/>
    <w:rsid w:val="001644CC"/>
    <w:rsid w:val="001650F9"/>
    <w:rsid w:val="00165343"/>
    <w:rsid w:val="001655DF"/>
    <w:rsid w:val="00165B39"/>
    <w:rsid w:val="0016646B"/>
    <w:rsid w:val="00166F84"/>
    <w:rsid w:val="00167732"/>
    <w:rsid w:val="00167756"/>
    <w:rsid w:val="001677A7"/>
    <w:rsid w:val="00167D90"/>
    <w:rsid w:val="00167FCA"/>
    <w:rsid w:val="0017074F"/>
    <w:rsid w:val="00170B21"/>
    <w:rsid w:val="00171089"/>
    <w:rsid w:val="001713C7"/>
    <w:rsid w:val="00171BA3"/>
    <w:rsid w:val="001723F3"/>
    <w:rsid w:val="0017243D"/>
    <w:rsid w:val="0017272F"/>
    <w:rsid w:val="00172C18"/>
    <w:rsid w:val="0017334C"/>
    <w:rsid w:val="00173C6F"/>
    <w:rsid w:val="00173C9D"/>
    <w:rsid w:val="00174F3A"/>
    <w:rsid w:val="001754C9"/>
    <w:rsid w:val="00176261"/>
    <w:rsid w:val="00176275"/>
    <w:rsid w:val="00176456"/>
    <w:rsid w:val="00176A15"/>
    <w:rsid w:val="00176A52"/>
    <w:rsid w:val="00176F12"/>
    <w:rsid w:val="00177012"/>
    <w:rsid w:val="0017765C"/>
    <w:rsid w:val="00177842"/>
    <w:rsid w:val="0017792C"/>
    <w:rsid w:val="00177D0A"/>
    <w:rsid w:val="00177DB6"/>
    <w:rsid w:val="00177DE1"/>
    <w:rsid w:val="00177E74"/>
    <w:rsid w:val="00180109"/>
    <w:rsid w:val="00180739"/>
    <w:rsid w:val="00181029"/>
    <w:rsid w:val="001818FD"/>
    <w:rsid w:val="00181F32"/>
    <w:rsid w:val="00182125"/>
    <w:rsid w:val="00183766"/>
    <w:rsid w:val="00183CC2"/>
    <w:rsid w:val="00185574"/>
    <w:rsid w:val="0018572D"/>
    <w:rsid w:val="001861FE"/>
    <w:rsid w:val="0018631D"/>
    <w:rsid w:val="00186484"/>
    <w:rsid w:val="0018676A"/>
    <w:rsid w:val="00186DB7"/>
    <w:rsid w:val="00186F4A"/>
    <w:rsid w:val="00186FC3"/>
    <w:rsid w:val="001871CE"/>
    <w:rsid w:val="0018766A"/>
    <w:rsid w:val="0018773D"/>
    <w:rsid w:val="00187A1E"/>
    <w:rsid w:val="00187C7D"/>
    <w:rsid w:val="00187FFA"/>
    <w:rsid w:val="001903FC"/>
    <w:rsid w:val="00190ADC"/>
    <w:rsid w:val="00191092"/>
    <w:rsid w:val="001913F7"/>
    <w:rsid w:val="00191721"/>
    <w:rsid w:val="00191D0D"/>
    <w:rsid w:val="00191E0A"/>
    <w:rsid w:val="00192091"/>
    <w:rsid w:val="00192535"/>
    <w:rsid w:val="00193242"/>
    <w:rsid w:val="0019349E"/>
    <w:rsid w:val="00194063"/>
    <w:rsid w:val="001940EA"/>
    <w:rsid w:val="00195407"/>
    <w:rsid w:val="00195687"/>
    <w:rsid w:val="00195812"/>
    <w:rsid w:val="00195FD9"/>
    <w:rsid w:val="00196A3A"/>
    <w:rsid w:val="001975B7"/>
    <w:rsid w:val="00197F54"/>
    <w:rsid w:val="001A0C07"/>
    <w:rsid w:val="001A11E8"/>
    <w:rsid w:val="001A163F"/>
    <w:rsid w:val="001A1A31"/>
    <w:rsid w:val="001A2380"/>
    <w:rsid w:val="001A2430"/>
    <w:rsid w:val="001A25FC"/>
    <w:rsid w:val="001A3B3F"/>
    <w:rsid w:val="001A3D8E"/>
    <w:rsid w:val="001A3EF1"/>
    <w:rsid w:val="001A3F38"/>
    <w:rsid w:val="001A417E"/>
    <w:rsid w:val="001A44DF"/>
    <w:rsid w:val="001A4B97"/>
    <w:rsid w:val="001A4E11"/>
    <w:rsid w:val="001A5CB1"/>
    <w:rsid w:val="001A5EA7"/>
    <w:rsid w:val="001A5F9E"/>
    <w:rsid w:val="001A64FF"/>
    <w:rsid w:val="001A65F3"/>
    <w:rsid w:val="001A6628"/>
    <w:rsid w:val="001A6741"/>
    <w:rsid w:val="001A69DD"/>
    <w:rsid w:val="001A6D61"/>
    <w:rsid w:val="001A7271"/>
    <w:rsid w:val="001A7279"/>
    <w:rsid w:val="001A746E"/>
    <w:rsid w:val="001A76E4"/>
    <w:rsid w:val="001B08D7"/>
    <w:rsid w:val="001B1849"/>
    <w:rsid w:val="001B2119"/>
    <w:rsid w:val="001B27CC"/>
    <w:rsid w:val="001B2A28"/>
    <w:rsid w:val="001B2D33"/>
    <w:rsid w:val="001B2DB6"/>
    <w:rsid w:val="001B2E22"/>
    <w:rsid w:val="001B39AD"/>
    <w:rsid w:val="001B4852"/>
    <w:rsid w:val="001B5062"/>
    <w:rsid w:val="001B575D"/>
    <w:rsid w:val="001B5D08"/>
    <w:rsid w:val="001B6A95"/>
    <w:rsid w:val="001B720D"/>
    <w:rsid w:val="001B7262"/>
    <w:rsid w:val="001B7646"/>
    <w:rsid w:val="001B7FCE"/>
    <w:rsid w:val="001C0156"/>
    <w:rsid w:val="001C0B51"/>
    <w:rsid w:val="001C1000"/>
    <w:rsid w:val="001C10A4"/>
    <w:rsid w:val="001C1136"/>
    <w:rsid w:val="001C156F"/>
    <w:rsid w:val="001C171D"/>
    <w:rsid w:val="001C2BC3"/>
    <w:rsid w:val="001C2FDE"/>
    <w:rsid w:val="001C336F"/>
    <w:rsid w:val="001C397F"/>
    <w:rsid w:val="001C3AD5"/>
    <w:rsid w:val="001C3CE6"/>
    <w:rsid w:val="001C3D91"/>
    <w:rsid w:val="001C3F38"/>
    <w:rsid w:val="001C4B8E"/>
    <w:rsid w:val="001C4DD4"/>
    <w:rsid w:val="001C4FC4"/>
    <w:rsid w:val="001C5012"/>
    <w:rsid w:val="001C50A6"/>
    <w:rsid w:val="001C60C6"/>
    <w:rsid w:val="001C647B"/>
    <w:rsid w:val="001D022B"/>
    <w:rsid w:val="001D0443"/>
    <w:rsid w:val="001D0513"/>
    <w:rsid w:val="001D053A"/>
    <w:rsid w:val="001D05F4"/>
    <w:rsid w:val="001D0B84"/>
    <w:rsid w:val="001D0BFC"/>
    <w:rsid w:val="001D0C11"/>
    <w:rsid w:val="001D14A7"/>
    <w:rsid w:val="001D154A"/>
    <w:rsid w:val="001D1580"/>
    <w:rsid w:val="001D15F0"/>
    <w:rsid w:val="001D1A61"/>
    <w:rsid w:val="001D2097"/>
    <w:rsid w:val="001D2240"/>
    <w:rsid w:val="001D26AC"/>
    <w:rsid w:val="001D2D94"/>
    <w:rsid w:val="001D2E68"/>
    <w:rsid w:val="001D31CE"/>
    <w:rsid w:val="001D33B2"/>
    <w:rsid w:val="001D3BD5"/>
    <w:rsid w:val="001D3EAC"/>
    <w:rsid w:val="001D5F7F"/>
    <w:rsid w:val="001D60A3"/>
    <w:rsid w:val="001D6726"/>
    <w:rsid w:val="001D6EC5"/>
    <w:rsid w:val="001D703C"/>
    <w:rsid w:val="001D7764"/>
    <w:rsid w:val="001D7E20"/>
    <w:rsid w:val="001E0A65"/>
    <w:rsid w:val="001E1222"/>
    <w:rsid w:val="001E1752"/>
    <w:rsid w:val="001E1D9C"/>
    <w:rsid w:val="001E1DE1"/>
    <w:rsid w:val="001E1F12"/>
    <w:rsid w:val="001E20F1"/>
    <w:rsid w:val="001E2159"/>
    <w:rsid w:val="001E234A"/>
    <w:rsid w:val="001E2A2F"/>
    <w:rsid w:val="001E2C78"/>
    <w:rsid w:val="001E4167"/>
    <w:rsid w:val="001E458E"/>
    <w:rsid w:val="001E4775"/>
    <w:rsid w:val="001E5091"/>
    <w:rsid w:val="001E6C47"/>
    <w:rsid w:val="001E6D77"/>
    <w:rsid w:val="001E75E9"/>
    <w:rsid w:val="001E7AE3"/>
    <w:rsid w:val="001E7DCF"/>
    <w:rsid w:val="001F0148"/>
    <w:rsid w:val="001F0311"/>
    <w:rsid w:val="001F0403"/>
    <w:rsid w:val="001F0898"/>
    <w:rsid w:val="001F164E"/>
    <w:rsid w:val="001F16CA"/>
    <w:rsid w:val="001F1CDC"/>
    <w:rsid w:val="001F1CDD"/>
    <w:rsid w:val="001F1EA9"/>
    <w:rsid w:val="001F1F57"/>
    <w:rsid w:val="001F3F49"/>
    <w:rsid w:val="001F3FAB"/>
    <w:rsid w:val="001F4169"/>
    <w:rsid w:val="001F4604"/>
    <w:rsid w:val="001F4719"/>
    <w:rsid w:val="001F4747"/>
    <w:rsid w:val="001F4CA8"/>
    <w:rsid w:val="001F5075"/>
    <w:rsid w:val="001F56E5"/>
    <w:rsid w:val="001F6217"/>
    <w:rsid w:val="001F6285"/>
    <w:rsid w:val="001F67D9"/>
    <w:rsid w:val="001F6D18"/>
    <w:rsid w:val="001F7624"/>
    <w:rsid w:val="001F7AC0"/>
    <w:rsid w:val="00200AEB"/>
    <w:rsid w:val="00201091"/>
    <w:rsid w:val="002013D8"/>
    <w:rsid w:val="002019C0"/>
    <w:rsid w:val="00201C3A"/>
    <w:rsid w:val="00202428"/>
    <w:rsid w:val="00202784"/>
    <w:rsid w:val="00202BF0"/>
    <w:rsid w:val="00202E80"/>
    <w:rsid w:val="00202EC2"/>
    <w:rsid w:val="00202F81"/>
    <w:rsid w:val="002032F5"/>
    <w:rsid w:val="00203F80"/>
    <w:rsid w:val="00203FF6"/>
    <w:rsid w:val="002040A0"/>
    <w:rsid w:val="00204218"/>
    <w:rsid w:val="00204371"/>
    <w:rsid w:val="002044A6"/>
    <w:rsid w:val="00204BDA"/>
    <w:rsid w:val="00205169"/>
    <w:rsid w:val="002051B6"/>
    <w:rsid w:val="00205250"/>
    <w:rsid w:val="00205356"/>
    <w:rsid w:val="00205C56"/>
    <w:rsid w:val="00205CEF"/>
    <w:rsid w:val="00206014"/>
    <w:rsid w:val="0020606E"/>
    <w:rsid w:val="00206BEF"/>
    <w:rsid w:val="00206E79"/>
    <w:rsid w:val="00206E99"/>
    <w:rsid w:val="00206ED2"/>
    <w:rsid w:val="00207B40"/>
    <w:rsid w:val="00207D90"/>
    <w:rsid w:val="00210475"/>
    <w:rsid w:val="00210B3B"/>
    <w:rsid w:val="00210E18"/>
    <w:rsid w:val="0021141F"/>
    <w:rsid w:val="0021219B"/>
    <w:rsid w:val="00212C3B"/>
    <w:rsid w:val="00212FC9"/>
    <w:rsid w:val="002137E5"/>
    <w:rsid w:val="00214086"/>
    <w:rsid w:val="002144F5"/>
    <w:rsid w:val="00214858"/>
    <w:rsid w:val="00214B2A"/>
    <w:rsid w:val="002150FE"/>
    <w:rsid w:val="0021513C"/>
    <w:rsid w:val="002152E3"/>
    <w:rsid w:val="0021571F"/>
    <w:rsid w:val="002159B6"/>
    <w:rsid w:val="00215A1B"/>
    <w:rsid w:val="00215F53"/>
    <w:rsid w:val="00216BA6"/>
    <w:rsid w:val="00216E3A"/>
    <w:rsid w:val="00217423"/>
    <w:rsid w:val="0021777A"/>
    <w:rsid w:val="00217BC3"/>
    <w:rsid w:val="0022041E"/>
    <w:rsid w:val="00220D62"/>
    <w:rsid w:val="00221271"/>
    <w:rsid w:val="00221357"/>
    <w:rsid w:val="002217E2"/>
    <w:rsid w:val="00221B23"/>
    <w:rsid w:val="00222F95"/>
    <w:rsid w:val="0022312F"/>
    <w:rsid w:val="00223561"/>
    <w:rsid w:val="00223606"/>
    <w:rsid w:val="0022372C"/>
    <w:rsid w:val="00223BF1"/>
    <w:rsid w:val="00224E98"/>
    <w:rsid w:val="002259D3"/>
    <w:rsid w:val="00225B4E"/>
    <w:rsid w:val="00225CF3"/>
    <w:rsid w:val="0022636F"/>
    <w:rsid w:val="00226A84"/>
    <w:rsid w:val="00226D28"/>
    <w:rsid w:val="00226DAF"/>
    <w:rsid w:val="00226E83"/>
    <w:rsid w:val="0022732B"/>
    <w:rsid w:val="00227F22"/>
    <w:rsid w:val="002309F6"/>
    <w:rsid w:val="00230DBD"/>
    <w:rsid w:val="0023111B"/>
    <w:rsid w:val="00231206"/>
    <w:rsid w:val="0023122B"/>
    <w:rsid w:val="0023139C"/>
    <w:rsid w:val="002317F7"/>
    <w:rsid w:val="00231E0B"/>
    <w:rsid w:val="00232891"/>
    <w:rsid w:val="00232BE6"/>
    <w:rsid w:val="0023337F"/>
    <w:rsid w:val="00233B3C"/>
    <w:rsid w:val="00233C26"/>
    <w:rsid w:val="00233C73"/>
    <w:rsid w:val="00233DDD"/>
    <w:rsid w:val="00233E50"/>
    <w:rsid w:val="00233F53"/>
    <w:rsid w:val="00234143"/>
    <w:rsid w:val="0023418D"/>
    <w:rsid w:val="002346F7"/>
    <w:rsid w:val="002351C0"/>
    <w:rsid w:val="0023526B"/>
    <w:rsid w:val="002354E9"/>
    <w:rsid w:val="00235AE8"/>
    <w:rsid w:val="00236544"/>
    <w:rsid w:val="00236A68"/>
    <w:rsid w:val="00236E98"/>
    <w:rsid w:val="00236EE9"/>
    <w:rsid w:val="0023774F"/>
    <w:rsid w:val="00237CB2"/>
    <w:rsid w:val="00240888"/>
    <w:rsid w:val="00240B09"/>
    <w:rsid w:val="002410B0"/>
    <w:rsid w:val="00241AFB"/>
    <w:rsid w:val="0024216A"/>
    <w:rsid w:val="002422E4"/>
    <w:rsid w:val="00242386"/>
    <w:rsid w:val="00242733"/>
    <w:rsid w:val="00242A6A"/>
    <w:rsid w:val="00242A8D"/>
    <w:rsid w:val="00242C5D"/>
    <w:rsid w:val="0024387A"/>
    <w:rsid w:val="00243C7C"/>
    <w:rsid w:val="00243D70"/>
    <w:rsid w:val="0024404C"/>
    <w:rsid w:val="00244605"/>
    <w:rsid w:val="00244857"/>
    <w:rsid w:val="00244AAF"/>
    <w:rsid w:val="0024503F"/>
    <w:rsid w:val="002455CA"/>
    <w:rsid w:val="00245862"/>
    <w:rsid w:val="0024596B"/>
    <w:rsid w:val="00245D6D"/>
    <w:rsid w:val="00245E27"/>
    <w:rsid w:val="002460CB"/>
    <w:rsid w:val="002464FF"/>
    <w:rsid w:val="00246702"/>
    <w:rsid w:val="00246A54"/>
    <w:rsid w:val="00246B16"/>
    <w:rsid w:val="00246C5E"/>
    <w:rsid w:val="00246F2B"/>
    <w:rsid w:val="00246FF0"/>
    <w:rsid w:val="002502DE"/>
    <w:rsid w:val="002503BD"/>
    <w:rsid w:val="00250602"/>
    <w:rsid w:val="002506FD"/>
    <w:rsid w:val="00250C6C"/>
    <w:rsid w:val="00251249"/>
    <w:rsid w:val="00251B1C"/>
    <w:rsid w:val="00251BDF"/>
    <w:rsid w:val="0025223B"/>
    <w:rsid w:val="002533DC"/>
    <w:rsid w:val="00253BF5"/>
    <w:rsid w:val="0025416E"/>
    <w:rsid w:val="0025472F"/>
    <w:rsid w:val="00254AB0"/>
    <w:rsid w:val="00254B92"/>
    <w:rsid w:val="002555C8"/>
    <w:rsid w:val="00255A20"/>
    <w:rsid w:val="00255BED"/>
    <w:rsid w:val="00256026"/>
    <w:rsid w:val="002563AC"/>
    <w:rsid w:val="00256D66"/>
    <w:rsid w:val="002573B3"/>
    <w:rsid w:val="002575F0"/>
    <w:rsid w:val="00257AF2"/>
    <w:rsid w:val="00260902"/>
    <w:rsid w:val="0026164C"/>
    <w:rsid w:val="002617EF"/>
    <w:rsid w:val="00261904"/>
    <w:rsid w:val="00261B25"/>
    <w:rsid w:val="0026292D"/>
    <w:rsid w:val="00262DE6"/>
    <w:rsid w:val="00263478"/>
    <w:rsid w:val="00263584"/>
    <w:rsid w:val="00263C42"/>
    <w:rsid w:val="00263E05"/>
    <w:rsid w:val="00264145"/>
    <w:rsid w:val="002644BC"/>
    <w:rsid w:val="00264708"/>
    <w:rsid w:val="002649D7"/>
    <w:rsid w:val="00264A48"/>
    <w:rsid w:val="0026590C"/>
    <w:rsid w:val="00265D87"/>
    <w:rsid w:val="002660B5"/>
    <w:rsid w:val="00266AF8"/>
    <w:rsid w:val="0026707F"/>
    <w:rsid w:val="002675DF"/>
    <w:rsid w:val="00270186"/>
    <w:rsid w:val="002704B2"/>
    <w:rsid w:val="002708D8"/>
    <w:rsid w:val="00270AC1"/>
    <w:rsid w:val="00270BC9"/>
    <w:rsid w:val="0027125B"/>
    <w:rsid w:val="00272118"/>
    <w:rsid w:val="002724E5"/>
    <w:rsid w:val="00272A71"/>
    <w:rsid w:val="00272B2B"/>
    <w:rsid w:val="00273018"/>
    <w:rsid w:val="00273AEA"/>
    <w:rsid w:val="00273DB4"/>
    <w:rsid w:val="00274250"/>
    <w:rsid w:val="002743BF"/>
    <w:rsid w:val="00274DF5"/>
    <w:rsid w:val="00274EC7"/>
    <w:rsid w:val="0027521B"/>
    <w:rsid w:val="0027573E"/>
    <w:rsid w:val="00275848"/>
    <w:rsid w:val="00275A48"/>
    <w:rsid w:val="00275AE5"/>
    <w:rsid w:val="00276335"/>
    <w:rsid w:val="002765A0"/>
    <w:rsid w:val="00276B89"/>
    <w:rsid w:val="00276DA2"/>
    <w:rsid w:val="00277272"/>
    <w:rsid w:val="00277526"/>
    <w:rsid w:val="002775D9"/>
    <w:rsid w:val="00277875"/>
    <w:rsid w:val="0028086E"/>
    <w:rsid w:val="00281793"/>
    <w:rsid w:val="00281953"/>
    <w:rsid w:val="00281EB3"/>
    <w:rsid w:val="002820A1"/>
    <w:rsid w:val="00282180"/>
    <w:rsid w:val="00282239"/>
    <w:rsid w:val="0028299A"/>
    <w:rsid w:val="002830DB"/>
    <w:rsid w:val="00283190"/>
    <w:rsid w:val="00283288"/>
    <w:rsid w:val="0028328A"/>
    <w:rsid w:val="0028342F"/>
    <w:rsid w:val="00283454"/>
    <w:rsid w:val="00283478"/>
    <w:rsid w:val="00283CC6"/>
    <w:rsid w:val="00283D49"/>
    <w:rsid w:val="00283F98"/>
    <w:rsid w:val="00284226"/>
    <w:rsid w:val="002846AD"/>
    <w:rsid w:val="00284971"/>
    <w:rsid w:val="00284BEA"/>
    <w:rsid w:val="002851BD"/>
    <w:rsid w:val="002854B0"/>
    <w:rsid w:val="00285C03"/>
    <w:rsid w:val="002862A3"/>
    <w:rsid w:val="00286467"/>
    <w:rsid w:val="002866F5"/>
    <w:rsid w:val="0028681A"/>
    <w:rsid w:val="00286C1B"/>
    <w:rsid w:val="0028712C"/>
    <w:rsid w:val="00287205"/>
    <w:rsid w:val="00287A4E"/>
    <w:rsid w:val="00287ABB"/>
    <w:rsid w:val="002902B0"/>
    <w:rsid w:val="00290343"/>
    <w:rsid w:val="002906C6"/>
    <w:rsid w:val="00290E1B"/>
    <w:rsid w:val="00291086"/>
    <w:rsid w:val="0029132E"/>
    <w:rsid w:val="0029147F"/>
    <w:rsid w:val="0029204F"/>
    <w:rsid w:val="002921AF"/>
    <w:rsid w:val="0029273E"/>
    <w:rsid w:val="00292D16"/>
    <w:rsid w:val="002934B0"/>
    <w:rsid w:val="002936BF"/>
    <w:rsid w:val="00293D17"/>
    <w:rsid w:val="00293FE0"/>
    <w:rsid w:val="002944C3"/>
    <w:rsid w:val="0029508F"/>
    <w:rsid w:val="002955A5"/>
    <w:rsid w:val="002957D8"/>
    <w:rsid w:val="002958DD"/>
    <w:rsid w:val="00296028"/>
    <w:rsid w:val="00296215"/>
    <w:rsid w:val="0029772F"/>
    <w:rsid w:val="002978DA"/>
    <w:rsid w:val="00297972"/>
    <w:rsid w:val="002A0867"/>
    <w:rsid w:val="002A09C9"/>
    <w:rsid w:val="002A0B4B"/>
    <w:rsid w:val="002A1031"/>
    <w:rsid w:val="002A105C"/>
    <w:rsid w:val="002A10B0"/>
    <w:rsid w:val="002A1D80"/>
    <w:rsid w:val="002A2545"/>
    <w:rsid w:val="002A2815"/>
    <w:rsid w:val="002A2987"/>
    <w:rsid w:val="002A2BAE"/>
    <w:rsid w:val="002A2DDF"/>
    <w:rsid w:val="002A37E6"/>
    <w:rsid w:val="002A395E"/>
    <w:rsid w:val="002A3FB4"/>
    <w:rsid w:val="002A3FED"/>
    <w:rsid w:val="002A47B3"/>
    <w:rsid w:val="002A47D9"/>
    <w:rsid w:val="002A4A3B"/>
    <w:rsid w:val="002A52B8"/>
    <w:rsid w:val="002A5A34"/>
    <w:rsid w:val="002A5C94"/>
    <w:rsid w:val="002A6283"/>
    <w:rsid w:val="002A684E"/>
    <w:rsid w:val="002A70EA"/>
    <w:rsid w:val="002A7180"/>
    <w:rsid w:val="002B058E"/>
    <w:rsid w:val="002B090E"/>
    <w:rsid w:val="002B0D2C"/>
    <w:rsid w:val="002B17E2"/>
    <w:rsid w:val="002B1FEF"/>
    <w:rsid w:val="002B2175"/>
    <w:rsid w:val="002B2801"/>
    <w:rsid w:val="002B280C"/>
    <w:rsid w:val="002B2A70"/>
    <w:rsid w:val="002B2D0B"/>
    <w:rsid w:val="002B32BC"/>
    <w:rsid w:val="002B437B"/>
    <w:rsid w:val="002B4762"/>
    <w:rsid w:val="002B47A0"/>
    <w:rsid w:val="002B4A9B"/>
    <w:rsid w:val="002B4B5E"/>
    <w:rsid w:val="002B4F35"/>
    <w:rsid w:val="002B5FE2"/>
    <w:rsid w:val="002B6144"/>
    <w:rsid w:val="002B73A4"/>
    <w:rsid w:val="002B7943"/>
    <w:rsid w:val="002B7A06"/>
    <w:rsid w:val="002B7B47"/>
    <w:rsid w:val="002C0F5D"/>
    <w:rsid w:val="002C26D8"/>
    <w:rsid w:val="002C2A1C"/>
    <w:rsid w:val="002C32F5"/>
    <w:rsid w:val="002C3466"/>
    <w:rsid w:val="002C4272"/>
    <w:rsid w:val="002C428B"/>
    <w:rsid w:val="002C4467"/>
    <w:rsid w:val="002C4845"/>
    <w:rsid w:val="002C4E07"/>
    <w:rsid w:val="002C4EAC"/>
    <w:rsid w:val="002C5357"/>
    <w:rsid w:val="002C58A9"/>
    <w:rsid w:val="002C5CBB"/>
    <w:rsid w:val="002C5F85"/>
    <w:rsid w:val="002C650D"/>
    <w:rsid w:val="002C6615"/>
    <w:rsid w:val="002C6A33"/>
    <w:rsid w:val="002C6CCE"/>
    <w:rsid w:val="002C6DA4"/>
    <w:rsid w:val="002C6DD6"/>
    <w:rsid w:val="002C6E02"/>
    <w:rsid w:val="002C70D6"/>
    <w:rsid w:val="002C71F4"/>
    <w:rsid w:val="002C7F1F"/>
    <w:rsid w:val="002D06B0"/>
    <w:rsid w:val="002D1611"/>
    <w:rsid w:val="002D1C7E"/>
    <w:rsid w:val="002D2B46"/>
    <w:rsid w:val="002D2D6D"/>
    <w:rsid w:val="002D2D90"/>
    <w:rsid w:val="002D2FE7"/>
    <w:rsid w:val="002D310F"/>
    <w:rsid w:val="002D33DD"/>
    <w:rsid w:val="002D3671"/>
    <w:rsid w:val="002D406A"/>
    <w:rsid w:val="002D4174"/>
    <w:rsid w:val="002D46CD"/>
    <w:rsid w:val="002D4805"/>
    <w:rsid w:val="002D57F7"/>
    <w:rsid w:val="002D5F01"/>
    <w:rsid w:val="002D67B7"/>
    <w:rsid w:val="002D6B1F"/>
    <w:rsid w:val="002D7004"/>
    <w:rsid w:val="002D742E"/>
    <w:rsid w:val="002E07E2"/>
    <w:rsid w:val="002E0F41"/>
    <w:rsid w:val="002E1010"/>
    <w:rsid w:val="002E14DE"/>
    <w:rsid w:val="002E1722"/>
    <w:rsid w:val="002E1CF0"/>
    <w:rsid w:val="002E1EA0"/>
    <w:rsid w:val="002E20AE"/>
    <w:rsid w:val="002E2C24"/>
    <w:rsid w:val="002E305E"/>
    <w:rsid w:val="002E30B2"/>
    <w:rsid w:val="002E3104"/>
    <w:rsid w:val="002E3517"/>
    <w:rsid w:val="002E3BE9"/>
    <w:rsid w:val="002E3E46"/>
    <w:rsid w:val="002E4011"/>
    <w:rsid w:val="002E43B1"/>
    <w:rsid w:val="002E47C9"/>
    <w:rsid w:val="002E5368"/>
    <w:rsid w:val="002E5469"/>
    <w:rsid w:val="002E5757"/>
    <w:rsid w:val="002E57AF"/>
    <w:rsid w:val="002E5DAF"/>
    <w:rsid w:val="002E5FC8"/>
    <w:rsid w:val="002E63C5"/>
    <w:rsid w:val="002E6489"/>
    <w:rsid w:val="002E65B6"/>
    <w:rsid w:val="002E6605"/>
    <w:rsid w:val="002E7209"/>
    <w:rsid w:val="002E7773"/>
    <w:rsid w:val="002F094E"/>
    <w:rsid w:val="002F0AC7"/>
    <w:rsid w:val="002F1606"/>
    <w:rsid w:val="002F1E1A"/>
    <w:rsid w:val="002F1E68"/>
    <w:rsid w:val="002F323B"/>
    <w:rsid w:val="002F34A3"/>
    <w:rsid w:val="002F3689"/>
    <w:rsid w:val="002F3C87"/>
    <w:rsid w:val="002F453D"/>
    <w:rsid w:val="002F4601"/>
    <w:rsid w:val="002F4660"/>
    <w:rsid w:val="002F4E1B"/>
    <w:rsid w:val="002F5083"/>
    <w:rsid w:val="002F53CE"/>
    <w:rsid w:val="002F554C"/>
    <w:rsid w:val="002F5BDF"/>
    <w:rsid w:val="002F6B14"/>
    <w:rsid w:val="002F6D60"/>
    <w:rsid w:val="002F6F29"/>
    <w:rsid w:val="002F748C"/>
    <w:rsid w:val="002F7504"/>
    <w:rsid w:val="002F79EF"/>
    <w:rsid w:val="002F7A10"/>
    <w:rsid w:val="002F7FBB"/>
    <w:rsid w:val="00300509"/>
    <w:rsid w:val="003007F7"/>
    <w:rsid w:val="00300A5B"/>
    <w:rsid w:val="00300C58"/>
    <w:rsid w:val="00300CAF"/>
    <w:rsid w:val="003029BE"/>
    <w:rsid w:val="00302B0F"/>
    <w:rsid w:val="00302D55"/>
    <w:rsid w:val="00302E6F"/>
    <w:rsid w:val="00303255"/>
    <w:rsid w:val="003033CD"/>
    <w:rsid w:val="003036FD"/>
    <w:rsid w:val="003038D3"/>
    <w:rsid w:val="00303C1D"/>
    <w:rsid w:val="0030451E"/>
    <w:rsid w:val="0030468A"/>
    <w:rsid w:val="003059A6"/>
    <w:rsid w:val="00305B0B"/>
    <w:rsid w:val="00305EA9"/>
    <w:rsid w:val="00305ECE"/>
    <w:rsid w:val="00306858"/>
    <w:rsid w:val="0030693C"/>
    <w:rsid w:val="00306C00"/>
    <w:rsid w:val="00306F67"/>
    <w:rsid w:val="003074D7"/>
    <w:rsid w:val="00310BA5"/>
    <w:rsid w:val="003118DE"/>
    <w:rsid w:val="00311C0C"/>
    <w:rsid w:val="00312716"/>
    <w:rsid w:val="003129F2"/>
    <w:rsid w:val="00313369"/>
    <w:rsid w:val="00313653"/>
    <w:rsid w:val="00313765"/>
    <w:rsid w:val="00313769"/>
    <w:rsid w:val="00313E15"/>
    <w:rsid w:val="00314400"/>
    <w:rsid w:val="00314460"/>
    <w:rsid w:val="003145A7"/>
    <w:rsid w:val="003145B9"/>
    <w:rsid w:val="003155F6"/>
    <w:rsid w:val="00315D69"/>
    <w:rsid w:val="003177A8"/>
    <w:rsid w:val="003203C9"/>
    <w:rsid w:val="0032044C"/>
    <w:rsid w:val="00320921"/>
    <w:rsid w:val="00320C76"/>
    <w:rsid w:val="00320EBE"/>
    <w:rsid w:val="00320EF9"/>
    <w:rsid w:val="00320FFE"/>
    <w:rsid w:val="0032124C"/>
    <w:rsid w:val="003212A9"/>
    <w:rsid w:val="0032150A"/>
    <w:rsid w:val="003222DA"/>
    <w:rsid w:val="00322BB9"/>
    <w:rsid w:val="00322BBB"/>
    <w:rsid w:val="003231E3"/>
    <w:rsid w:val="00323CC6"/>
    <w:rsid w:val="003240C2"/>
    <w:rsid w:val="00325EE0"/>
    <w:rsid w:val="0032653D"/>
    <w:rsid w:val="00326641"/>
    <w:rsid w:val="003266DA"/>
    <w:rsid w:val="00327C97"/>
    <w:rsid w:val="0033003A"/>
    <w:rsid w:val="00330336"/>
    <w:rsid w:val="0033058B"/>
    <w:rsid w:val="00330602"/>
    <w:rsid w:val="00330827"/>
    <w:rsid w:val="00331983"/>
    <w:rsid w:val="00331D74"/>
    <w:rsid w:val="00331E60"/>
    <w:rsid w:val="003325F6"/>
    <w:rsid w:val="00332AA6"/>
    <w:rsid w:val="00333080"/>
    <w:rsid w:val="003330A9"/>
    <w:rsid w:val="00334052"/>
    <w:rsid w:val="00334195"/>
    <w:rsid w:val="00334207"/>
    <w:rsid w:val="0033451E"/>
    <w:rsid w:val="00334A28"/>
    <w:rsid w:val="00334BA8"/>
    <w:rsid w:val="00334D1B"/>
    <w:rsid w:val="00335C27"/>
    <w:rsid w:val="003362A6"/>
    <w:rsid w:val="00336E8F"/>
    <w:rsid w:val="0033753B"/>
    <w:rsid w:val="00337AE4"/>
    <w:rsid w:val="00340304"/>
    <w:rsid w:val="0034043D"/>
    <w:rsid w:val="00340A19"/>
    <w:rsid w:val="00340FD6"/>
    <w:rsid w:val="00341B5F"/>
    <w:rsid w:val="00341BE5"/>
    <w:rsid w:val="00341F0A"/>
    <w:rsid w:val="00342199"/>
    <w:rsid w:val="00342615"/>
    <w:rsid w:val="00342806"/>
    <w:rsid w:val="00343401"/>
    <w:rsid w:val="0034371E"/>
    <w:rsid w:val="003438F3"/>
    <w:rsid w:val="00344157"/>
    <w:rsid w:val="003441A3"/>
    <w:rsid w:val="003444C7"/>
    <w:rsid w:val="003448BD"/>
    <w:rsid w:val="003449E4"/>
    <w:rsid w:val="00344E00"/>
    <w:rsid w:val="0034520D"/>
    <w:rsid w:val="00345404"/>
    <w:rsid w:val="003456BB"/>
    <w:rsid w:val="00345775"/>
    <w:rsid w:val="003459CC"/>
    <w:rsid w:val="0034641C"/>
    <w:rsid w:val="00346906"/>
    <w:rsid w:val="003476EA"/>
    <w:rsid w:val="00350BBA"/>
    <w:rsid w:val="00350EF4"/>
    <w:rsid w:val="00350FB0"/>
    <w:rsid w:val="0035144D"/>
    <w:rsid w:val="003515B4"/>
    <w:rsid w:val="00351670"/>
    <w:rsid w:val="00352FF3"/>
    <w:rsid w:val="00354383"/>
    <w:rsid w:val="003555D1"/>
    <w:rsid w:val="00355D2A"/>
    <w:rsid w:val="003565A9"/>
    <w:rsid w:val="00356758"/>
    <w:rsid w:val="00356C39"/>
    <w:rsid w:val="0035704B"/>
    <w:rsid w:val="003572A8"/>
    <w:rsid w:val="0035764F"/>
    <w:rsid w:val="00357A9E"/>
    <w:rsid w:val="003604BB"/>
    <w:rsid w:val="00360672"/>
    <w:rsid w:val="003606D5"/>
    <w:rsid w:val="00360EF3"/>
    <w:rsid w:val="0036141F"/>
    <w:rsid w:val="003616BD"/>
    <w:rsid w:val="0036235A"/>
    <w:rsid w:val="00362717"/>
    <w:rsid w:val="003632FD"/>
    <w:rsid w:val="003634FA"/>
    <w:rsid w:val="003643F2"/>
    <w:rsid w:val="0036444D"/>
    <w:rsid w:val="00364520"/>
    <w:rsid w:val="00365269"/>
    <w:rsid w:val="003657AA"/>
    <w:rsid w:val="00365837"/>
    <w:rsid w:val="00365A82"/>
    <w:rsid w:val="0036631D"/>
    <w:rsid w:val="003664B0"/>
    <w:rsid w:val="00366BA8"/>
    <w:rsid w:val="0036782B"/>
    <w:rsid w:val="003679E0"/>
    <w:rsid w:val="00367C1E"/>
    <w:rsid w:val="00367EAF"/>
    <w:rsid w:val="003702B9"/>
    <w:rsid w:val="003705BD"/>
    <w:rsid w:val="003708CB"/>
    <w:rsid w:val="003712CA"/>
    <w:rsid w:val="003713DE"/>
    <w:rsid w:val="00371F00"/>
    <w:rsid w:val="003722F3"/>
    <w:rsid w:val="0037240F"/>
    <w:rsid w:val="003728EE"/>
    <w:rsid w:val="00372C0E"/>
    <w:rsid w:val="00373334"/>
    <w:rsid w:val="0037467B"/>
    <w:rsid w:val="00374931"/>
    <w:rsid w:val="00374969"/>
    <w:rsid w:val="00375479"/>
    <w:rsid w:val="003756D3"/>
    <w:rsid w:val="00376221"/>
    <w:rsid w:val="003763BE"/>
    <w:rsid w:val="00376700"/>
    <w:rsid w:val="00376F53"/>
    <w:rsid w:val="003776B4"/>
    <w:rsid w:val="00377D8A"/>
    <w:rsid w:val="00380319"/>
    <w:rsid w:val="00380386"/>
    <w:rsid w:val="00380DBE"/>
    <w:rsid w:val="00380DD4"/>
    <w:rsid w:val="003810A5"/>
    <w:rsid w:val="0038170D"/>
    <w:rsid w:val="003817D1"/>
    <w:rsid w:val="003819CD"/>
    <w:rsid w:val="0038224F"/>
    <w:rsid w:val="00383091"/>
    <w:rsid w:val="003845D0"/>
    <w:rsid w:val="00384940"/>
    <w:rsid w:val="00384A65"/>
    <w:rsid w:val="003851AC"/>
    <w:rsid w:val="0038587C"/>
    <w:rsid w:val="00385E36"/>
    <w:rsid w:val="003860AE"/>
    <w:rsid w:val="00386C2A"/>
    <w:rsid w:val="00386D55"/>
    <w:rsid w:val="00386F69"/>
    <w:rsid w:val="0039074B"/>
    <w:rsid w:val="00390A15"/>
    <w:rsid w:val="00391744"/>
    <w:rsid w:val="0039188B"/>
    <w:rsid w:val="00392A1C"/>
    <w:rsid w:val="00392DEE"/>
    <w:rsid w:val="00392F74"/>
    <w:rsid w:val="003937E8"/>
    <w:rsid w:val="00393D29"/>
    <w:rsid w:val="00394130"/>
    <w:rsid w:val="0039413E"/>
    <w:rsid w:val="00395114"/>
    <w:rsid w:val="0039558A"/>
    <w:rsid w:val="00395B30"/>
    <w:rsid w:val="00396506"/>
    <w:rsid w:val="00396FC7"/>
    <w:rsid w:val="0039726D"/>
    <w:rsid w:val="00397BB6"/>
    <w:rsid w:val="003A059D"/>
    <w:rsid w:val="003A0734"/>
    <w:rsid w:val="003A128E"/>
    <w:rsid w:val="003A1E43"/>
    <w:rsid w:val="003A3738"/>
    <w:rsid w:val="003A37EA"/>
    <w:rsid w:val="003A4262"/>
    <w:rsid w:val="003A44EF"/>
    <w:rsid w:val="003A45D3"/>
    <w:rsid w:val="003A4846"/>
    <w:rsid w:val="003A5260"/>
    <w:rsid w:val="003A5C0C"/>
    <w:rsid w:val="003A5DE3"/>
    <w:rsid w:val="003A62F4"/>
    <w:rsid w:val="003A6C77"/>
    <w:rsid w:val="003A711F"/>
    <w:rsid w:val="003A77B7"/>
    <w:rsid w:val="003B12EB"/>
    <w:rsid w:val="003B134A"/>
    <w:rsid w:val="003B16BE"/>
    <w:rsid w:val="003B2291"/>
    <w:rsid w:val="003B22B9"/>
    <w:rsid w:val="003B2BD7"/>
    <w:rsid w:val="003B3A0D"/>
    <w:rsid w:val="003B3A2F"/>
    <w:rsid w:val="003B3E5F"/>
    <w:rsid w:val="003B4353"/>
    <w:rsid w:val="003B48C2"/>
    <w:rsid w:val="003B4E6D"/>
    <w:rsid w:val="003B5115"/>
    <w:rsid w:val="003B5439"/>
    <w:rsid w:val="003B61E8"/>
    <w:rsid w:val="003B7398"/>
    <w:rsid w:val="003B75F9"/>
    <w:rsid w:val="003B7B11"/>
    <w:rsid w:val="003C0126"/>
    <w:rsid w:val="003C04CA"/>
    <w:rsid w:val="003C04D1"/>
    <w:rsid w:val="003C0544"/>
    <w:rsid w:val="003C0A4F"/>
    <w:rsid w:val="003C0C3C"/>
    <w:rsid w:val="003C0D29"/>
    <w:rsid w:val="003C1001"/>
    <w:rsid w:val="003C1153"/>
    <w:rsid w:val="003C14DA"/>
    <w:rsid w:val="003C15BC"/>
    <w:rsid w:val="003C2496"/>
    <w:rsid w:val="003C27F8"/>
    <w:rsid w:val="003C2860"/>
    <w:rsid w:val="003C3390"/>
    <w:rsid w:val="003C3B1E"/>
    <w:rsid w:val="003C3CBF"/>
    <w:rsid w:val="003C516C"/>
    <w:rsid w:val="003C5372"/>
    <w:rsid w:val="003C56D8"/>
    <w:rsid w:val="003C571E"/>
    <w:rsid w:val="003C5FEE"/>
    <w:rsid w:val="003C6161"/>
    <w:rsid w:val="003C64A1"/>
    <w:rsid w:val="003C6AF2"/>
    <w:rsid w:val="003C6B50"/>
    <w:rsid w:val="003C6BCF"/>
    <w:rsid w:val="003C7244"/>
    <w:rsid w:val="003C745C"/>
    <w:rsid w:val="003C7FB5"/>
    <w:rsid w:val="003D0CF4"/>
    <w:rsid w:val="003D1063"/>
    <w:rsid w:val="003D1273"/>
    <w:rsid w:val="003D14C5"/>
    <w:rsid w:val="003D1608"/>
    <w:rsid w:val="003D1CEC"/>
    <w:rsid w:val="003D1EFD"/>
    <w:rsid w:val="003D2360"/>
    <w:rsid w:val="003D2B9E"/>
    <w:rsid w:val="003D2BAA"/>
    <w:rsid w:val="003D3189"/>
    <w:rsid w:val="003D354F"/>
    <w:rsid w:val="003D373E"/>
    <w:rsid w:val="003D3CCC"/>
    <w:rsid w:val="003D4434"/>
    <w:rsid w:val="003D44FB"/>
    <w:rsid w:val="003D473B"/>
    <w:rsid w:val="003D479D"/>
    <w:rsid w:val="003D4C6D"/>
    <w:rsid w:val="003D4EC3"/>
    <w:rsid w:val="003D5573"/>
    <w:rsid w:val="003D5859"/>
    <w:rsid w:val="003D5901"/>
    <w:rsid w:val="003D5A60"/>
    <w:rsid w:val="003D5FAB"/>
    <w:rsid w:val="003D61F5"/>
    <w:rsid w:val="003D661A"/>
    <w:rsid w:val="003D6A8F"/>
    <w:rsid w:val="003D6D76"/>
    <w:rsid w:val="003D6FCB"/>
    <w:rsid w:val="003D717B"/>
    <w:rsid w:val="003D7364"/>
    <w:rsid w:val="003D7EFC"/>
    <w:rsid w:val="003E0780"/>
    <w:rsid w:val="003E0DD3"/>
    <w:rsid w:val="003E1633"/>
    <w:rsid w:val="003E1F44"/>
    <w:rsid w:val="003E282E"/>
    <w:rsid w:val="003E32C0"/>
    <w:rsid w:val="003E38B8"/>
    <w:rsid w:val="003E3968"/>
    <w:rsid w:val="003E416D"/>
    <w:rsid w:val="003E442A"/>
    <w:rsid w:val="003E44C0"/>
    <w:rsid w:val="003E44D4"/>
    <w:rsid w:val="003E487A"/>
    <w:rsid w:val="003E4964"/>
    <w:rsid w:val="003E4A2C"/>
    <w:rsid w:val="003E4B5D"/>
    <w:rsid w:val="003E4F39"/>
    <w:rsid w:val="003E51B1"/>
    <w:rsid w:val="003E54E8"/>
    <w:rsid w:val="003E559E"/>
    <w:rsid w:val="003E6174"/>
    <w:rsid w:val="003E61E4"/>
    <w:rsid w:val="003E638C"/>
    <w:rsid w:val="003E67CD"/>
    <w:rsid w:val="003E680A"/>
    <w:rsid w:val="003E6C32"/>
    <w:rsid w:val="003E736C"/>
    <w:rsid w:val="003E7527"/>
    <w:rsid w:val="003F030B"/>
    <w:rsid w:val="003F0D83"/>
    <w:rsid w:val="003F0F27"/>
    <w:rsid w:val="003F1369"/>
    <w:rsid w:val="003F172E"/>
    <w:rsid w:val="003F1D8E"/>
    <w:rsid w:val="003F1E71"/>
    <w:rsid w:val="003F2475"/>
    <w:rsid w:val="003F25EF"/>
    <w:rsid w:val="003F2C06"/>
    <w:rsid w:val="003F2C32"/>
    <w:rsid w:val="003F2FE5"/>
    <w:rsid w:val="003F30AD"/>
    <w:rsid w:val="003F30F6"/>
    <w:rsid w:val="003F33AE"/>
    <w:rsid w:val="003F3AE3"/>
    <w:rsid w:val="003F4B53"/>
    <w:rsid w:val="003F506C"/>
    <w:rsid w:val="003F508E"/>
    <w:rsid w:val="003F5269"/>
    <w:rsid w:val="003F5E9E"/>
    <w:rsid w:val="003F606D"/>
    <w:rsid w:val="003F6407"/>
    <w:rsid w:val="003F6566"/>
    <w:rsid w:val="003F667E"/>
    <w:rsid w:val="003F6CE3"/>
    <w:rsid w:val="003F7EE7"/>
    <w:rsid w:val="004003EE"/>
    <w:rsid w:val="00400ED8"/>
    <w:rsid w:val="004014E8"/>
    <w:rsid w:val="004015A3"/>
    <w:rsid w:val="00402036"/>
    <w:rsid w:val="00402406"/>
    <w:rsid w:val="0040277A"/>
    <w:rsid w:val="00402A91"/>
    <w:rsid w:val="00402C10"/>
    <w:rsid w:val="00403296"/>
    <w:rsid w:val="004032F5"/>
    <w:rsid w:val="0040337F"/>
    <w:rsid w:val="004033E1"/>
    <w:rsid w:val="004036B4"/>
    <w:rsid w:val="004038B2"/>
    <w:rsid w:val="00403FFD"/>
    <w:rsid w:val="00404CCD"/>
    <w:rsid w:val="00405658"/>
    <w:rsid w:val="00405713"/>
    <w:rsid w:val="00405FFD"/>
    <w:rsid w:val="0040606E"/>
    <w:rsid w:val="0040617D"/>
    <w:rsid w:val="004063FD"/>
    <w:rsid w:val="004066E0"/>
    <w:rsid w:val="004067B8"/>
    <w:rsid w:val="00406A0C"/>
    <w:rsid w:val="004071B8"/>
    <w:rsid w:val="0040740E"/>
    <w:rsid w:val="00407929"/>
    <w:rsid w:val="00407FB5"/>
    <w:rsid w:val="00410011"/>
    <w:rsid w:val="00410404"/>
    <w:rsid w:val="00410929"/>
    <w:rsid w:val="00410DE0"/>
    <w:rsid w:val="00410F7A"/>
    <w:rsid w:val="0041151B"/>
    <w:rsid w:val="00411AD6"/>
    <w:rsid w:val="004121E6"/>
    <w:rsid w:val="004129EB"/>
    <w:rsid w:val="00412FFA"/>
    <w:rsid w:val="00413611"/>
    <w:rsid w:val="004138FC"/>
    <w:rsid w:val="004141E0"/>
    <w:rsid w:val="004146F3"/>
    <w:rsid w:val="00414C99"/>
    <w:rsid w:val="00415934"/>
    <w:rsid w:val="00415A18"/>
    <w:rsid w:val="00415B16"/>
    <w:rsid w:val="0041633F"/>
    <w:rsid w:val="004165D0"/>
    <w:rsid w:val="00416668"/>
    <w:rsid w:val="00416755"/>
    <w:rsid w:val="004167F3"/>
    <w:rsid w:val="00416966"/>
    <w:rsid w:val="004169B5"/>
    <w:rsid w:val="00416BB9"/>
    <w:rsid w:val="0041766F"/>
    <w:rsid w:val="004177A2"/>
    <w:rsid w:val="00420561"/>
    <w:rsid w:val="0042124A"/>
    <w:rsid w:val="0042170A"/>
    <w:rsid w:val="00421BEC"/>
    <w:rsid w:val="00421C67"/>
    <w:rsid w:val="004236AE"/>
    <w:rsid w:val="00423C52"/>
    <w:rsid w:val="00423D9C"/>
    <w:rsid w:val="004245F2"/>
    <w:rsid w:val="00425305"/>
    <w:rsid w:val="0042565F"/>
    <w:rsid w:val="004259A7"/>
    <w:rsid w:val="00426BDC"/>
    <w:rsid w:val="00426E05"/>
    <w:rsid w:val="0042731E"/>
    <w:rsid w:val="004304F7"/>
    <w:rsid w:val="004310ED"/>
    <w:rsid w:val="00431106"/>
    <w:rsid w:val="00431250"/>
    <w:rsid w:val="004313F0"/>
    <w:rsid w:val="004318DA"/>
    <w:rsid w:val="00431C4B"/>
    <w:rsid w:val="00431C9B"/>
    <w:rsid w:val="00431F56"/>
    <w:rsid w:val="004322B8"/>
    <w:rsid w:val="0043265F"/>
    <w:rsid w:val="00432E2D"/>
    <w:rsid w:val="00433123"/>
    <w:rsid w:val="004331D9"/>
    <w:rsid w:val="004332DD"/>
    <w:rsid w:val="0043332E"/>
    <w:rsid w:val="00433969"/>
    <w:rsid w:val="004340F7"/>
    <w:rsid w:val="0043447D"/>
    <w:rsid w:val="00434C32"/>
    <w:rsid w:val="0043508F"/>
    <w:rsid w:val="004357CA"/>
    <w:rsid w:val="004358C5"/>
    <w:rsid w:val="00435B97"/>
    <w:rsid w:val="0043638E"/>
    <w:rsid w:val="0043647D"/>
    <w:rsid w:val="0043657C"/>
    <w:rsid w:val="0043712B"/>
    <w:rsid w:val="004372E0"/>
    <w:rsid w:val="004376A1"/>
    <w:rsid w:val="0043787C"/>
    <w:rsid w:val="00437E07"/>
    <w:rsid w:val="0044040D"/>
    <w:rsid w:val="0044053E"/>
    <w:rsid w:val="00440920"/>
    <w:rsid w:val="0044118B"/>
    <w:rsid w:val="00442352"/>
    <w:rsid w:val="004423E3"/>
    <w:rsid w:val="0044325D"/>
    <w:rsid w:val="0044346A"/>
    <w:rsid w:val="0044389B"/>
    <w:rsid w:val="004446B6"/>
    <w:rsid w:val="0044475D"/>
    <w:rsid w:val="00444911"/>
    <w:rsid w:val="00444FEE"/>
    <w:rsid w:val="0044535E"/>
    <w:rsid w:val="00445525"/>
    <w:rsid w:val="004456A7"/>
    <w:rsid w:val="00445EEC"/>
    <w:rsid w:val="0044618E"/>
    <w:rsid w:val="004461EB"/>
    <w:rsid w:val="004469E4"/>
    <w:rsid w:val="00446A58"/>
    <w:rsid w:val="00446FB9"/>
    <w:rsid w:val="004470EF"/>
    <w:rsid w:val="00447470"/>
    <w:rsid w:val="00447709"/>
    <w:rsid w:val="00447BCB"/>
    <w:rsid w:val="00450596"/>
    <w:rsid w:val="00451688"/>
    <w:rsid w:val="004516AA"/>
    <w:rsid w:val="00451A58"/>
    <w:rsid w:val="00451C09"/>
    <w:rsid w:val="00451F53"/>
    <w:rsid w:val="004522CD"/>
    <w:rsid w:val="00452567"/>
    <w:rsid w:val="004532E3"/>
    <w:rsid w:val="0045361C"/>
    <w:rsid w:val="00454787"/>
    <w:rsid w:val="00455BD1"/>
    <w:rsid w:val="004574B1"/>
    <w:rsid w:val="00457684"/>
    <w:rsid w:val="00457816"/>
    <w:rsid w:val="00457831"/>
    <w:rsid w:val="00457897"/>
    <w:rsid w:val="00460223"/>
    <w:rsid w:val="00460A4A"/>
    <w:rsid w:val="00461044"/>
    <w:rsid w:val="00461848"/>
    <w:rsid w:val="00461982"/>
    <w:rsid w:val="00461EDF"/>
    <w:rsid w:val="004626CD"/>
    <w:rsid w:val="004627E7"/>
    <w:rsid w:val="0046292A"/>
    <w:rsid w:val="00462CCB"/>
    <w:rsid w:val="004630EF"/>
    <w:rsid w:val="0046316F"/>
    <w:rsid w:val="004632D5"/>
    <w:rsid w:val="00463801"/>
    <w:rsid w:val="00463B24"/>
    <w:rsid w:val="00463BAF"/>
    <w:rsid w:val="00464280"/>
    <w:rsid w:val="00464732"/>
    <w:rsid w:val="00465C38"/>
    <w:rsid w:val="00465F52"/>
    <w:rsid w:val="00466BF9"/>
    <w:rsid w:val="00466CEC"/>
    <w:rsid w:val="004675B6"/>
    <w:rsid w:val="00467E5E"/>
    <w:rsid w:val="00470011"/>
    <w:rsid w:val="00470043"/>
    <w:rsid w:val="00470234"/>
    <w:rsid w:val="00470643"/>
    <w:rsid w:val="004708CD"/>
    <w:rsid w:val="00470F42"/>
    <w:rsid w:val="004712B8"/>
    <w:rsid w:val="004721A4"/>
    <w:rsid w:val="004728F9"/>
    <w:rsid w:val="00473386"/>
    <w:rsid w:val="004735BD"/>
    <w:rsid w:val="00473660"/>
    <w:rsid w:val="00473755"/>
    <w:rsid w:val="00473836"/>
    <w:rsid w:val="00473A63"/>
    <w:rsid w:val="00474316"/>
    <w:rsid w:val="00474C90"/>
    <w:rsid w:val="004750D8"/>
    <w:rsid w:val="004755C1"/>
    <w:rsid w:val="00475868"/>
    <w:rsid w:val="00475B19"/>
    <w:rsid w:val="00475B1F"/>
    <w:rsid w:val="00475D20"/>
    <w:rsid w:val="004764E5"/>
    <w:rsid w:val="004766C5"/>
    <w:rsid w:val="00476C17"/>
    <w:rsid w:val="00476EB9"/>
    <w:rsid w:val="00477E09"/>
    <w:rsid w:val="004802CA"/>
    <w:rsid w:val="00480522"/>
    <w:rsid w:val="00480D12"/>
    <w:rsid w:val="00480ED8"/>
    <w:rsid w:val="0048144C"/>
    <w:rsid w:val="0048151C"/>
    <w:rsid w:val="004818C1"/>
    <w:rsid w:val="00482426"/>
    <w:rsid w:val="00482648"/>
    <w:rsid w:val="00482703"/>
    <w:rsid w:val="004828BB"/>
    <w:rsid w:val="00482A5D"/>
    <w:rsid w:val="004831C7"/>
    <w:rsid w:val="00483C00"/>
    <w:rsid w:val="00483C1C"/>
    <w:rsid w:val="00484182"/>
    <w:rsid w:val="00484E44"/>
    <w:rsid w:val="004851F8"/>
    <w:rsid w:val="00485686"/>
    <w:rsid w:val="00485700"/>
    <w:rsid w:val="0048576B"/>
    <w:rsid w:val="00485B17"/>
    <w:rsid w:val="004860B4"/>
    <w:rsid w:val="0048667A"/>
    <w:rsid w:val="00486707"/>
    <w:rsid w:val="00486D08"/>
    <w:rsid w:val="004874C4"/>
    <w:rsid w:val="00487620"/>
    <w:rsid w:val="00487D47"/>
    <w:rsid w:val="00487E9E"/>
    <w:rsid w:val="004904E5"/>
    <w:rsid w:val="00491490"/>
    <w:rsid w:val="00491537"/>
    <w:rsid w:val="00492447"/>
    <w:rsid w:val="004927FC"/>
    <w:rsid w:val="00493265"/>
    <w:rsid w:val="00493848"/>
    <w:rsid w:val="004939C0"/>
    <w:rsid w:val="00493F1F"/>
    <w:rsid w:val="00494FCA"/>
    <w:rsid w:val="004953CD"/>
    <w:rsid w:val="004953FA"/>
    <w:rsid w:val="00495A66"/>
    <w:rsid w:val="00495D52"/>
    <w:rsid w:val="00495EDD"/>
    <w:rsid w:val="00496164"/>
    <w:rsid w:val="00496859"/>
    <w:rsid w:val="00496BF9"/>
    <w:rsid w:val="00496C70"/>
    <w:rsid w:val="00496F2B"/>
    <w:rsid w:val="004972CF"/>
    <w:rsid w:val="00497550"/>
    <w:rsid w:val="00497C62"/>
    <w:rsid w:val="004A0393"/>
    <w:rsid w:val="004A03E3"/>
    <w:rsid w:val="004A05E7"/>
    <w:rsid w:val="004A0698"/>
    <w:rsid w:val="004A0704"/>
    <w:rsid w:val="004A0A0F"/>
    <w:rsid w:val="004A164D"/>
    <w:rsid w:val="004A1792"/>
    <w:rsid w:val="004A1CC2"/>
    <w:rsid w:val="004A1F45"/>
    <w:rsid w:val="004A1F7B"/>
    <w:rsid w:val="004A28AA"/>
    <w:rsid w:val="004A3389"/>
    <w:rsid w:val="004A34B6"/>
    <w:rsid w:val="004A3642"/>
    <w:rsid w:val="004A3B32"/>
    <w:rsid w:val="004A48AA"/>
    <w:rsid w:val="004A4CE9"/>
    <w:rsid w:val="004A4D5A"/>
    <w:rsid w:val="004A4EFC"/>
    <w:rsid w:val="004A5983"/>
    <w:rsid w:val="004A7486"/>
    <w:rsid w:val="004A7B0F"/>
    <w:rsid w:val="004A7E52"/>
    <w:rsid w:val="004A7FBA"/>
    <w:rsid w:val="004B0B8B"/>
    <w:rsid w:val="004B1778"/>
    <w:rsid w:val="004B2EE0"/>
    <w:rsid w:val="004B2F02"/>
    <w:rsid w:val="004B327A"/>
    <w:rsid w:val="004B3799"/>
    <w:rsid w:val="004B3814"/>
    <w:rsid w:val="004B398C"/>
    <w:rsid w:val="004B3A49"/>
    <w:rsid w:val="004B3C7D"/>
    <w:rsid w:val="004B4486"/>
    <w:rsid w:val="004B57A0"/>
    <w:rsid w:val="004B5AC3"/>
    <w:rsid w:val="004B60D1"/>
    <w:rsid w:val="004B6241"/>
    <w:rsid w:val="004B64AA"/>
    <w:rsid w:val="004B6CBC"/>
    <w:rsid w:val="004B6E54"/>
    <w:rsid w:val="004B7652"/>
    <w:rsid w:val="004B7E08"/>
    <w:rsid w:val="004B7F94"/>
    <w:rsid w:val="004C053C"/>
    <w:rsid w:val="004C0586"/>
    <w:rsid w:val="004C09E2"/>
    <w:rsid w:val="004C09F9"/>
    <w:rsid w:val="004C0C69"/>
    <w:rsid w:val="004C0CE2"/>
    <w:rsid w:val="004C1614"/>
    <w:rsid w:val="004C1C05"/>
    <w:rsid w:val="004C2329"/>
    <w:rsid w:val="004C24E5"/>
    <w:rsid w:val="004C2797"/>
    <w:rsid w:val="004C28ED"/>
    <w:rsid w:val="004C2B38"/>
    <w:rsid w:val="004C3305"/>
    <w:rsid w:val="004C3AA4"/>
    <w:rsid w:val="004C46BD"/>
    <w:rsid w:val="004C4AB7"/>
    <w:rsid w:val="004C516D"/>
    <w:rsid w:val="004C55C1"/>
    <w:rsid w:val="004C5F06"/>
    <w:rsid w:val="004C5F16"/>
    <w:rsid w:val="004C6101"/>
    <w:rsid w:val="004C6208"/>
    <w:rsid w:val="004C6335"/>
    <w:rsid w:val="004C67FC"/>
    <w:rsid w:val="004C6835"/>
    <w:rsid w:val="004C7166"/>
    <w:rsid w:val="004C7191"/>
    <w:rsid w:val="004C76E7"/>
    <w:rsid w:val="004C7B5E"/>
    <w:rsid w:val="004C7B8A"/>
    <w:rsid w:val="004D02BD"/>
    <w:rsid w:val="004D07F3"/>
    <w:rsid w:val="004D0AB0"/>
    <w:rsid w:val="004D0B4C"/>
    <w:rsid w:val="004D0C95"/>
    <w:rsid w:val="004D129D"/>
    <w:rsid w:val="004D14C7"/>
    <w:rsid w:val="004D1E9E"/>
    <w:rsid w:val="004D2272"/>
    <w:rsid w:val="004D2319"/>
    <w:rsid w:val="004D2512"/>
    <w:rsid w:val="004D2596"/>
    <w:rsid w:val="004D26A6"/>
    <w:rsid w:val="004D29C2"/>
    <w:rsid w:val="004D2D76"/>
    <w:rsid w:val="004D3997"/>
    <w:rsid w:val="004D3F9D"/>
    <w:rsid w:val="004D413B"/>
    <w:rsid w:val="004D4700"/>
    <w:rsid w:val="004D4904"/>
    <w:rsid w:val="004D52B8"/>
    <w:rsid w:val="004D5C9B"/>
    <w:rsid w:val="004D5EEA"/>
    <w:rsid w:val="004D5F54"/>
    <w:rsid w:val="004D6E04"/>
    <w:rsid w:val="004D738B"/>
    <w:rsid w:val="004D741F"/>
    <w:rsid w:val="004D773A"/>
    <w:rsid w:val="004E0372"/>
    <w:rsid w:val="004E0E09"/>
    <w:rsid w:val="004E10AC"/>
    <w:rsid w:val="004E10D3"/>
    <w:rsid w:val="004E1BC4"/>
    <w:rsid w:val="004E1BDF"/>
    <w:rsid w:val="004E2A92"/>
    <w:rsid w:val="004E2EAB"/>
    <w:rsid w:val="004E3394"/>
    <w:rsid w:val="004E34BF"/>
    <w:rsid w:val="004E34EB"/>
    <w:rsid w:val="004E37A6"/>
    <w:rsid w:val="004E3FCB"/>
    <w:rsid w:val="004E42BA"/>
    <w:rsid w:val="004E4797"/>
    <w:rsid w:val="004E49CF"/>
    <w:rsid w:val="004E51A2"/>
    <w:rsid w:val="004E5AD7"/>
    <w:rsid w:val="004E5F92"/>
    <w:rsid w:val="004E62ED"/>
    <w:rsid w:val="004E6390"/>
    <w:rsid w:val="004E6484"/>
    <w:rsid w:val="004E663D"/>
    <w:rsid w:val="004E667C"/>
    <w:rsid w:val="004E6E9F"/>
    <w:rsid w:val="004E719D"/>
    <w:rsid w:val="004E7C6B"/>
    <w:rsid w:val="004F0190"/>
    <w:rsid w:val="004F07C8"/>
    <w:rsid w:val="004F0C54"/>
    <w:rsid w:val="004F1123"/>
    <w:rsid w:val="004F1BE9"/>
    <w:rsid w:val="004F222B"/>
    <w:rsid w:val="004F22ED"/>
    <w:rsid w:val="004F250E"/>
    <w:rsid w:val="004F2729"/>
    <w:rsid w:val="004F294C"/>
    <w:rsid w:val="004F33B5"/>
    <w:rsid w:val="004F39CB"/>
    <w:rsid w:val="004F3BEE"/>
    <w:rsid w:val="004F3C5D"/>
    <w:rsid w:val="004F4291"/>
    <w:rsid w:val="004F4650"/>
    <w:rsid w:val="004F47D9"/>
    <w:rsid w:val="004F496F"/>
    <w:rsid w:val="004F49A2"/>
    <w:rsid w:val="004F4F1B"/>
    <w:rsid w:val="004F52CD"/>
    <w:rsid w:val="004F55B2"/>
    <w:rsid w:val="004F5731"/>
    <w:rsid w:val="004F5CF1"/>
    <w:rsid w:val="004F5E05"/>
    <w:rsid w:val="004F5F77"/>
    <w:rsid w:val="004F6D26"/>
    <w:rsid w:val="004F7453"/>
    <w:rsid w:val="004F75F6"/>
    <w:rsid w:val="004F78F0"/>
    <w:rsid w:val="004F7B82"/>
    <w:rsid w:val="004F7DF5"/>
    <w:rsid w:val="005006EF"/>
    <w:rsid w:val="00500CF7"/>
    <w:rsid w:val="00500D40"/>
    <w:rsid w:val="00501417"/>
    <w:rsid w:val="005017AE"/>
    <w:rsid w:val="00501BD0"/>
    <w:rsid w:val="00502121"/>
    <w:rsid w:val="00502216"/>
    <w:rsid w:val="00502C59"/>
    <w:rsid w:val="00502D39"/>
    <w:rsid w:val="00502F72"/>
    <w:rsid w:val="005034A5"/>
    <w:rsid w:val="005035D3"/>
    <w:rsid w:val="00503D81"/>
    <w:rsid w:val="00503DA4"/>
    <w:rsid w:val="00503FDB"/>
    <w:rsid w:val="005048DE"/>
    <w:rsid w:val="00504DA2"/>
    <w:rsid w:val="0050521C"/>
    <w:rsid w:val="005058E7"/>
    <w:rsid w:val="00505CC6"/>
    <w:rsid w:val="00505E54"/>
    <w:rsid w:val="005100BB"/>
    <w:rsid w:val="005104C6"/>
    <w:rsid w:val="00510B7E"/>
    <w:rsid w:val="00510B80"/>
    <w:rsid w:val="00510BAB"/>
    <w:rsid w:val="00510F52"/>
    <w:rsid w:val="00510F89"/>
    <w:rsid w:val="0051139A"/>
    <w:rsid w:val="00511A87"/>
    <w:rsid w:val="005129D9"/>
    <w:rsid w:val="00512B00"/>
    <w:rsid w:val="00512D99"/>
    <w:rsid w:val="00512E7B"/>
    <w:rsid w:val="0051351E"/>
    <w:rsid w:val="00513FC4"/>
    <w:rsid w:val="00514260"/>
    <w:rsid w:val="0051427D"/>
    <w:rsid w:val="00514B23"/>
    <w:rsid w:val="00515077"/>
    <w:rsid w:val="00515A85"/>
    <w:rsid w:val="00515C91"/>
    <w:rsid w:val="005161D5"/>
    <w:rsid w:val="0051628F"/>
    <w:rsid w:val="005176BF"/>
    <w:rsid w:val="00517885"/>
    <w:rsid w:val="005205E1"/>
    <w:rsid w:val="00520C05"/>
    <w:rsid w:val="00520FBE"/>
    <w:rsid w:val="00521009"/>
    <w:rsid w:val="00521202"/>
    <w:rsid w:val="005212B7"/>
    <w:rsid w:val="00521637"/>
    <w:rsid w:val="00522066"/>
    <w:rsid w:val="005223E2"/>
    <w:rsid w:val="005229C3"/>
    <w:rsid w:val="00522A43"/>
    <w:rsid w:val="00523B09"/>
    <w:rsid w:val="00524EEA"/>
    <w:rsid w:val="005250F6"/>
    <w:rsid w:val="00525DCB"/>
    <w:rsid w:val="005264C9"/>
    <w:rsid w:val="005265CF"/>
    <w:rsid w:val="00526FDF"/>
    <w:rsid w:val="005273D2"/>
    <w:rsid w:val="00527983"/>
    <w:rsid w:val="00530496"/>
    <w:rsid w:val="005306AB"/>
    <w:rsid w:val="0053131B"/>
    <w:rsid w:val="00531771"/>
    <w:rsid w:val="00531772"/>
    <w:rsid w:val="00531791"/>
    <w:rsid w:val="005317C9"/>
    <w:rsid w:val="0053191A"/>
    <w:rsid w:val="00531D10"/>
    <w:rsid w:val="00532194"/>
    <w:rsid w:val="00532579"/>
    <w:rsid w:val="00532AEC"/>
    <w:rsid w:val="00532FA6"/>
    <w:rsid w:val="0053324B"/>
    <w:rsid w:val="00533A29"/>
    <w:rsid w:val="00533E04"/>
    <w:rsid w:val="00533EE0"/>
    <w:rsid w:val="00534308"/>
    <w:rsid w:val="005348F0"/>
    <w:rsid w:val="00534914"/>
    <w:rsid w:val="0053556E"/>
    <w:rsid w:val="00535BAE"/>
    <w:rsid w:val="00535D94"/>
    <w:rsid w:val="00536B9C"/>
    <w:rsid w:val="00536CBD"/>
    <w:rsid w:val="00536F61"/>
    <w:rsid w:val="0053730E"/>
    <w:rsid w:val="005374B8"/>
    <w:rsid w:val="00537A05"/>
    <w:rsid w:val="00540FEC"/>
    <w:rsid w:val="00541102"/>
    <w:rsid w:val="0054153E"/>
    <w:rsid w:val="00541E1C"/>
    <w:rsid w:val="00542F3B"/>
    <w:rsid w:val="0054316C"/>
    <w:rsid w:val="005433CD"/>
    <w:rsid w:val="005435EF"/>
    <w:rsid w:val="00543D71"/>
    <w:rsid w:val="00543FC7"/>
    <w:rsid w:val="00544206"/>
    <w:rsid w:val="00544294"/>
    <w:rsid w:val="0054491A"/>
    <w:rsid w:val="00544D24"/>
    <w:rsid w:val="00545072"/>
    <w:rsid w:val="005455C9"/>
    <w:rsid w:val="005459E1"/>
    <w:rsid w:val="00546882"/>
    <w:rsid w:val="00547538"/>
    <w:rsid w:val="0054772D"/>
    <w:rsid w:val="005478F0"/>
    <w:rsid w:val="00547C5D"/>
    <w:rsid w:val="00547CAD"/>
    <w:rsid w:val="00547D8C"/>
    <w:rsid w:val="00547E78"/>
    <w:rsid w:val="00550042"/>
    <w:rsid w:val="0055049E"/>
    <w:rsid w:val="005505F7"/>
    <w:rsid w:val="00550E57"/>
    <w:rsid w:val="00550ED1"/>
    <w:rsid w:val="005512FE"/>
    <w:rsid w:val="0055295E"/>
    <w:rsid w:val="00553F3D"/>
    <w:rsid w:val="00553FB6"/>
    <w:rsid w:val="00554352"/>
    <w:rsid w:val="0055487C"/>
    <w:rsid w:val="00554FE5"/>
    <w:rsid w:val="00555156"/>
    <w:rsid w:val="0055561D"/>
    <w:rsid w:val="00555E72"/>
    <w:rsid w:val="00555E75"/>
    <w:rsid w:val="00556160"/>
    <w:rsid w:val="00556AAB"/>
    <w:rsid w:val="00556F7D"/>
    <w:rsid w:val="005570A1"/>
    <w:rsid w:val="00557481"/>
    <w:rsid w:val="00557725"/>
    <w:rsid w:val="00557B81"/>
    <w:rsid w:val="005601E4"/>
    <w:rsid w:val="0056092B"/>
    <w:rsid w:val="00560EE1"/>
    <w:rsid w:val="0056135F"/>
    <w:rsid w:val="005614C7"/>
    <w:rsid w:val="0056152E"/>
    <w:rsid w:val="005618CF"/>
    <w:rsid w:val="00561CBA"/>
    <w:rsid w:val="005622F5"/>
    <w:rsid w:val="00562BCA"/>
    <w:rsid w:val="00562D0A"/>
    <w:rsid w:val="0056332C"/>
    <w:rsid w:val="00563752"/>
    <w:rsid w:val="00563F91"/>
    <w:rsid w:val="00563FE2"/>
    <w:rsid w:val="0056419E"/>
    <w:rsid w:val="005642A4"/>
    <w:rsid w:val="00564683"/>
    <w:rsid w:val="00564949"/>
    <w:rsid w:val="0056509A"/>
    <w:rsid w:val="0056562D"/>
    <w:rsid w:val="00565B6F"/>
    <w:rsid w:val="00566180"/>
    <w:rsid w:val="00566A9D"/>
    <w:rsid w:val="005679A8"/>
    <w:rsid w:val="00567EF4"/>
    <w:rsid w:val="00570BF7"/>
    <w:rsid w:val="00570CD1"/>
    <w:rsid w:val="00570E31"/>
    <w:rsid w:val="00571243"/>
    <w:rsid w:val="00571453"/>
    <w:rsid w:val="005719F8"/>
    <w:rsid w:val="00571B65"/>
    <w:rsid w:val="00571BCE"/>
    <w:rsid w:val="00571D24"/>
    <w:rsid w:val="00573294"/>
    <w:rsid w:val="005735D6"/>
    <w:rsid w:val="00573C2E"/>
    <w:rsid w:val="00573FC0"/>
    <w:rsid w:val="00574A18"/>
    <w:rsid w:val="005750A8"/>
    <w:rsid w:val="005759D6"/>
    <w:rsid w:val="00575A1F"/>
    <w:rsid w:val="00575B8E"/>
    <w:rsid w:val="00576105"/>
    <w:rsid w:val="005765A1"/>
    <w:rsid w:val="005767E5"/>
    <w:rsid w:val="0057753D"/>
    <w:rsid w:val="005775AA"/>
    <w:rsid w:val="00577E86"/>
    <w:rsid w:val="00580040"/>
    <w:rsid w:val="0058029A"/>
    <w:rsid w:val="005803EA"/>
    <w:rsid w:val="00580620"/>
    <w:rsid w:val="00581350"/>
    <w:rsid w:val="00581781"/>
    <w:rsid w:val="005818C5"/>
    <w:rsid w:val="00582139"/>
    <w:rsid w:val="005823FD"/>
    <w:rsid w:val="00582A06"/>
    <w:rsid w:val="00582EDB"/>
    <w:rsid w:val="00584FDC"/>
    <w:rsid w:val="00584FED"/>
    <w:rsid w:val="00585886"/>
    <w:rsid w:val="00585CA8"/>
    <w:rsid w:val="00586592"/>
    <w:rsid w:val="005865D4"/>
    <w:rsid w:val="0058665D"/>
    <w:rsid w:val="0058674B"/>
    <w:rsid w:val="00586911"/>
    <w:rsid w:val="005873BB"/>
    <w:rsid w:val="005873FC"/>
    <w:rsid w:val="00587CA9"/>
    <w:rsid w:val="00587CAF"/>
    <w:rsid w:val="00587E44"/>
    <w:rsid w:val="00587E55"/>
    <w:rsid w:val="00587EE9"/>
    <w:rsid w:val="00587FBA"/>
    <w:rsid w:val="0059020E"/>
    <w:rsid w:val="005904E2"/>
    <w:rsid w:val="00590590"/>
    <w:rsid w:val="005905C1"/>
    <w:rsid w:val="0059078E"/>
    <w:rsid w:val="00590BA8"/>
    <w:rsid w:val="00590BB4"/>
    <w:rsid w:val="00590C43"/>
    <w:rsid w:val="00590E99"/>
    <w:rsid w:val="00591711"/>
    <w:rsid w:val="00591A31"/>
    <w:rsid w:val="00591EB8"/>
    <w:rsid w:val="00592303"/>
    <w:rsid w:val="00592CBE"/>
    <w:rsid w:val="00592F27"/>
    <w:rsid w:val="00593019"/>
    <w:rsid w:val="0059317A"/>
    <w:rsid w:val="005932F0"/>
    <w:rsid w:val="00593DAD"/>
    <w:rsid w:val="00594970"/>
    <w:rsid w:val="00594C3C"/>
    <w:rsid w:val="00594C5C"/>
    <w:rsid w:val="00595076"/>
    <w:rsid w:val="0059524A"/>
    <w:rsid w:val="005956F1"/>
    <w:rsid w:val="00595749"/>
    <w:rsid w:val="00595993"/>
    <w:rsid w:val="00596288"/>
    <w:rsid w:val="005963D8"/>
    <w:rsid w:val="005963F7"/>
    <w:rsid w:val="005972F0"/>
    <w:rsid w:val="005974E7"/>
    <w:rsid w:val="00597FDF"/>
    <w:rsid w:val="005A01F6"/>
    <w:rsid w:val="005A05FF"/>
    <w:rsid w:val="005A090E"/>
    <w:rsid w:val="005A1171"/>
    <w:rsid w:val="005A1E14"/>
    <w:rsid w:val="005A206B"/>
    <w:rsid w:val="005A27F6"/>
    <w:rsid w:val="005A28EB"/>
    <w:rsid w:val="005A29BF"/>
    <w:rsid w:val="005A2B5B"/>
    <w:rsid w:val="005A2FEB"/>
    <w:rsid w:val="005A302F"/>
    <w:rsid w:val="005A35B2"/>
    <w:rsid w:val="005A3B0A"/>
    <w:rsid w:val="005A3E9E"/>
    <w:rsid w:val="005A3F92"/>
    <w:rsid w:val="005A4038"/>
    <w:rsid w:val="005A406A"/>
    <w:rsid w:val="005A4900"/>
    <w:rsid w:val="005A5AE9"/>
    <w:rsid w:val="005A5DB7"/>
    <w:rsid w:val="005A5EE2"/>
    <w:rsid w:val="005A6352"/>
    <w:rsid w:val="005A674F"/>
    <w:rsid w:val="005A6917"/>
    <w:rsid w:val="005A765F"/>
    <w:rsid w:val="005A76AA"/>
    <w:rsid w:val="005A7CEC"/>
    <w:rsid w:val="005B09A5"/>
    <w:rsid w:val="005B1A65"/>
    <w:rsid w:val="005B1AAA"/>
    <w:rsid w:val="005B1CDC"/>
    <w:rsid w:val="005B1E8B"/>
    <w:rsid w:val="005B1F17"/>
    <w:rsid w:val="005B296D"/>
    <w:rsid w:val="005B2DC8"/>
    <w:rsid w:val="005B334F"/>
    <w:rsid w:val="005B391B"/>
    <w:rsid w:val="005B3D5E"/>
    <w:rsid w:val="005B42D3"/>
    <w:rsid w:val="005B4336"/>
    <w:rsid w:val="005B45E9"/>
    <w:rsid w:val="005B4F7E"/>
    <w:rsid w:val="005B5129"/>
    <w:rsid w:val="005B54E0"/>
    <w:rsid w:val="005B57F2"/>
    <w:rsid w:val="005B654D"/>
    <w:rsid w:val="005B66F0"/>
    <w:rsid w:val="005B69DB"/>
    <w:rsid w:val="005B6CDB"/>
    <w:rsid w:val="005B7282"/>
    <w:rsid w:val="005B76BC"/>
    <w:rsid w:val="005B7B46"/>
    <w:rsid w:val="005C001E"/>
    <w:rsid w:val="005C07F3"/>
    <w:rsid w:val="005C0AD4"/>
    <w:rsid w:val="005C0AF9"/>
    <w:rsid w:val="005C11D1"/>
    <w:rsid w:val="005C151B"/>
    <w:rsid w:val="005C22FE"/>
    <w:rsid w:val="005C2466"/>
    <w:rsid w:val="005C281C"/>
    <w:rsid w:val="005C2B9D"/>
    <w:rsid w:val="005C324B"/>
    <w:rsid w:val="005C3A80"/>
    <w:rsid w:val="005C3CFD"/>
    <w:rsid w:val="005C4016"/>
    <w:rsid w:val="005C4535"/>
    <w:rsid w:val="005C479A"/>
    <w:rsid w:val="005C4912"/>
    <w:rsid w:val="005C4DC8"/>
    <w:rsid w:val="005C4ECA"/>
    <w:rsid w:val="005C530C"/>
    <w:rsid w:val="005C5B69"/>
    <w:rsid w:val="005C6468"/>
    <w:rsid w:val="005C695C"/>
    <w:rsid w:val="005C6E96"/>
    <w:rsid w:val="005C7412"/>
    <w:rsid w:val="005C77E1"/>
    <w:rsid w:val="005C7999"/>
    <w:rsid w:val="005D0070"/>
    <w:rsid w:val="005D0427"/>
    <w:rsid w:val="005D0A9A"/>
    <w:rsid w:val="005D0E8B"/>
    <w:rsid w:val="005D131A"/>
    <w:rsid w:val="005D14B2"/>
    <w:rsid w:val="005D1740"/>
    <w:rsid w:val="005D1835"/>
    <w:rsid w:val="005D190F"/>
    <w:rsid w:val="005D1F1E"/>
    <w:rsid w:val="005D2617"/>
    <w:rsid w:val="005D2B72"/>
    <w:rsid w:val="005D34B5"/>
    <w:rsid w:val="005D3664"/>
    <w:rsid w:val="005D3809"/>
    <w:rsid w:val="005D3C67"/>
    <w:rsid w:val="005D41F5"/>
    <w:rsid w:val="005D4886"/>
    <w:rsid w:val="005D4A15"/>
    <w:rsid w:val="005D537E"/>
    <w:rsid w:val="005D5C23"/>
    <w:rsid w:val="005D5EE5"/>
    <w:rsid w:val="005D69F6"/>
    <w:rsid w:val="005D6B07"/>
    <w:rsid w:val="005D7087"/>
    <w:rsid w:val="005E050F"/>
    <w:rsid w:val="005E057A"/>
    <w:rsid w:val="005E0693"/>
    <w:rsid w:val="005E06C6"/>
    <w:rsid w:val="005E0AE3"/>
    <w:rsid w:val="005E0D69"/>
    <w:rsid w:val="005E0EBD"/>
    <w:rsid w:val="005E1910"/>
    <w:rsid w:val="005E1F98"/>
    <w:rsid w:val="005E25CF"/>
    <w:rsid w:val="005E2939"/>
    <w:rsid w:val="005E439D"/>
    <w:rsid w:val="005E4CAC"/>
    <w:rsid w:val="005E4EC5"/>
    <w:rsid w:val="005E5827"/>
    <w:rsid w:val="005E5C4A"/>
    <w:rsid w:val="005E64ED"/>
    <w:rsid w:val="005E65AA"/>
    <w:rsid w:val="005E6B00"/>
    <w:rsid w:val="005E6F6A"/>
    <w:rsid w:val="005E7372"/>
    <w:rsid w:val="005E7B98"/>
    <w:rsid w:val="005E7F51"/>
    <w:rsid w:val="005F1E0C"/>
    <w:rsid w:val="005F221D"/>
    <w:rsid w:val="005F2658"/>
    <w:rsid w:val="005F2FAF"/>
    <w:rsid w:val="005F31EB"/>
    <w:rsid w:val="005F326F"/>
    <w:rsid w:val="005F3351"/>
    <w:rsid w:val="005F3639"/>
    <w:rsid w:val="005F3737"/>
    <w:rsid w:val="005F37E9"/>
    <w:rsid w:val="005F38C0"/>
    <w:rsid w:val="005F4276"/>
    <w:rsid w:val="005F4383"/>
    <w:rsid w:val="005F4648"/>
    <w:rsid w:val="005F49F3"/>
    <w:rsid w:val="005F4ADC"/>
    <w:rsid w:val="005F4C08"/>
    <w:rsid w:val="005F4C4E"/>
    <w:rsid w:val="005F4EAF"/>
    <w:rsid w:val="005F51E2"/>
    <w:rsid w:val="005F550A"/>
    <w:rsid w:val="005F5819"/>
    <w:rsid w:val="005F5E18"/>
    <w:rsid w:val="005F5E64"/>
    <w:rsid w:val="005F6711"/>
    <w:rsid w:val="005F6A93"/>
    <w:rsid w:val="005F6E29"/>
    <w:rsid w:val="005F6E2B"/>
    <w:rsid w:val="005F6F0B"/>
    <w:rsid w:val="005F7030"/>
    <w:rsid w:val="005F74B6"/>
    <w:rsid w:val="005F7694"/>
    <w:rsid w:val="005F776B"/>
    <w:rsid w:val="005F7EC6"/>
    <w:rsid w:val="006001BA"/>
    <w:rsid w:val="006006E3"/>
    <w:rsid w:val="006007D3"/>
    <w:rsid w:val="006011C8"/>
    <w:rsid w:val="006017DA"/>
    <w:rsid w:val="00601AA8"/>
    <w:rsid w:val="00601C63"/>
    <w:rsid w:val="00602560"/>
    <w:rsid w:val="00602F1A"/>
    <w:rsid w:val="006034DB"/>
    <w:rsid w:val="00603802"/>
    <w:rsid w:val="00603D02"/>
    <w:rsid w:val="00603EF3"/>
    <w:rsid w:val="00604365"/>
    <w:rsid w:val="00604EED"/>
    <w:rsid w:val="00604FAC"/>
    <w:rsid w:val="006053EB"/>
    <w:rsid w:val="0060657A"/>
    <w:rsid w:val="00606F34"/>
    <w:rsid w:val="00607575"/>
    <w:rsid w:val="00607930"/>
    <w:rsid w:val="00607F63"/>
    <w:rsid w:val="006104F2"/>
    <w:rsid w:val="006107D9"/>
    <w:rsid w:val="00610853"/>
    <w:rsid w:val="00611079"/>
    <w:rsid w:val="00611B5A"/>
    <w:rsid w:val="00611F97"/>
    <w:rsid w:val="00612805"/>
    <w:rsid w:val="0061280D"/>
    <w:rsid w:val="00612DFD"/>
    <w:rsid w:val="00612E87"/>
    <w:rsid w:val="006133C2"/>
    <w:rsid w:val="006140D7"/>
    <w:rsid w:val="006144BC"/>
    <w:rsid w:val="00614E2D"/>
    <w:rsid w:val="00615497"/>
    <w:rsid w:val="006154EF"/>
    <w:rsid w:val="00615C7A"/>
    <w:rsid w:val="00616020"/>
    <w:rsid w:val="0061621B"/>
    <w:rsid w:val="00616340"/>
    <w:rsid w:val="00616778"/>
    <w:rsid w:val="0061677E"/>
    <w:rsid w:val="00616DFF"/>
    <w:rsid w:val="00616F46"/>
    <w:rsid w:val="006172E5"/>
    <w:rsid w:val="006178B8"/>
    <w:rsid w:val="006178E1"/>
    <w:rsid w:val="00617A5C"/>
    <w:rsid w:val="0062042F"/>
    <w:rsid w:val="006208B3"/>
    <w:rsid w:val="00621523"/>
    <w:rsid w:val="0062191F"/>
    <w:rsid w:val="00621CDB"/>
    <w:rsid w:val="00622237"/>
    <w:rsid w:val="00622297"/>
    <w:rsid w:val="006228D9"/>
    <w:rsid w:val="00622D09"/>
    <w:rsid w:val="00622E6C"/>
    <w:rsid w:val="00623483"/>
    <w:rsid w:val="0062384F"/>
    <w:rsid w:val="00625026"/>
    <w:rsid w:val="006252A0"/>
    <w:rsid w:val="00625650"/>
    <w:rsid w:val="00625B3A"/>
    <w:rsid w:val="0062632E"/>
    <w:rsid w:val="00627AE8"/>
    <w:rsid w:val="00630138"/>
    <w:rsid w:val="00630471"/>
    <w:rsid w:val="00631B2D"/>
    <w:rsid w:val="00632910"/>
    <w:rsid w:val="00633E50"/>
    <w:rsid w:val="00634023"/>
    <w:rsid w:val="006342FB"/>
    <w:rsid w:val="006346AE"/>
    <w:rsid w:val="00634A91"/>
    <w:rsid w:val="00634AC5"/>
    <w:rsid w:val="00635199"/>
    <w:rsid w:val="00636445"/>
    <w:rsid w:val="00636547"/>
    <w:rsid w:val="0063664F"/>
    <w:rsid w:val="0063666A"/>
    <w:rsid w:val="00636C29"/>
    <w:rsid w:val="00637108"/>
    <w:rsid w:val="00637218"/>
    <w:rsid w:val="00637395"/>
    <w:rsid w:val="006374B6"/>
    <w:rsid w:val="00637787"/>
    <w:rsid w:val="0064082B"/>
    <w:rsid w:val="00640D17"/>
    <w:rsid w:val="00641142"/>
    <w:rsid w:val="006415DC"/>
    <w:rsid w:val="00641DD2"/>
    <w:rsid w:val="00641E0A"/>
    <w:rsid w:val="00641EDF"/>
    <w:rsid w:val="0064201F"/>
    <w:rsid w:val="0064399C"/>
    <w:rsid w:val="00644755"/>
    <w:rsid w:val="0064567C"/>
    <w:rsid w:val="00645890"/>
    <w:rsid w:val="00645F75"/>
    <w:rsid w:val="00646069"/>
    <w:rsid w:val="00646560"/>
    <w:rsid w:val="00646A2F"/>
    <w:rsid w:val="00646DF1"/>
    <w:rsid w:val="00647F8D"/>
    <w:rsid w:val="00647FDA"/>
    <w:rsid w:val="00647FEF"/>
    <w:rsid w:val="00650237"/>
    <w:rsid w:val="00650B49"/>
    <w:rsid w:val="00651C51"/>
    <w:rsid w:val="006527DB"/>
    <w:rsid w:val="00652871"/>
    <w:rsid w:val="00652AE0"/>
    <w:rsid w:val="00652B37"/>
    <w:rsid w:val="006530F8"/>
    <w:rsid w:val="00653C92"/>
    <w:rsid w:val="00654038"/>
    <w:rsid w:val="00654072"/>
    <w:rsid w:val="006543AB"/>
    <w:rsid w:val="00654416"/>
    <w:rsid w:val="0065487E"/>
    <w:rsid w:val="006548C9"/>
    <w:rsid w:val="006557B7"/>
    <w:rsid w:val="00655F4C"/>
    <w:rsid w:val="00656782"/>
    <w:rsid w:val="006567AD"/>
    <w:rsid w:val="00656B48"/>
    <w:rsid w:val="00656C23"/>
    <w:rsid w:val="00656D05"/>
    <w:rsid w:val="00656F49"/>
    <w:rsid w:val="0066084F"/>
    <w:rsid w:val="006608DF"/>
    <w:rsid w:val="00660E57"/>
    <w:rsid w:val="00660FD3"/>
    <w:rsid w:val="00662781"/>
    <w:rsid w:val="0066305E"/>
    <w:rsid w:val="0066308E"/>
    <w:rsid w:val="00663BA0"/>
    <w:rsid w:val="00663E1E"/>
    <w:rsid w:val="00664067"/>
    <w:rsid w:val="00664374"/>
    <w:rsid w:val="0066467B"/>
    <w:rsid w:val="0066510C"/>
    <w:rsid w:val="0066538A"/>
    <w:rsid w:val="006654B0"/>
    <w:rsid w:val="006656AC"/>
    <w:rsid w:val="006657AF"/>
    <w:rsid w:val="00665924"/>
    <w:rsid w:val="00665EC7"/>
    <w:rsid w:val="00665F6C"/>
    <w:rsid w:val="00666670"/>
    <w:rsid w:val="00666B26"/>
    <w:rsid w:val="00666BBD"/>
    <w:rsid w:val="00666FEB"/>
    <w:rsid w:val="0066730B"/>
    <w:rsid w:val="00667711"/>
    <w:rsid w:val="006679AE"/>
    <w:rsid w:val="00670525"/>
    <w:rsid w:val="00670C0E"/>
    <w:rsid w:val="00670FEF"/>
    <w:rsid w:val="00671A8E"/>
    <w:rsid w:val="00672237"/>
    <w:rsid w:val="00672647"/>
    <w:rsid w:val="0067276F"/>
    <w:rsid w:val="00672AFE"/>
    <w:rsid w:val="00672DED"/>
    <w:rsid w:val="00672FC7"/>
    <w:rsid w:val="006734DA"/>
    <w:rsid w:val="00673887"/>
    <w:rsid w:val="00673D46"/>
    <w:rsid w:val="00673F4D"/>
    <w:rsid w:val="006744DD"/>
    <w:rsid w:val="00674976"/>
    <w:rsid w:val="00674A98"/>
    <w:rsid w:val="00674F39"/>
    <w:rsid w:val="00674FDD"/>
    <w:rsid w:val="006752DB"/>
    <w:rsid w:val="00675318"/>
    <w:rsid w:val="00675368"/>
    <w:rsid w:val="00676202"/>
    <w:rsid w:val="0067685B"/>
    <w:rsid w:val="00676AAF"/>
    <w:rsid w:val="00676F42"/>
    <w:rsid w:val="00676F6E"/>
    <w:rsid w:val="00677228"/>
    <w:rsid w:val="00677238"/>
    <w:rsid w:val="006773DC"/>
    <w:rsid w:val="0067766E"/>
    <w:rsid w:val="00677739"/>
    <w:rsid w:val="00677A25"/>
    <w:rsid w:val="00677BB1"/>
    <w:rsid w:val="00677CDF"/>
    <w:rsid w:val="00677D1C"/>
    <w:rsid w:val="00680616"/>
    <w:rsid w:val="00680B10"/>
    <w:rsid w:val="006820F5"/>
    <w:rsid w:val="0068235C"/>
    <w:rsid w:val="00683599"/>
    <w:rsid w:val="0068370E"/>
    <w:rsid w:val="00684287"/>
    <w:rsid w:val="006844E2"/>
    <w:rsid w:val="00684ADC"/>
    <w:rsid w:val="00684CBD"/>
    <w:rsid w:val="00685695"/>
    <w:rsid w:val="006859BF"/>
    <w:rsid w:val="00685ACE"/>
    <w:rsid w:val="0068714D"/>
    <w:rsid w:val="00687F93"/>
    <w:rsid w:val="0069021C"/>
    <w:rsid w:val="006906F4"/>
    <w:rsid w:val="00690782"/>
    <w:rsid w:val="0069097C"/>
    <w:rsid w:val="00691392"/>
    <w:rsid w:val="00691491"/>
    <w:rsid w:val="00691E94"/>
    <w:rsid w:val="00692350"/>
    <w:rsid w:val="0069257F"/>
    <w:rsid w:val="00692CF3"/>
    <w:rsid w:val="006932D8"/>
    <w:rsid w:val="00693587"/>
    <w:rsid w:val="006935A2"/>
    <w:rsid w:val="006939FF"/>
    <w:rsid w:val="00693C2B"/>
    <w:rsid w:val="00694313"/>
    <w:rsid w:val="00694758"/>
    <w:rsid w:val="006949BF"/>
    <w:rsid w:val="00694C2F"/>
    <w:rsid w:val="00694E13"/>
    <w:rsid w:val="00694FC6"/>
    <w:rsid w:val="00695FF2"/>
    <w:rsid w:val="00696753"/>
    <w:rsid w:val="00696BF8"/>
    <w:rsid w:val="00696CDF"/>
    <w:rsid w:val="00697163"/>
    <w:rsid w:val="00697D8F"/>
    <w:rsid w:val="006A0077"/>
    <w:rsid w:val="006A062F"/>
    <w:rsid w:val="006A151D"/>
    <w:rsid w:val="006A1877"/>
    <w:rsid w:val="006A2914"/>
    <w:rsid w:val="006A2D5B"/>
    <w:rsid w:val="006A2F53"/>
    <w:rsid w:val="006A336F"/>
    <w:rsid w:val="006A3ABA"/>
    <w:rsid w:val="006A495D"/>
    <w:rsid w:val="006A4B41"/>
    <w:rsid w:val="006A4BC1"/>
    <w:rsid w:val="006A5466"/>
    <w:rsid w:val="006A54F1"/>
    <w:rsid w:val="006A551A"/>
    <w:rsid w:val="006A560C"/>
    <w:rsid w:val="006A5ABE"/>
    <w:rsid w:val="006A5C34"/>
    <w:rsid w:val="006A5E68"/>
    <w:rsid w:val="006A6334"/>
    <w:rsid w:val="006A6A2F"/>
    <w:rsid w:val="006A6AE4"/>
    <w:rsid w:val="006A791B"/>
    <w:rsid w:val="006B03D4"/>
    <w:rsid w:val="006B045A"/>
    <w:rsid w:val="006B13C0"/>
    <w:rsid w:val="006B1998"/>
    <w:rsid w:val="006B1E28"/>
    <w:rsid w:val="006B216B"/>
    <w:rsid w:val="006B28F5"/>
    <w:rsid w:val="006B29D2"/>
    <w:rsid w:val="006B29FC"/>
    <w:rsid w:val="006B3215"/>
    <w:rsid w:val="006B3FFD"/>
    <w:rsid w:val="006B5338"/>
    <w:rsid w:val="006B5F3B"/>
    <w:rsid w:val="006B5FA0"/>
    <w:rsid w:val="006B5FED"/>
    <w:rsid w:val="006B696B"/>
    <w:rsid w:val="006B6C7E"/>
    <w:rsid w:val="006B7019"/>
    <w:rsid w:val="006B7C44"/>
    <w:rsid w:val="006C049D"/>
    <w:rsid w:val="006C0979"/>
    <w:rsid w:val="006C0DF7"/>
    <w:rsid w:val="006C0FD3"/>
    <w:rsid w:val="006C1A55"/>
    <w:rsid w:val="006C1B49"/>
    <w:rsid w:val="006C22C2"/>
    <w:rsid w:val="006C2995"/>
    <w:rsid w:val="006C2B63"/>
    <w:rsid w:val="006C2E83"/>
    <w:rsid w:val="006C34EB"/>
    <w:rsid w:val="006C3665"/>
    <w:rsid w:val="006C3881"/>
    <w:rsid w:val="006C42F8"/>
    <w:rsid w:val="006C4646"/>
    <w:rsid w:val="006C479E"/>
    <w:rsid w:val="006C498C"/>
    <w:rsid w:val="006C4A23"/>
    <w:rsid w:val="006C5883"/>
    <w:rsid w:val="006C59B7"/>
    <w:rsid w:val="006C5AC1"/>
    <w:rsid w:val="006C60A9"/>
    <w:rsid w:val="006C6838"/>
    <w:rsid w:val="006D01A1"/>
    <w:rsid w:val="006D0739"/>
    <w:rsid w:val="006D0A47"/>
    <w:rsid w:val="006D0D2E"/>
    <w:rsid w:val="006D0EE7"/>
    <w:rsid w:val="006D133B"/>
    <w:rsid w:val="006D1832"/>
    <w:rsid w:val="006D2946"/>
    <w:rsid w:val="006D2CC4"/>
    <w:rsid w:val="006D3006"/>
    <w:rsid w:val="006D357C"/>
    <w:rsid w:val="006D389D"/>
    <w:rsid w:val="006D3A7A"/>
    <w:rsid w:val="006D3B99"/>
    <w:rsid w:val="006D409F"/>
    <w:rsid w:val="006D41B2"/>
    <w:rsid w:val="006D446F"/>
    <w:rsid w:val="006D4525"/>
    <w:rsid w:val="006D510F"/>
    <w:rsid w:val="006D5318"/>
    <w:rsid w:val="006D53DD"/>
    <w:rsid w:val="006D623F"/>
    <w:rsid w:val="006D628E"/>
    <w:rsid w:val="006D6E36"/>
    <w:rsid w:val="006D7073"/>
    <w:rsid w:val="006D7262"/>
    <w:rsid w:val="006D7630"/>
    <w:rsid w:val="006D788B"/>
    <w:rsid w:val="006D79F5"/>
    <w:rsid w:val="006D7A0C"/>
    <w:rsid w:val="006E02E9"/>
    <w:rsid w:val="006E05D5"/>
    <w:rsid w:val="006E06DA"/>
    <w:rsid w:val="006E0A0D"/>
    <w:rsid w:val="006E1327"/>
    <w:rsid w:val="006E1475"/>
    <w:rsid w:val="006E2318"/>
    <w:rsid w:val="006E2431"/>
    <w:rsid w:val="006E2A9C"/>
    <w:rsid w:val="006E350C"/>
    <w:rsid w:val="006E37D3"/>
    <w:rsid w:val="006E3D5F"/>
    <w:rsid w:val="006E3EB2"/>
    <w:rsid w:val="006E42D2"/>
    <w:rsid w:val="006E455D"/>
    <w:rsid w:val="006E494D"/>
    <w:rsid w:val="006E4A2F"/>
    <w:rsid w:val="006E4E0C"/>
    <w:rsid w:val="006E4EFE"/>
    <w:rsid w:val="006E5171"/>
    <w:rsid w:val="006E60C4"/>
    <w:rsid w:val="006E618E"/>
    <w:rsid w:val="006E6231"/>
    <w:rsid w:val="006E62FC"/>
    <w:rsid w:val="006E6429"/>
    <w:rsid w:val="006E66C8"/>
    <w:rsid w:val="006E74BB"/>
    <w:rsid w:val="006E78E9"/>
    <w:rsid w:val="006E7A14"/>
    <w:rsid w:val="006F0107"/>
    <w:rsid w:val="006F03C0"/>
    <w:rsid w:val="006F0403"/>
    <w:rsid w:val="006F126B"/>
    <w:rsid w:val="006F16FC"/>
    <w:rsid w:val="006F181C"/>
    <w:rsid w:val="006F26F6"/>
    <w:rsid w:val="006F2836"/>
    <w:rsid w:val="006F3CD4"/>
    <w:rsid w:val="006F4014"/>
    <w:rsid w:val="006F40B8"/>
    <w:rsid w:val="006F4A17"/>
    <w:rsid w:val="006F4D78"/>
    <w:rsid w:val="006F6687"/>
    <w:rsid w:val="006F6C6A"/>
    <w:rsid w:val="006F6CA0"/>
    <w:rsid w:val="006F6DB7"/>
    <w:rsid w:val="006F7451"/>
    <w:rsid w:val="007001C4"/>
    <w:rsid w:val="00700513"/>
    <w:rsid w:val="007005A7"/>
    <w:rsid w:val="00700E8D"/>
    <w:rsid w:val="00700E99"/>
    <w:rsid w:val="00701CE0"/>
    <w:rsid w:val="00702384"/>
    <w:rsid w:val="00702514"/>
    <w:rsid w:val="00702B96"/>
    <w:rsid w:val="00704228"/>
    <w:rsid w:val="007047EA"/>
    <w:rsid w:val="007049CE"/>
    <w:rsid w:val="00704DEB"/>
    <w:rsid w:val="0070556D"/>
    <w:rsid w:val="007058C4"/>
    <w:rsid w:val="00705CA9"/>
    <w:rsid w:val="00705EA2"/>
    <w:rsid w:val="00706555"/>
    <w:rsid w:val="007069C8"/>
    <w:rsid w:val="00706B8C"/>
    <w:rsid w:val="0070711E"/>
    <w:rsid w:val="00707804"/>
    <w:rsid w:val="00707CC9"/>
    <w:rsid w:val="007100C6"/>
    <w:rsid w:val="007100EB"/>
    <w:rsid w:val="007105AC"/>
    <w:rsid w:val="00711000"/>
    <w:rsid w:val="007116AF"/>
    <w:rsid w:val="00711A69"/>
    <w:rsid w:val="00711E42"/>
    <w:rsid w:val="00712302"/>
    <w:rsid w:val="007123FF"/>
    <w:rsid w:val="0071254F"/>
    <w:rsid w:val="00712FAE"/>
    <w:rsid w:val="00713367"/>
    <w:rsid w:val="0071432D"/>
    <w:rsid w:val="0071440E"/>
    <w:rsid w:val="00715D5F"/>
    <w:rsid w:val="007168E8"/>
    <w:rsid w:val="007171DA"/>
    <w:rsid w:val="00717422"/>
    <w:rsid w:val="007175D6"/>
    <w:rsid w:val="00720529"/>
    <w:rsid w:val="007209FB"/>
    <w:rsid w:val="00721379"/>
    <w:rsid w:val="00721BD7"/>
    <w:rsid w:val="0072233F"/>
    <w:rsid w:val="00722E6E"/>
    <w:rsid w:val="00722ECF"/>
    <w:rsid w:val="007237B4"/>
    <w:rsid w:val="00725332"/>
    <w:rsid w:val="007253FE"/>
    <w:rsid w:val="00725878"/>
    <w:rsid w:val="007259D7"/>
    <w:rsid w:val="00725CD2"/>
    <w:rsid w:val="0072603B"/>
    <w:rsid w:val="00726991"/>
    <w:rsid w:val="00727A71"/>
    <w:rsid w:val="00727ACC"/>
    <w:rsid w:val="007309A0"/>
    <w:rsid w:val="00730C64"/>
    <w:rsid w:val="00731111"/>
    <w:rsid w:val="00731134"/>
    <w:rsid w:val="007314F0"/>
    <w:rsid w:val="007320DD"/>
    <w:rsid w:val="007327FF"/>
    <w:rsid w:val="00732D2F"/>
    <w:rsid w:val="00733504"/>
    <w:rsid w:val="00733663"/>
    <w:rsid w:val="007337A6"/>
    <w:rsid w:val="00733F37"/>
    <w:rsid w:val="00734114"/>
    <w:rsid w:val="00734150"/>
    <w:rsid w:val="007341CC"/>
    <w:rsid w:val="007353CD"/>
    <w:rsid w:val="00735700"/>
    <w:rsid w:val="00735D08"/>
    <w:rsid w:val="00735E59"/>
    <w:rsid w:val="0073618E"/>
    <w:rsid w:val="00736AA3"/>
    <w:rsid w:val="007370A0"/>
    <w:rsid w:val="007379CF"/>
    <w:rsid w:val="00737B46"/>
    <w:rsid w:val="00737F2E"/>
    <w:rsid w:val="00740483"/>
    <w:rsid w:val="00740869"/>
    <w:rsid w:val="00740D50"/>
    <w:rsid w:val="00740EC4"/>
    <w:rsid w:val="00740F7C"/>
    <w:rsid w:val="007416E3"/>
    <w:rsid w:val="007418CC"/>
    <w:rsid w:val="007420AC"/>
    <w:rsid w:val="007429C0"/>
    <w:rsid w:val="00742DEA"/>
    <w:rsid w:val="00743558"/>
    <w:rsid w:val="00743750"/>
    <w:rsid w:val="00743B8B"/>
    <w:rsid w:val="00743F25"/>
    <w:rsid w:val="00743F34"/>
    <w:rsid w:val="00744306"/>
    <w:rsid w:val="00744E39"/>
    <w:rsid w:val="00745036"/>
    <w:rsid w:val="0074505D"/>
    <w:rsid w:val="0074549E"/>
    <w:rsid w:val="00746165"/>
    <w:rsid w:val="007470B2"/>
    <w:rsid w:val="007477A4"/>
    <w:rsid w:val="007479EB"/>
    <w:rsid w:val="00750573"/>
    <w:rsid w:val="00750793"/>
    <w:rsid w:val="00750C18"/>
    <w:rsid w:val="00750FF9"/>
    <w:rsid w:val="0075147C"/>
    <w:rsid w:val="00751B66"/>
    <w:rsid w:val="007526FF"/>
    <w:rsid w:val="00752815"/>
    <w:rsid w:val="00752AB5"/>
    <w:rsid w:val="00753891"/>
    <w:rsid w:val="00753A3A"/>
    <w:rsid w:val="00754B44"/>
    <w:rsid w:val="00755C0F"/>
    <w:rsid w:val="0075618D"/>
    <w:rsid w:val="00756CED"/>
    <w:rsid w:val="00756CF4"/>
    <w:rsid w:val="00757294"/>
    <w:rsid w:val="007604BD"/>
    <w:rsid w:val="0076059C"/>
    <w:rsid w:val="0076063D"/>
    <w:rsid w:val="007609BF"/>
    <w:rsid w:val="00761131"/>
    <w:rsid w:val="007612AD"/>
    <w:rsid w:val="00761613"/>
    <w:rsid w:val="0076170A"/>
    <w:rsid w:val="00761CF4"/>
    <w:rsid w:val="007620EC"/>
    <w:rsid w:val="007622D1"/>
    <w:rsid w:val="00762B86"/>
    <w:rsid w:val="007634A5"/>
    <w:rsid w:val="00763B6D"/>
    <w:rsid w:val="00763B71"/>
    <w:rsid w:val="007640C2"/>
    <w:rsid w:val="007641B8"/>
    <w:rsid w:val="007641E0"/>
    <w:rsid w:val="00764687"/>
    <w:rsid w:val="007646CE"/>
    <w:rsid w:val="00764FA4"/>
    <w:rsid w:val="00765321"/>
    <w:rsid w:val="00765542"/>
    <w:rsid w:val="007656B1"/>
    <w:rsid w:val="00765BD2"/>
    <w:rsid w:val="00766101"/>
    <w:rsid w:val="007665D2"/>
    <w:rsid w:val="00767035"/>
    <w:rsid w:val="007671CF"/>
    <w:rsid w:val="007674FD"/>
    <w:rsid w:val="00767F74"/>
    <w:rsid w:val="00770299"/>
    <w:rsid w:val="00772048"/>
    <w:rsid w:val="007727D0"/>
    <w:rsid w:val="00773705"/>
    <w:rsid w:val="00773BF6"/>
    <w:rsid w:val="00773CDB"/>
    <w:rsid w:val="00773EA5"/>
    <w:rsid w:val="00773FF0"/>
    <w:rsid w:val="007740E3"/>
    <w:rsid w:val="007741B3"/>
    <w:rsid w:val="007754AE"/>
    <w:rsid w:val="00775733"/>
    <w:rsid w:val="00775ACE"/>
    <w:rsid w:val="00775FB1"/>
    <w:rsid w:val="00776B51"/>
    <w:rsid w:val="00776D62"/>
    <w:rsid w:val="0077714A"/>
    <w:rsid w:val="007778E7"/>
    <w:rsid w:val="00777A76"/>
    <w:rsid w:val="007803F4"/>
    <w:rsid w:val="0078051E"/>
    <w:rsid w:val="00780600"/>
    <w:rsid w:val="007811C3"/>
    <w:rsid w:val="00781445"/>
    <w:rsid w:val="00781637"/>
    <w:rsid w:val="00781C63"/>
    <w:rsid w:val="00781F35"/>
    <w:rsid w:val="00782553"/>
    <w:rsid w:val="007828E6"/>
    <w:rsid w:val="00782B0A"/>
    <w:rsid w:val="00782B4C"/>
    <w:rsid w:val="00782D6B"/>
    <w:rsid w:val="007834C9"/>
    <w:rsid w:val="00783524"/>
    <w:rsid w:val="00783565"/>
    <w:rsid w:val="00783B01"/>
    <w:rsid w:val="00783EFD"/>
    <w:rsid w:val="007840D7"/>
    <w:rsid w:val="00784508"/>
    <w:rsid w:val="007845A3"/>
    <w:rsid w:val="00784EF4"/>
    <w:rsid w:val="00785BFD"/>
    <w:rsid w:val="00787756"/>
    <w:rsid w:val="00787B47"/>
    <w:rsid w:val="00787C82"/>
    <w:rsid w:val="00787F53"/>
    <w:rsid w:val="00790CBD"/>
    <w:rsid w:val="00790D52"/>
    <w:rsid w:val="00791431"/>
    <w:rsid w:val="007916C5"/>
    <w:rsid w:val="00791A5E"/>
    <w:rsid w:val="0079200A"/>
    <w:rsid w:val="007928A6"/>
    <w:rsid w:val="007932DC"/>
    <w:rsid w:val="0079340F"/>
    <w:rsid w:val="00794BE0"/>
    <w:rsid w:val="00795A68"/>
    <w:rsid w:val="00795A94"/>
    <w:rsid w:val="00796247"/>
    <w:rsid w:val="007977BB"/>
    <w:rsid w:val="007978E9"/>
    <w:rsid w:val="007978ED"/>
    <w:rsid w:val="00797B8A"/>
    <w:rsid w:val="00797FA0"/>
    <w:rsid w:val="007A07C1"/>
    <w:rsid w:val="007A0D76"/>
    <w:rsid w:val="007A0DA1"/>
    <w:rsid w:val="007A15BA"/>
    <w:rsid w:val="007A2178"/>
    <w:rsid w:val="007A270F"/>
    <w:rsid w:val="007A2901"/>
    <w:rsid w:val="007A36BC"/>
    <w:rsid w:val="007A3DAB"/>
    <w:rsid w:val="007A420F"/>
    <w:rsid w:val="007A4E22"/>
    <w:rsid w:val="007A5584"/>
    <w:rsid w:val="007A58E2"/>
    <w:rsid w:val="007A5984"/>
    <w:rsid w:val="007A5B9F"/>
    <w:rsid w:val="007A5D57"/>
    <w:rsid w:val="007A6245"/>
    <w:rsid w:val="007A64AD"/>
    <w:rsid w:val="007A66EC"/>
    <w:rsid w:val="007A7749"/>
    <w:rsid w:val="007A7A23"/>
    <w:rsid w:val="007B00E5"/>
    <w:rsid w:val="007B058C"/>
    <w:rsid w:val="007B085C"/>
    <w:rsid w:val="007B0C99"/>
    <w:rsid w:val="007B0CD6"/>
    <w:rsid w:val="007B11EA"/>
    <w:rsid w:val="007B1516"/>
    <w:rsid w:val="007B21DC"/>
    <w:rsid w:val="007B2262"/>
    <w:rsid w:val="007B2A84"/>
    <w:rsid w:val="007B2B89"/>
    <w:rsid w:val="007B32FA"/>
    <w:rsid w:val="007B3935"/>
    <w:rsid w:val="007B3A1A"/>
    <w:rsid w:val="007B445D"/>
    <w:rsid w:val="007B4C3D"/>
    <w:rsid w:val="007B4C60"/>
    <w:rsid w:val="007B4F88"/>
    <w:rsid w:val="007B643E"/>
    <w:rsid w:val="007B7514"/>
    <w:rsid w:val="007B75BC"/>
    <w:rsid w:val="007B79F1"/>
    <w:rsid w:val="007B7A90"/>
    <w:rsid w:val="007C042C"/>
    <w:rsid w:val="007C0881"/>
    <w:rsid w:val="007C0EB3"/>
    <w:rsid w:val="007C159D"/>
    <w:rsid w:val="007C174B"/>
    <w:rsid w:val="007C2175"/>
    <w:rsid w:val="007C29B4"/>
    <w:rsid w:val="007C2BA7"/>
    <w:rsid w:val="007C31F2"/>
    <w:rsid w:val="007C3314"/>
    <w:rsid w:val="007C346B"/>
    <w:rsid w:val="007C3CDD"/>
    <w:rsid w:val="007C4320"/>
    <w:rsid w:val="007C44EC"/>
    <w:rsid w:val="007C466A"/>
    <w:rsid w:val="007C489D"/>
    <w:rsid w:val="007C4D58"/>
    <w:rsid w:val="007C52C6"/>
    <w:rsid w:val="007C53C1"/>
    <w:rsid w:val="007C5BE7"/>
    <w:rsid w:val="007C5F33"/>
    <w:rsid w:val="007C7355"/>
    <w:rsid w:val="007D0C65"/>
    <w:rsid w:val="007D113C"/>
    <w:rsid w:val="007D1383"/>
    <w:rsid w:val="007D2358"/>
    <w:rsid w:val="007D26BD"/>
    <w:rsid w:val="007D33CC"/>
    <w:rsid w:val="007D34EA"/>
    <w:rsid w:val="007D3BC0"/>
    <w:rsid w:val="007D40CB"/>
    <w:rsid w:val="007D4CAD"/>
    <w:rsid w:val="007D62D2"/>
    <w:rsid w:val="007D66F0"/>
    <w:rsid w:val="007D6AF8"/>
    <w:rsid w:val="007D6B82"/>
    <w:rsid w:val="007D703B"/>
    <w:rsid w:val="007D723A"/>
    <w:rsid w:val="007D7705"/>
    <w:rsid w:val="007D78E9"/>
    <w:rsid w:val="007D7B20"/>
    <w:rsid w:val="007D7FB0"/>
    <w:rsid w:val="007E023A"/>
    <w:rsid w:val="007E0B3A"/>
    <w:rsid w:val="007E1A53"/>
    <w:rsid w:val="007E1B74"/>
    <w:rsid w:val="007E1B83"/>
    <w:rsid w:val="007E1BC2"/>
    <w:rsid w:val="007E1C8A"/>
    <w:rsid w:val="007E1E1B"/>
    <w:rsid w:val="007E200D"/>
    <w:rsid w:val="007E22A1"/>
    <w:rsid w:val="007E22A8"/>
    <w:rsid w:val="007E2A06"/>
    <w:rsid w:val="007E2B4E"/>
    <w:rsid w:val="007E2BBC"/>
    <w:rsid w:val="007E2ED3"/>
    <w:rsid w:val="007E34CD"/>
    <w:rsid w:val="007E37FC"/>
    <w:rsid w:val="007E3965"/>
    <w:rsid w:val="007E3BBE"/>
    <w:rsid w:val="007E58EC"/>
    <w:rsid w:val="007E5BED"/>
    <w:rsid w:val="007E6363"/>
    <w:rsid w:val="007E69E1"/>
    <w:rsid w:val="007E6D24"/>
    <w:rsid w:val="007E6E4E"/>
    <w:rsid w:val="007E7296"/>
    <w:rsid w:val="007E751D"/>
    <w:rsid w:val="007E75BB"/>
    <w:rsid w:val="007E7618"/>
    <w:rsid w:val="007E7824"/>
    <w:rsid w:val="007E7861"/>
    <w:rsid w:val="007E7A87"/>
    <w:rsid w:val="007F0CC4"/>
    <w:rsid w:val="007F0EF2"/>
    <w:rsid w:val="007F1025"/>
    <w:rsid w:val="007F1092"/>
    <w:rsid w:val="007F10CD"/>
    <w:rsid w:val="007F157F"/>
    <w:rsid w:val="007F1716"/>
    <w:rsid w:val="007F1BC8"/>
    <w:rsid w:val="007F1C30"/>
    <w:rsid w:val="007F1D27"/>
    <w:rsid w:val="007F1D6B"/>
    <w:rsid w:val="007F291C"/>
    <w:rsid w:val="007F302B"/>
    <w:rsid w:val="007F33A5"/>
    <w:rsid w:val="007F3FA5"/>
    <w:rsid w:val="007F490E"/>
    <w:rsid w:val="007F4AFB"/>
    <w:rsid w:val="007F4EC2"/>
    <w:rsid w:val="007F67DC"/>
    <w:rsid w:val="007F6924"/>
    <w:rsid w:val="007F7120"/>
    <w:rsid w:val="007F7466"/>
    <w:rsid w:val="007F765F"/>
    <w:rsid w:val="008004CA"/>
    <w:rsid w:val="00800943"/>
    <w:rsid w:val="00801657"/>
    <w:rsid w:val="008019E6"/>
    <w:rsid w:val="00801EA0"/>
    <w:rsid w:val="00802587"/>
    <w:rsid w:val="0080273A"/>
    <w:rsid w:val="00802C80"/>
    <w:rsid w:val="008037FF"/>
    <w:rsid w:val="00803855"/>
    <w:rsid w:val="00803A6D"/>
    <w:rsid w:val="00804830"/>
    <w:rsid w:val="0080518B"/>
    <w:rsid w:val="00805420"/>
    <w:rsid w:val="00805600"/>
    <w:rsid w:val="008057B2"/>
    <w:rsid w:val="00806FD5"/>
    <w:rsid w:val="00807452"/>
    <w:rsid w:val="0081045A"/>
    <w:rsid w:val="0081059D"/>
    <w:rsid w:val="008115E7"/>
    <w:rsid w:val="008121A6"/>
    <w:rsid w:val="0081224D"/>
    <w:rsid w:val="00812648"/>
    <w:rsid w:val="00812B52"/>
    <w:rsid w:val="008131F3"/>
    <w:rsid w:val="0081353D"/>
    <w:rsid w:val="00813FB7"/>
    <w:rsid w:val="00814156"/>
    <w:rsid w:val="00815761"/>
    <w:rsid w:val="00815F84"/>
    <w:rsid w:val="00815FCD"/>
    <w:rsid w:val="0081660C"/>
    <w:rsid w:val="00816D7A"/>
    <w:rsid w:val="0081739E"/>
    <w:rsid w:val="00817461"/>
    <w:rsid w:val="00817A24"/>
    <w:rsid w:val="0081BE4D"/>
    <w:rsid w:val="00820A06"/>
    <w:rsid w:val="00821E3F"/>
    <w:rsid w:val="00821FA0"/>
    <w:rsid w:val="00822417"/>
    <w:rsid w:val="00822C22"/>
    <w:rsid w:val="008230C3"/>
    <w:rsid w:val="008232F0"/>
    <w:rsid w:val="0082396C"/>
    <w:rsid w:val="00823E8C"/>
    <w:rsid w:val="0082401B"/>
    <w:rsid w:val="0082454B"/>
    <w:rsid w:val="008245EC"/>
    <w:rsid w:val="00825336"/>
    <w:rsid w:val="00825951"/>
    <w:rsid w:val="00826036"/>
    <w:rsid w:val="008262D4"/>
    <w:rsid w:val="00826E3A"/>
    <w:rsid w:val="008273C0"/>
    <w:rsid w:val="0082772B"/>
    <w:rsid w:val="008278DE"/>
    <w:rsid w:val="008300A6"/>
    <w:rsid w:val="008302B9"/>
    <w:rsid w:val="008302C2"/>
    <w:rsid w:val="00830483"/>
    <w:rsid w:val="00830B71"/>
    <w:rsid w:val="00831497"/>
    <w:rsid w:val="008317A7"/>
    <w:rsid w:val="00831B7B"/>
    <w:rsid w:val="00831C95"/>
    <w:rsid w:val="00832993"/>
    <w:rsid w:val="00832AB7"/>
    <w:rsid w:val="00832CA6"/>
    <w:rsid w:val="00832E9E"/>
    <w:rsid w:val="008335B1"/>
    <w:rsid w:val="008335C4"/>
    <w:rsid w:val="00833F79"/>
    <w:rsid w:val="0083423D"/>
    <w:rsid w:val="00834446"/>
    <w:rsid w:val="008352DA"/>
    <w:rsid w:val="00835385"/>
    <w:rsid w:val="00837365"/>
    <w:rsid w:val="00837E74"/>
    <w:rsid w:val="008406AD"/>
    <w:rsid w:val="00840FC9"/>
    <w:rsid w:val="008411B2"/>
    <w:rsid w:val="00841458"/>
    <w:rsid w:val="00841979"/>
    <w:rsid w:val="00841A80"/>
    <w:rsid w:val="00843111"/>
    <w:rsid w:val="008431ED"/>
    <w:rsid w:val="00843245"/>
    <w:rsid w:val="008437BD"/>
    <w:rsid w:val="008440CF"/>
    <w:rsid w:val="008444E3"/>
    <w:rsid w:val="00844B78"/>
    <w:rsid w:val="00844C2D"/>
    <w:rsid w:val="00844E86"/>
    <w:rsid w:val="00845498"/>
    <w:rsid w:val="008454A4"/>
    <w:rsid w:val="00845723"/>
    <w:rsid w:val="0084652B"/>
    <w:rsid w:val="008466F9"/>
    <w:rsid w:val="00847ADA"/>
    <w:rsid w:val="00850028"/>
    <w:rsid w:val="00850162"/>
    <w:rsid w:val="00850357"/>
    <w:rsid w:val="00850517"/>
    <w:rsid w:val="00850564"/>
    <w:rsid w:val="008506DD"/>
    <w:rsid w:val="0085089C"/>
    <w:rsid w:val="00851923"/>
    <w:rsid w:val="00851B7C"/>
    <w:rsid w:val="00851C95"/>
    <w:rsid w:val="00852921"/>
    <w:rsid w:val="00852B03"/>
    <w:rsid w:val="00852C2A"/>
    <w:rsid w:val="00852E78"/>
    <w:rsid w:val="008532E7"/>
    <w:rsid w:val="00853643"/>
    <w:rsid w:val="0085461F"/>
    <w:rsid w:val="00854C52"/>
    <w:rsid w:val="00854E28"/>
    <w:rsid w:val="00854FDB"/>
    <w:rsid w:val="00855BED"/>
    <w:rsid w:val="0085640B"/>
    <w:rsid w:val="00856E23"/>
    <w:rsid w:val="0085719D"/>
    <w:rsid w:val="008577F9"/>
    <w:rsid w:val="00860413"/>
    <w:rsid w:val="008604F7"/>
    <w:rsid w:val="008614DF"/>
    <w:rsid w:val="00861C56"/>
    <w:rsid w:val="00861DFD"/>
    <w:rsid w:val="00861FDD"/>
    <w:rsid w:val="00862E2C"/>
    <w:rsid w:val="00863016"/>
    <w:rsid w:val="008640AF"/>
    <w:rsid w:val="008647E4"/>
    <w:rsid w:val="00864BBB"/>
    <w:rsid w:val="00864BD5"/>
    <w:rsid w:val="00864FDF"/>
    <w:rsid w:val="00865796"/>
    <w:rsid w:val="00865BA9"/>
    <w:rsid w:val="00866201"/>
    <w:rsid w:val="00866FCB"/>
    <w:rsid w:val="008672A3"/>
    <w:rsid w:val="008674D1"/>
    <w:rsid w:val="008675B4"/>
    <w:rsid w:val="00867786"/>
    <w:rsid w:val="008678E6"/>
    <w:rsid w:val="00867971"/>
    <w:rsid w:val="0087012C"/>
    <w:rsid w:val="00870CA1"/>
    <w:rsid w:val="00870D39"/>
    <w:rsid w:val="00870E01"/>
    <w:rsid w:val="0087134B"/>
    <w:rsid w:val="00871681"/>
    <w:rsid w:val="00872188"/>
    <w:rsid w:val="008726A8"/>
    <w:rsid w:val="00872976"/>
    <w:rsid w:val="00872C63"/>
    <w:rsid w:val="0087375D"/>
    <w:rsid w:val="008738CE"/>
    <w:rsid w:val="00873C56"/>
    <w:rsid w:val="0087411E"/>
    <w:rsid w:val="008741FD"/>
    <w:rsid w:val="00874445"/>
    <w:rsid w:val="0087472F"/>
    <w:rsid w:val="00874E82"/>
    <w:rsid w:val="00875291"/>
    <w:rsid w:val="00875441"/>
    <w:rsid w:val="00876919"/>
    <w:rsid w:val="00876F3F"/>
    <w:rsid w:val="00877448"/>
    <w:rsid w:val="00877C07"/>
    <w:rsid w:val="008809D5"/>
    <w:rsid w:val="00880AB2"/>
    <w:rsid w:val="00881E1D"/>
    <w:rsid w:val="008825BC"/>
    <w:rsid w:val="008826EA"/>
    <w:rsid w:val="00882C99"/>
    <w:rsid w:val="00883DB8"/>
    <w:rsid w:val="0088468A"/>
    <w:rsid w:val="00884779"/>
    <w:rsid w:val="0088487F"/>
    <w:rsid w:val="00885434"/>
    <w:rsid w:val="00885C16"/>
    <w:rsid w:val="00885C3F"/>
    <w:rsid w:val="00886176"/>
    <w:rsid w:val="00886A9F"/>
    <w:rsid w:val="0088729F"/>
    <w:rsid w:val="008900E8"/>
    <w:rsid w:val="00890217"/>
    <w:rsid w:val="008902A3"/>
    <w:rsid w:val="0089037B"/>
    <w:rsid w:val="008907DD"/>
    <w:rsid w:val="00891042"/>
    <w:rsid w:val="008914A6"/>
    <w:rsid w:val="00891AF1"/>
    <w:rsid w:val="00892D3F"/>
    <w:rsid w:val="00892E05"/>
    <w:rsid w:val="008939D4"/>
    <w:rsid w:val="00893DF7"/>
    <w:rsid w:val="008943C8"/>
    <w:rsid w:val="00894A29"/>
    <w:rsid w:val="00894A5D"/>
    <w:rsid w:val="00894AAD"/>
    <w:rsid w:val="00894C55"/>
    <w:rsid w:val="00894EEF"/>
    <w:rsid w:val="008952B0"/>
    <w:rsid w:val="008952F8"/>
    <w:rsid w:val="008957F0"/>
    <w:rsid w:val="00895E57"/>
    <w:rsid w:val="00895F66"/>
    <w:rsid w:val="008965F7"/>
    <w:rsid w:val="0089691A"/>
    <w:rsid w:val="00896D78"/>
    <w:rsid w:val="00896FA5"/>
    <w:rsid w:val="00897078"/>
    <w:rsid w:val="008978A2"/>
    <w:rsid w:val="008978D6"/>
    <w:rsid w:val="00897A7B"/>
    <w:rsid w:val="00897D04"/>
    <w:rsid w:val="008A0136"/>
    <w:rsid w:val="008A099C"/>
    <w:rsid w:val="008A2CD4"/>
    <w:rsid w:val="008A3449"/>
    <w:rsid w:val="008A3D84"/>
    <w:rsid w:val="008A45F5"/>
    <w:rsid w:val="008A513C"/>
    <w:rsid w:val="008A5AE0"/>
    <w:rsid w:val="008A5E5A"/>
    <w:rsid w:val="008A6120"/>
    <w:rsid w:val="008A62ED"/>
    <w:rsid w:val="008A663B"/>
    <w:rsid w:val="008A694F"/>
    <w:rsid w:val="008A74B2"/>
    <w:rsid w:val="008A7825"/>
    <w:rsid w:val="008B0072"/>
    <w:rsid w:val="008B12F1"/>
    <w:rsid w:val="008B212E"/>
    <w:rsid w:val="008B2AAC"/>
    <w:rsid w:val="008B2ED6"/>
    <w:rsid w:val="008B4044"/>
    <w:rsid w:val="008B46E9"/>
    <w:rsid w:val="008B5367"/>
    <w:rsid w:val="008B6637"/>
    <w:rsid w:val="008B6BD7"/>
    <w:rsid w:val="008B70B8"/>
    <w:rsid w:val="008B71D1"/>
    <w:rsid w:val="008B7214"/>
    <w:rsid w:val="008B724A"/>
    <w:rsid w:val="008B73AA"/>
    <w:rsid w:val="008B73E8"/>
    <w:rsid w:val="008B74DD"/>
    <w:rsid w:val="008B7D60"/>
    <w:rsid w:val="008C0042"/>
    <w:rsid w:val="008C0119"/>
    <w:rsid w:val="008C04B3"/>
    <w:rsid w:val="008C076D"/>
    <w:rsid w:val="008C0A42"/>
    <w:rsid w:val="008C1390"/>
    <w:rsid w:val="008C1398"/>
    <w:rsid w:val="008C18CB"/>
    <w:rsid w:val="008C21F5"/>
    <w:rsid w:val="008C2389"/>
    <w:rsid w:val="008C2BB2"/>
    <w:rsid w:val="008C2E80"/>
    <w:rsid w:val="008C34FE"/>
    <w:rsid w:val="008C38CD"/>
    <w:rsid w:val="008C4AA0"/>
    <w:rsid w:val="008C50BB"/>
    <w:rsid w:val="008C50ED"/>
    <w:rsid w:val="008C5ECF"/>
    <w:rsid w:val="008C66DC"/>
    <w:rsid w:val="008C6ABB"/>
    <w:rsid w:val="008C730C"/>
    <w:rsid w:val="008C75AE"/>
    <w:rsid w:val="008D12DC"/>
    <w:rsid w:val="008D199C"/>
    <w:rsid w:val="008D1A08"/>
    <w:rsid w:val="008D20AC"/>
    <w:rsid w:val="008D21BD"/>
    <w:rsid w:val="008D2488"/>
    <w:rsid w:val="008D27BA"/>
    <w:rsid w:val="008D3468"/>
    <w:rsid w:val="008D357D"/>
    <w:rsid w:val="008D40AB"/>
    <w:rsid w:val="008D42F0"/>
    <w:rsid w:val="008D43D4"/>
    <w:rsid w:val="008D4C70"/>
    <w:rsid w:val="008D4D25"/>
    <w:rsid w:val="008D4E81"/>
    <w:rsid w:val="008D5A0A"/>
    <w:rsid w:val="008D5C70"/>
    <w:rsid w:val="008D62E0"/>
    <w:rsid w:val="008D6585"/>
    <w:rsid w:val="008D6951"/>
    <w:rsid w:val="008D70F0"/>
    <w:rsid w:val="008D7656"/>
    <w:rsid w:val="008D7DA0"/>
    <w:rsid w:val="008E0142"/>
    <w:rsid w:val="008E0196"/>
    <w:rsid w:val="008E0286"/>
    <w:rsid w:val="008E0414"/>
    <w:rsid w:val="008E04C1"/>
    <w:rsid w:val="008E05B4"/>
    <w:rsid w:val="008E1056"/>
    <w:rsid w:val="008E1284"/>
    <w:rsid w:val="008E13F7"/>
    <w:rsid w:val="008E14A3"/>
    <w:rsid w:val="008E1552"/>
    <w:rsid w:val="008E1A60"/>
    <w:rsid w:val="008E2090"/>
    <w:rsid w:val="008E2548"/>
    <w:rsid w:val="008E26FD"/>
    <w:rsid w:val="008E308D"/>
    <w:rsid w:val="008E424F"/>
    <w:rsid w:val="008E494E"/>
    <w:rsid w:val="008E4B70"/>
    <w:rsid w:val="008E4BE9"/>
    <w:rsid w:val="008E5469"/>
    <w:rsid w:val="008E59C1"/>
    <w:rsid w:val="008E6A40"/>
    <w:rsid w:val="008E6B11"/>
    <w:rsid w:val="008E764F"/>
    <w:rsid w:val="008E7B87"/>
    <w:rsid w:val="008E7C06"/>
    <w:rsid w:val="008E7F09"/>
    <w:rsid w:val="008F038C"/>
    <w:rsid w:val="008F0448"/>
    <w:rsid w:val="008F0D99"/>
    <w:rsid w:val="008F178C"/>
    <w:rsid w:val="008F1EBA"/>
    <w:rsid w:val="008F266A"/>
    <w:rsid w:val="008F309E"/>
    <w:rsid w:val="008F353A"/>
    <w:rsid w:val="008F3591"/>
    <w:rsid w:val="008F39A0"/>
    <w:rsid w:val="008F40DC"/>
    <w:rsid w:val="008F43F8"/>
    <w:rsid w:val="008F4C93"/>
    <w:rsid w:val="008F5164"/>
    <w:rsid w:val="008F54F4"/>
    <w:rsid w:val="008F5947"/>
    <w:rsid w:val="008F5AB6"/>
    <w:rsid w:val="008F5BB4"/>
    <w:rsid w:val="008F6248"/>
    <w:rsid w:val="008F65B0"/>
    <w:rsid w:val="008F6894"/>
    <w:rsid w:val="008F6C73"/>
    <w:rsid w:val="008F7282"/>
    <w:rsid w:val="008F73BE"/>
    <w:rsid w:val="008F7BC2"/>
    <w:rsid w:val="008F7CEC"/>
    <w:rsid w:val="008F7F6E"/>
    <w:rsid w:val="0090098E"/>
    <w:rsid w:val="0090136B"/>
    <w:rsid w:val="0090243D"/>
    <w:rsid w:val="009027F4"/>
    <w:rsid w:val="00902BA2"/>
    <w:rsid w:val="00903437"/>
    <w:rsid w:val="00903494"/>
    <w:rsid w:val="00903AE1"/>
    <w:rsid w:val="00903F04"/>
    <w:rsid w:val="0090415B"/>
    <w:rsid w:val="009045B8"/>
    <w:rsid w:val="00904E68"/>
    <w:rsid w:val="00904F4B"/>
    <w:rsid w:val="009068E1"/>
    <w:rsid w:val="009068EF"/>
    <w:rsid w:val="00906B3A"/>
    <w:rsid w:val="0090719C"/>
    <w:rsid w:val="00910139"/>
    <w:rsid w:val="0091037A"/>
    <w:rsid w:val="00910B98"/>
    <w:rsid w:val="00910EF8"/>
    <w:rsid w:val="00911556"/>
    <w:rsid w:val="00911A99"/>
    <w:rsid w:val="0091243D"/>
    <w:rsid w:val="00912718"/>
    <w:rsid w:val="009128BB"/>
    <w:rsid w:val="009128EE"/>
    <w:rsid w:val="00912D5F"/>
    <w:rsid w:val="00913272"/>
    <w:rsid w:val="009133CE"/>
    <w:rsid w:val="009138CE"/>
    <w:rsid w:val="00913B06"/>
    <w:rsid w:val="00913E91"/>
    <w:rsid w:val="00913F11"/>
    <w:rsid w:val="00914822"/>
    <w:rsid w:val="00914F30"/>
    <w:rsid w:val="009153FF"/>
    <w:rsid w:val="00915986"/>
    <w:rsid w:val="00915E92"/>
    <w:rsid w:val="00916030"/>
    <w:rsid w:val="009161E9"/>
    <w:rsid w:val="00916D56"/>
    <w:rsid w:val="009174D4"/>
    <w:rsid w:val="009179DA"/>
    <w:rsid w:val="00917A6D"/>
    <w:rsid w:val="00917C9B"/>
    <w:rsid w:val="00920941"/>
    <w:rsid w:val="00921052"/>
    <w:rsid w:val="00921536"/>
    <w:rsid w:val="0092159F"/>
    <w:rsid w:val="00921F39"/>
    <w:rsid w:val="00921FD1"/>
    <w:rsid w:val="00922D38"/>
    <w:rsid w:val="009230AD"/>
    <w:rsid w:val="00923C44"/>
    <w:rsid w:val="00923CF9"/>
    <w:rsid w:val="009241EE"/>
    <w:rsid w:val="00924C7B"/>
    <w:rsid w:val="00924E64"/>
    <w:rsid w:val="0092521B"/>
    <w:rsid w:val="00925536"/>
    <w:rsid w:val="00925700"/>
    <w:rsid w:val="00925DBE"/>
    <w:rsid w:val="00926093"/>
    <w:rsid w:val="00926384"/>
    <w:rsid w:val="009269EB"/>
    <w:rsid w:val="00926B13"/>
    <w:rsid w:val="00927115"/>
    <w:rsid w:val="00927224"/>
    <w:rsid w:val="0092735E"/>
    <w:rsid w:val="00930805"/>
    <w:rsid w:val="00930B24"/>
    <w:rsid w:val="00930FEA"/>
    <w:rsid w:val="009314A9"/>
    <w:rsid w:val="00931C9B"/>
    <w:rsid w:val="00931CB8"/>
    <w:rsid w:val="00931D78"/>
    <w:rsid w:val="009324A0"/>
    <w:rsid w:val="009324E6"/>
    <w:rsid w:val="009327C1"/>
    <w:rsid w:val="009331C4"/>
    <w:rsid w:val="009331D7"/>
    <w:rsid w:val="0093361D"/>
    <w:rsid w:val="00933BBF"/>
    <w:rsid w:val="00934926"/>
    <w:rsid w:val="00934B27"/>
    <w:rsid w:val="00934BA0"/>
    <w:rsid w:val="00934C70"/>
    <w:rsid w:val="00934EDA"/>
    <w:rsid w:val="00934EDB"/>
    <w:rsid w:val="00934EF3"/>
    <w:rsid w:val="00936118"/>
    <w:rsid w:val="009365B1"/>
    <w:rsid w:val="009367D0"/>
    <w:rsid w:val="00936C66"/>
    <w:rsid w:val="009379D9"/>
    <w:rsid w:val="00940131"/>
    <w:rsid w:val="0094074C"/>
    <w:rsid w:val="00940C52"/>
    <w:rsid w:val="00940E9A"/>
    <w:rsid w:val="0094103E"/>
    <w:rsid w:val="0094105E"/>
    <w:rsid w:val="0094107B"/>
    <w:rsid w:val="00941251"/>
    <w:rsid w:val="009413AC"/>
    <w:rsid w:val="00941434"/>
    <w:rsid w:val="00941CF6"/>
    <w:rsid w:val="00942F60"/>
    <w:rsid w:val="0094306D"/>
    <w:rsid w:val="009432B4"/>
    <w:rsid w:val="00944821"/>
    <w:rsid w:val="00944A56"/>
    <w:rsid w:val="009464B3"/>
    <w:rsid w:val="009466D9"/>
    <w:rsid w:val="009467A9"/>
    <w:rsid w:val="009474E4"/>
    <w:rsid w:val="00947E85"/>
    <w:rsid w:val="00950304"/>
    <w:rsid w:val="00950826"/>
    <w:rsid w:val="009508CD"/>
    <w:rsid w:val="00950921"/>
    <w:rsid w:val="00951266"/>
    <w:rsid w:val="00951622"/>
    <w:rsid w:val="009526EE"/>
    <w:rsid w:val="00952FAB"/>
    <w:rsid w:val="009530E6"/>
    <w:rsid w:val="00953329"/>
    <w:rsid w:val="00954312"/>
    <w:rsid w:val="00954B98"/>
    <w:rsid w:val="00954BE5"/>
    <w:rsid w:val="00955F8C"/>
    <w:rsid w:val="0095613A"/>
    <w:rsid w:val="009569B3"/>
    <w:rsid w:val="00956FE1"/>
    <w:rsid w:val="00957096"/>
    <w:rsid w:val="009576CB"/>
    <w:rsid w:val="00957770"/>
    <w:rsid w:val="00957F69"/>
    <w:rsid w:val="009601F6"/>
    <w:rsid w:val="00960233"/>
    <w:rsid w:val="00961072"/>
    <w:rsid w:val="0096167C"/>
    <w:rsid w:val="009616E0"/>
    <w:rsid w:val="00961D36"/>
    <w:rsid w:val="00962146"/>
    <w:rsid w:val="009622DC"/>
    <w:rsid w:val="00962772"/>
    <w:rsid w:val="00963078"/>
    <w:rsid w:val="009636E8"/>
    <w:rsid w:val="009636F4"/>
    <w:rsid w:val="0096405F"/>
    <w:rsid w:val="009643D5"/>
    <w:rsid w:val="00964C09"/>
    <w:rsid w:val="00964EB5"/>
    <w:rsid w:val="00964F2E"/>
    <w:rsid w:val="00965AF1"/>
    <w:rsid w:val="009665D9"/>
    <w:rsid w:val="00966AFD"/>
    <w:rsid w:val="00966EA8"/>
    <w:rsid w:val="00966FF9"/>
    <w:rsid w:val="009670E0"/>
    <w:rsid w:val="009678DE"/>
    <w:rsid w:val="00967BAE"/>
    <w:rsid w:val="00967EAF"/>
    <w:rsid w:val="00967EE0"/>
    <w:rsid w:val="0097005E"/>
    <w:rsid w:val="00971093"/>
    <w:rsid w:val="009710E3"/>
    <w:rsid w:val="009716E5"/>
    <w:rsid w:val="00971BB2"/>
    <w:rsid w:val="00971BD9"/>
    <w:rsid w:val="00972C1F"/>
    <w:rsid w:val="00973C00"/>
    <w:rsid w:val="00974293"/>
    <w:rsid w:val="009748BF"/>
    <w:rsid w:val="00974F10"/>
    <w:rsid w:val="0097541B"/>
    <w:rsid w:val="00975CD7"/>
    <w:rsid w:val="00975DD2"/>
    <w:rsid w:val="00975F0A"/>
    <w:rsid w:val="00976C7F"/>
    <w:rsid w:val="00977230"/>
    <w:rsid w:val="00977B7E"/>
    <w:rsid w:val="00980F5F"/>
    <w:rsid w:val="0098160D"/>
    <w:rsid w:val="009827AA"/>
    <w:rsid w:val="00983C52"/>
    <w:rsid w:val="00983E38"/>
    <w:rsid w:val="00983F14"/>
    <w:rsid w:val="00984897"/>
    <w:rsid w:val="00985267"/>
    <w:rsid w:val="00985515"/>
    <w:rsid w:val="009856B1"/>
    <w:rsid w:val="00985774"/>
    <w:rsid w:val="00985B4C"/>
    <w:rsid w:val="00985BC1"/>
    <w:rsid w:val="00985D30"/>
    <w:rsid w:val="00985FFD"/>
    <w:rsid w:val="00986EFF"/>
    <w:rsid w:val="00987B24"/>
    <w:rsid w:val="00990A7C"/>
    <w:rsid w:val="00990A86"/>
    <w:rsid w:val="00990AB5"/>
    <w:rsid w:val="00990DAB"/>
    <w:rsid w:val="009918D7"/>
    <w:rsid w:val="009919AB"/>
    <w:rsid w:val="00991CD1"/>
    <w:rsid w:val="00991F75"/>
    <w:rsid w:val="009922B7"/>
    <w:rsid w:val="009927F4"/>
    <w:rsid w:val="0099286E"/>
    <w:rsid w:val="00992C99"/>
    <w:rsid w:val="00992D23"/>
    <w:rsid w:val="009934F1"/>
    <w:rsid w:val="009937BD"/>
    <w:rsid w:val="0099488D"/>
    <w:rsid w:val="009957FC"/>
    <w:rsid w:val="009961C1"/>
    <w:rsid w:val="00996AE5"/>
    <w:rsid w:val="00996FBA"/>
    <w:rsid w:val="009970CB"/>
    <w:rsid w:val="009A0370"/>
    <w:rsid w:val="009A12A4"/>
    <w:rsid w:val="009A1375"/>
    <w:rsid w:val="009A19F8"/>
    <w:rsid w:val="009A1FE0"/>
    <w:rsid w:val="009A2516"/>
    <w:rsid w:val="009A289A"/>
    <w:rsid w:val="009A2DD0"/>
    <w:rsid w:val="009A2FB8"/>
    <w:rsid w:val="009A2FDE"/>
    <w:rsid w:val="009A3136"/>
    <w:rsid w:val="009A375D"/>
    <w:rsid w:val="009A3A3D"/>
    <w:rsid w:val="009A3C81"/>
    <w:rsid w:val="009A3EE2"/>
    <w:rsid w:val="009A4596"/>
    <w:rsid w:val="009A5622"/>
    <w:rsid w:val="009A59E6"/>
    <w:rsid w:val="009A610F"/>
    <w:rsid w:val="009A6ADB"/>
    <w:rsid w:val="009A7786"/>
    <w:rsid w:val="009A7A33"/>
    <w:rsid w:val="009B0012"/>
    <w:rsid w:val="009B01BC"/>
    <w:rsid w:val="009B091A"/>
    <w:rsid w:val="009B1263"/>
    <w:rsid w:val="009B194E"/>
    <w:rsid w:val="009B198B"/>
    <w:rsid w:val="009B1AE1"/>
    <w:rsid w:val="009B1D42"/>
    <w:rsid w:val="009B1F88"/>
    <w:rsid w:val="009B209D"/>
    <w:rsid w:val="009B30D3"/>
    <w:rsid w:val="009B336F"/>
    <w:rsid w:val="009B34D1"/>
    <w:rsid w:val="009B4967"/>
    <w:rsid w:val="009B4AA9"/>
    <w:rsid w:val="009B68E5"/>
    <w:rsid w:val="009B7044"/>
    <w:rsid w:val="009B7445"/>
    <w:rsid w:val="009C0B20"/>
    <w:rsid w:val="009C0C0B"/>
    <w:rsid w:val="009C0F18"/>
    <w:rsid w:val="009C1E2D"/>
    <w:rsid w:val="009C1F7F"/>
    <w:rsid w:val="009C216A"/>
    <w:rsid w:val="009C2485"/>
    <w:rsid w:val="009C3095"/>
    <w:rsid w:val="009C32F8"/>
    <w:rsid w:val="009C34A2"/>
    <w:rsid w:val="009C3786"/>
    <w:rsid w:val="009C3AFF"/>
    <w:rsid w:val="009C3B74"/>
    <w:rsid w:val="009C42D0"/>
    <w:rsid w:val="009C4499"/>
    <w:rsid w:val="009C4686"/>
    <w:rsid w:val="009C47D7"/>
    <w:rsid w:val="009C4898"/>
    <w:rsid w:val="009C5123"/>
    <w:rsid w:val="009C5B2C"/>
    <w:rsid w:val="009C669C"/>
    <w:rsid w:val="009C6AD9"/>
    <w:rsid w:val="009C6EFB"/>
    <w:rsid w:val="009C7357"/>
    <w:rsid w:val="009C741F"/>
    <w:rsid w:val="009C79A2"/>
    <w:rsid w:val="009C7B26"/>
    <w:rsid w:val="009C7B6D"/>
    <w:rsid w:val="009C7C32"/>
    <w:rsid w:val="009D035D"/>
    <w:rsid w:val="009D066B"/>
    <w:rsid w:val="009D078F"/>
    <w:rsid w:val="009D0A68"/>
    <w:rsid w:val="009D17CF"/>
    <w:rsid w:val="009D32DD"/>
    <w:rsid w:val="009D32FA"/>
    <w:rsid w:val="009D3794"/>
    <w:rsid w:val="009D38A1"/>
    <w:rsid w:val="009D3A3A"/>
    <w:rsid w:val="009D4024"/>
    <w:rsid w:val="009D4982"/>
    <w:rsid w:val="009D4B2C"/>
    <w:rsid w:val="009D4E2F"/>
    <w:rsid w:val="009D5305"/>
    <w:rsid w:val="009D5414"/>
    <w:rsid w:val="009D5C4C"/>
    <w:rsid w:val="009D5FE4"/>
    <w:rsid w:val="009D603B"/>
    <w:rsid w:val="009D6497"/>
    <w:rsid w:val="009D662D"/>
    <w:rsid w:val="009D7AF8"/>
    <w:rsid w:val="009D7B82"/>
    <w:rsid w:val="009D7F76"/>
    <w:rsid w:val="009E08F0"/>
    <w:rsid w:val="009E0CCA"/>
    <w:rsid w:val="009E1191"/>
    <w:rsid w:val="009E1361"/>
    <w:rsid w:val="009E1638"/>
    <w:rsid w:val="009E2422"/>
    <w:rsid w:val="009E2472"/>
    <w:rsid w:val="009E283D"/>
    <w:rsid w:val="009E2C70"/>
    <w:rsid w:val="009E3342"/>
    <w:rsid w:val="009E34FE"/>
    <w:rsid w:val="009E35BB"/>
    <w:rsid w:val="009E362E"/>
    <w:rsid w:val="009E3FD7"/>
    <w:rsid w:val="009E4117"/>
    <w:rsid w:val="009E44BF"/>
    <w:rsid w:val="009E4ABE"/>
    <w:rsid w:val="009E5CB2"/>
    <w:rsid w:val="009E64AB"/>
    <w:rsid w:val="009E65F3"/>
    <w:rsid w:val="009E6CA5"/>
    <w:rsid w:val="009E6DEC"/>
    <w:rsid w:val="009E705D"/>
    <w:rsid w:val="009E75F1"/>
    <w:rsid w:val="009E7C9D"/>
    <w:rsid w:val="009F0D86"/>
    <w:rsid w:val="009F10F9"/>
    <w:rsid w:val="009F11C7"/>
    <w:rsid w:val="009F1880"/>
    <w:rsid w:val="009F215A"/>
    <w:rsid w:val="009F21F0"/>
    <w:rsid w:val="009F2259"/>
    <w:rsid w:val="009F2287"/>
    <w:rsid w:val="009F2509"/>
    <w:rsid w:val="009F261E"/>
    <w:rsid w:val="009F267A"/>
    <w:rsid w:val="009F2A74"/>
    <w:rsid w:val="009F2BE6"/>
    <w:rsid w:val="009F2CDC"/>
    <w:rsid w:val="009F2D97"/>
    <w:rsid w:val="009F33F0"/>
    <w:rsid w:val="009F3604"/>
    <w:rsid w:val="009F3974"/>
    <w:rsid w:val="009F3E13"/>
    <w:rsid w:val="009F4494"/>
    <w:rsid w:val="009F4791"/>
    <w:rsid w:val="009F4853"/>
    <w:rsid w:val="009F4887"/>
    <w:rsid w:val="009F4B9B"/>
    <w:rsid w:val="009F4E66"/>
    <w:rsid w:val="009F5097"/>
    <w:rsid w:val="009F567D"/>
    <w:rsid w:val="009F5F2E"/>
    <w:rsid w:val="009F60B7"/>
    <w:rsid w:val="009F6630"/>
    <w:rsid w:val="009F6637"/>
    <w:rsid w:val="009F66DD"/>
    <w:rsid w:val="009F6FB7"/>
    <w:rsid w:val="009F7640"/>
    <w:rsid w:val="009F7687"/>
    <w:rsid w:val="009F798F"/>
    <w:rsid w:val="009F7FD7"/>
    <w:rsid w:val="00A00BE0"/>
    <w:rsid w:val="00A00F00"/>
    <w:rsid w:val="00A0135D"/>
    <w:rsid w:val="00A0199E"/>
    <w:rsid w:val="00A01ECF"/>
    <w:rsid w:val="00A021DF"/>
    <w:rsid w:val="00A0261E"/>
    <w:rsid w:val="00A028ED"/>
    <w:rsid w:val="00A02BCE"/>
    <w:rsid w:val="00A02EE1"/>
    <w:rsid w:val="00A03BD3"/>
    <w:rsid w:val="00A04426"/>
    <w:rsid w:val="00A04D41"/>
    <w:rsid w:val="00A04F7F"/>
    <w:rsid w:val="00A0507A"/>
    <w:rsid w:val="00A05B45"/>
    <w:rsid w:val="00A07345"/>
    <w:rsid w:val="00A07612"/>
    <w:rsid w:val="00A07B4C"/>
    <w:rsid w:val="00A07F25"/>
    <w:rsid w:val="00A102E3"/>
    <w:rsid w:val="00A103F0"/>
    <w:rsid w:val="00A109EA"/>
    <w:rsid w:val="00A109F8"/>
    <w:rsid w:val="00A10A61"/>
    <w:rsid w:val="00A10ACB"/>
    <w:rsid w:val="00A10F76"/>
    <w:rsid w:val="00A11E3E"/>
    <w:rsid w:val="00A12225"/>
    <w:rsid w:val="00A12292"/>
    <w:rsid w:val="00A12E9A"/>
    <w:rsid w:val="00A13C77"/>
    <w:rsid w:val="00A1481E"/>
    <w:rsid w:val="00A14A6E"/>
    <w:rsid w:val="00A1561D"/>
    <w:rsid w:val="00A157CD"/>
    <w:rsid w:val="00A1581B"/>
    <w:rsid w:val="00A159CB"/>
    <w:rsid w:val="00A15AB8"/>
    <w:rsid w:val="00A1679E"/>
    <w:rsid w:val="00A16B9B"/>
    <w:rsid w:val="00A16EED"/>
    <w:rsid w:val="00A1711E"/>
    <w:rsid w:val="00A17AA1"/>
    <w:rsid w:val="00A17CE6"/>
    <w:rsid w:val="00A21AEF"/>
    <w:rsid w:val="00A2203E"/>
    <w:rsid w:val="00A22084"/>
    <w:rsid w:val="00A224F5"/>
    <w:rsid w:val="00A22B74"/>
    <w:rsid w:val="00A23043"/>
    <w:rsid w:val="00A23B38"/>
    <w:rsid w:val="00A23BD9"/>
    <w:rsid w:val="00A23E18"/>
    <w:rsid w:val="00A24342"/>
    <w:rsid w:val="00A24DA8"/>
    <w:rsid w:val="00A26343"/>
    <w:rsid w:val="00A269CB"/>
    <w:rsid w:val="00A276C7"/>
    <w:rsid w:val="00A27A5F"/>
    <w:rsid w:val="00A27D85"/>
    <w:rsid w:val="00A27DE9"/>
    <w:rsid w:val="00A27E5E"/>
    <w:rsid w:val="00A3014E"/>
    <w:rsid w:val="00A304C3"/>
    <w:rsid w:val="00A3057D"/>
    <w:rsid w:val="00A30AC6"/>
    <w:rsid w:val="00A3107E"/>
    <w:rsid w:val="00A311AF"/>
    <w:rsid w:val="00A31628"/>
    <w:rsid w:val="00A3185A"/>
    <w:rsid w:val="00A31D4B"/>
    <w:rsid w:val="00A31DBB"/>
    <w:rsid w:val="00A32A3C"/>
    <w:rsid w:val="00A32BF3"/>
    <w:rsid w:val="00A32FFB"/>
    <w:rsid w:val="00A332A7"/>
    <w:rsid w:val="00A33DFE"/>
    <w:rsid w:val="00A342A9"/>
    <w:rsid w:val="00A34491"/>
    <w:rsid w:val="00A34A14"/>
    <w:rsid w:val="00A34A87"/>
    <w:rsid w:val="00A362FE"/>
    <w:rsid w:val="00A36CA6"/>
    <w:rsid w:val="00A37325"/>
    <w:rsid w:val="00A3737A"/>
    <w:rsid w:val="00A37F40"/>
    <w:rsid w:val="00A4046D"/>
    <w:rsid w:val="00A404E2"/>
    <w:rsid w:val="00A40C1D"/>
    <w:rsid w:val="00A40DE3"/>
    <w:rsid w:val="00A414CC"/>
    <w:rsid w:val="00A41784"/>
    <w:rsid w:val="00A41BAC"/>
    <w:rsid w:val="00A41BBE"/>
    <w:rsid w:val="00A41FE2"/>
    <w:rsid w:val="00A42185"/>
    <w:rsid w:val="00A421C0"/>
    <w:rsid w:val="00A423F8"/>
    <w:rsid w:val="00A42B3C"/>
    <w:rsid w:val="00A42CDD"/>
    <w:rsid w:val="00A431A6"/>
    <w:rsid w:val="00A43AA5"/>
    <w:rsid w:val="00A440B8"/>
    <w:rsid w:val="00A440C3"/>
    <w:rsid w:val="00A44A99"/>
    <w:rsid w:val="00A45116"/>
    <w:rsid w:val="00A451BA"/>
    <w:rsid w:val="00A45413"/>
    <w:rsid w:val="00A45513"/>
    <w:rsid w:val="00A46BCD"/>
    <w:rsid w:val="00A4740C"/>
    <w:rsid w:val="00A4766B"/>
    <w:rsid w:val="00A501D2"/>
    <w:rsid w:val="00A50317"/>
    <w:rsid w:val="00A50504"/>
    <w:rsid w:val="00A50533"/>
    <w:rsid w:val="00A51790"/>
    <w:rsid w:val="00A51925"/>
    <w:rsid w:val="00A51DE9"/>
    <w:rsid w:val="00A52658"/>
    <w:rsid w:val="00A5333E"/>
    <w:rsid w:val="00A53406"/>
    <w:rsid w:val="00A537E1"/>
    <w:rsid w:val="00A53CA8"/>
    <w:rsid w:val="00A54251"/>
    <w:rsid w:val="00A54640"/>
    <w:rsid w:val="00A55139"/>
    <w:rsid w:val="00A554F3"/>
    <w:rsid w:val="00A5622E"/>
    <w:rsid w:val="00A568A5"/>
    <w:rsid w:val="00A56F5C"/>
    <w:rsid w:val="00A5734A"/>
    <w:rsid w:val="00A5743F"/>
    <w:rsid w:val="00A5750A"/>
    <w:rsid w:val="00A57586"/>
    <w:rsid w:val="00A575D3"/>
    <w:rsid w:val="00A57920"/>
    <w:rsid w:val="00A57AE7"/>
    <w:rsid w:val="00A57F82"/>
    <w:rsid w:val="00A602BB"/>
    <w:rsid w:val="00A604EA"/>
    <w:rsid w:val="00A60532"/>
    <w:rsid w:val="00A61649"/>
    <w:rsid w:val="00A618C2"/>
    <w:rsid w:val="00A61BF4"/>
    <w:rsid w:val="00A61CBB"/>
    <w:rsid w:val="00A620D8"/>
    <w:rsid w:val="00A6249C"/>
    <w:rsid w:val="00A6252E"/>
    <w:rsid w:val="00A62C3A"/>
    <w:rsid w:val="00A62D20"/>
    <w:rsid w:val="00A62E7C"/>
    <w:rsid w:val="00A63118"/>
    <w:rsid w:val="00A634AB"/>
    <w:rsid w:val="00A63767"/>
    <w:rsid w:val="00A63EB4"/>
    <w:rsid w:val="00A6412D"/>
    <w:rsid w:val="00A64AC0"/>
    <w:rsid w:val="00A64BA9"/>
    <w:rsid w:val="00A65691"/>
    <w:rsid w:val="00A656BA"/>
    <w:rsid w:val="00A65EB4"/>
    <w:rsid w:val="00A662BA"/>
    <w:rsid w:val="00A662E1"/>
    <w:rsid w:val="00A6683B"/>
    <w:rsid w:val="00A67600"/>
    <w:rsid w:val="00A677C3"/>
    <w:rsid w:val="00A6798B"/>
    <w:rsid w:val="00A67B70"/>
    <w:rsid w:val="00A7044A"/>
    <w:rsid w:val="00A70924"/>
    <w:rsid w:val="00A70A87"/>
    <w:rsid w:val="00A70D15"/>
    <w:rsid w:val="00A71632"/>
    <w:rsid w:val="00A718CC"/>
    <w:rsid w:val="00A726BC"/>
    <w:rsid w:val="00A7275E"/>
    <w:rsid w:val="00A72AF2"/>
    <w:rsid w:val="00A731E5"/>
    <w:rsid w:val="00A731F2"/>
    <w:rsid w:val="00A73649"/>
    <w:rsid w:val="00A738A4"/>
    <w:rsid w:val="00A73950"/>
    <w:rsid w:val="00A73C69"/>
    <w:rsid w:val="00A742DD"/>
    <w:rsid w:val="00A7486D"/>
    <w:rsid w:val="00A755F5"/>
    <w:rsid w:val="00A7597F"/>
    <w:rsid w:val="00A75B95"/>
    <w:rsid w:val="00A75E8D"/>
    <w:rsid w:val="00A76BA2"/>
    <w:rsid w:val="00A76E07"/>
    <w:rsid w:val="00A76ECF"/>
    <w:rsid w:val="00A7728A"/>
    <w:rsid w:val="00A77384"/>
    <w:rsid w:val="00A77A10"/>
    <w:rsid w:val="00A77D31"/>
    <w:rsid w:val="00A77F94"/>
    <w:rsid w:val="00A80305"/>
    <w:rsid w:val="00A80F55"/>
    <w:rsid w:val="00A81236"/>
    <w:rsid w:val="00A81518"/>
    <w:rsid w:val="00A8169A"/>
    <w:rsid w:val="00A82198"/>
    <w:rsid w:val="00A823D4"/>
    <w:rsid w:val="00A8275E"/>
    <w:rsid w:val="00A829AE"/>
    <w:rsid w:val="00A82BE0"/>
    <w:rsid w:val="00A83186"/>
    <w:rsid w:val="00A83245"/>
    <w:rsid w:val="00A83291"/>
    <w:rsid w:val="00A83A62"/>
    <w:rsid w:val="00A83BEB"/>
    <w:rsid w:val="00A83CF8"/>
    <w:rsid w:val="00A840C9"/>
    <w:rsid w:val="00A846B7"/>
    <w:rsid w:val="00A84787"/>
    <w:rsid w:val="00A8497A"/>
    <w:rsid w:val="00A84EBB"/>
    <w:rsid w:val="00A85433"/>
    <w:rsid w:val="00A85C25"/>
    <w:rsid w:val="00A86AF6"/>
    <w:rsid w:val="00A873B6"/>
    <w:rsid w:val="00A87AC8"/>
    <w:rsid w:val="00A87F97"/>
    <w:rsid w:val="00A9003C"/>
    <w:rsid w:val="00A90102"/>
    <w:rsid w:val="00A905C9"/>
    <w:rsid w:val="00A90EEC"/>
    <w:rsid w:val="00A91083"/>
    <w:rsid w:val="00A91454"/>
    <w:rsid w:val="00A918A9"/>
    <w:rsid w:val="00A91988"/>
    <w:rsid w:val="00A9229E"/>
    <w:rsid w:val="00A92DFE"/>
    <w:rsid w:val="00A93FBA"/>
    <w:rsid w:val="00A9481B"/>
    <w:rsid w:val="00A952AE"/>
    <w:rsid w:val="00A95C65"/>
    <w:rsid w:val="00A97084"/>
    <w:rsid w:val="00A972D4"/>
    <w:rsid w:val="00A97684"/>
    <w:rsid w:val="00A97D56"/>
    <w:rsid w:val="00A97F58"/>
    <w:rsid w:val="00AA034A"/>
    <w:rsid w:val="00AA0901"/>
    <w:rsid w:val="00AA095B"/>
    <w:rsid w:val="00AA0E50"/>
    <w:rsid w:val="00AA0EE7"/>
    <w:rsid w:val="00AA22A9"/>
    <w:rsid w:val="00AA2E20"/>
    <w:rsid w:val="00AA33E5"/>
    <w:rsid w:val="00AA3419"/>
    <w:rsid w:val="00AA356E"/>
    <w:rsid w:val="00AA385E"/>
    <w:rsid w:val="00AA3C19"/>
    <w:rsid w:val="00AA3DAA"/>
    <w:rsid w:val="00AA3E14"/>
    <w:rsid w:val="00AA3F92"/>
    <w:rsid w:val="00AA4232"/>
    <w:rsid w:val="00AA44CA"/>
    <w:rsid w:val="00AA4721"/>
    <w:rsid w:val="00AA48C2"/>
    <w:rsid w:val="00AA4A1F"/>
    <w:rsid w:val="00AA4A8C"/>
    <w:rsid w:val="00AA4F3E"/>
    <w:rsid w:val="00AA5052"/>
    <w:rsid w:val="00AA51CA"/>
    <w:rsid w:val="00AA52B2"/>
    <w:rsid w:val="00AA5536"/>
    <w:rsid w:val="00AA5AE5"/>
    <w:rsid w:val="00AA6658"/>
    <w:rsid w:val="00AA6B23"/>
    <w:rsid w:val="00AA6DFD"/>
    <w:rsid w:val="00AA7070"/>
    <w:rsid w:val="00AA723D"/>
    <w:rsid w:val="00AA7491"/>
    <w:rsid w:val="00AA7E3D"/>
    <w:rsid w:val="00AB002C"/>
    <w:rsid w:val="00AB01C1"/>
    <w:rsid w:val="00AB07D7"/>
    <w:rsid w:val="00AB1704"/>
    <w:rsid w:val="00AB1BDF"/>
    <w:rsid w:val="00AB206E"/>
    <w:rsid w:val="00AB222D"/>
    <w:rsid w:val="00AB243C"/>
    <w:rsid w:val="00AB2457"/>
    <w:rsid w:val="00AB24D4"/>
    <w:rsid w:val="00AB270E"/>
    <w:rsid w:val="00AB27A3"/>
    <w:rsid w:val="00AB3287"/>
    <w:rsid w:val="00AB3368"/>
    <w:rsid w:val="00AB34E4"/>
    <w:rsid w:val="00AB3556"/>
    <w:rsid w:val="00AB356B"/>
    <w:rsid w:val="00AB35A4"/>
    <w:rsid w:val="00AB3688"/>
    <w:rsid w:val="00AB3BFA"/>
    <w:rsid w:val="00AB3ED7"/>
    <w:rsid w:val="00AB4B0A"/>
    <w:rsid w:val="00AB4BC9"/>
    <w:rsid w:val="00AB55AC"/>
    <w:rsid w:val="00AB6E9B"/>
    <w:rsid w:val="00AB6F19"/>
    <w:rsid w:val="00AB7471"/>
    <w:rsid w:val="00AB7637"/>
    <w:rsid w:val="00AB797B"/>
    <w:rsid w:val="00AB7D13"/>
    <w:rsid w:val="00AB7FCA"/>
    <w:rsid w:val="00AC0C45"/>
    <w:rsid w:val="00AC0EAC"/>
    <w:rsid w:val="00AC100A"/>
    <w:rsid w:val="00AC1447"/>
    <w:rsid w:val="00AC1577"/>
    <w:rsid w:val="00AC15A6"/>
    <w:rsid w:val="00AC1A85"/>
    <w:rsid w:val="00AC2055"/>
    <w:rsid w:val="00AC25FF"/>
    <w:rsid w:val="00AC3208"/>
    <w:rsid w:val="00AC332A"/>
    <w:rsid w:val="00AC3433"/>
    <w:rsid w:val="00AC3496"/>
    <w:rsid w:val="00AC3BFC"/>
    <w:rsid w:val="00AC4452"/>
    <w:rsid w:val="00AC4B22"/>
    <w:rsid w:val="00AC4FE5"/>
    <w:rsid w:val="00AC5012"/>
    <w:rsid w:val="00AC589D"/>
    <w:rsid w:val="00AC5908"/>
    <w:rsid w:val="00AC599C"/>
    <w:rsid w:val="00AC7464"/>
    <w:rsid w:val="00AC76AF"/>
    <w:rsid w:val="00AC7F82"/>
    <w:rsid w:val="00AD0C78"/>
    <w:rsid w:val="00AD0E7F"/>
    <w:rsid w:val="00AD1065"/>
    <w:rsid w:val="00AD1949"/>
    <w:rsid w:val="00AD200D"/>
    <w:rsid w:val="00AD2392"/>
    <w:rsid w:val="00AD2584"/>
    <w:rsid w:val="00AD29D7"/>
    <w:rsid w:val="00AD2CEA"/>
    <w:rsid w:val="00AD2E5D"/>
    <w:rsid w:val="00AD328A"/>
    <w:rsid w:val="00AD33BA"/>
    <w:rsid w:val="00AD3925"/>
    <w:rsid w:val="00AD3AB5"/>
    <w:rsid w:val="00AD3DDE"/>
    <w:rsid w:val="00AD3FB1"/>
    <w:rsid w:val="00AD4321"/>
    <w:rsid w:val="00AD4899"/>
    <w:rsid w:val="00AD58FE"/>
    <w:rsid w:val="00AD593A"/>
    <w:rsid w:val="00AD5C39"/>
    <w:rsid w:val="00AD6211"/>
    <w:rsid w:val="00AD674A"/>
    <w:rsid w:val="00AD6956"/>
    <w:rsid w:val="00AD6A9F"/>
    <w:rsid w:val="00AD759D"/>
    <w:rsid w:val="00AD75A2"/>
    <w:rsid w:val="00AD7AED"/>
    <w:rsid w:val="00AD7C9B"/>
    <w:rsid w:val="00AE0455"/>
    <w:rsid w:val="00AE061B"/>
    <w:rsid w:val="00AE098D"/>
    <w:rsid w:val="00AE0A60"/>
    <w:rsid w:val="00AE1733"/>
    <w:rsid w:val="00AE1853"/>
    <w:rsid w:val="00AE195E"/>
    <w:rsid w:val="00AE1B2E"/>
    <w:rsid w:val="00AE1FEF"/>
    <w:rsid w:val="00AE2076"/>
    <w:rsid w:val="00AE2156"/>
    <w:rsid w:val="00AE24E5"/>
    <w:rsid w:val="00AE28A7"/>
    <w:rsid w:val="00AE3980"/>
    <w:rsid w:val="00AE3D0D"/>
    <w:rsid w:val="00AE44B5"/>
    <w:rsid w:val="00AE48C8"/>
    <w:rsid w:val="00AE4989"/>
    <w:rsid w:val="00AE4ACD"/>
    <w:rsid w:val="00AE4B33"/>
    <w:rsid w:val="00AE4BBB"/>
    <w:rsid w:val="00AE583A"/>
    <w:rsid w:val="00AE589F"/>
    <w:rsid w:val="00AE5CDB"/>
    <w:rsid w:val="00AE5DB2"/>
    <w:rsid w:val="00AE6666"/>
    <w:rsid w:val="00AE68B0"/>
    <w:rsid w:val="00AE6B96"/>
    <w:rsid w:val="00AE76B1"/>
    <w:rsid w:val="00AE7B27"/>
    <w:rsid w:val="00AE7CE0"/>
    <w:rsid w:val="00AEACE5"/>
    <w:rsid w:val="00AF00EA"/>
    <w:rsid w:val="00AF0D3E"/>
    <w:rsid w:val="00AF131E"/>
    <w:rsid w:val="00AF13FE"/>
    <w:rsid w:val="00AF26C6"/>
    <w:rsid w:val="00AF2A95"/>
    <w:rsid w:val="00AF2C72"/>
    <w:rsid w:val="00AF36CF"/>
    <w:rsid w:val="00AF37D6"/>
    <w:rsid w:val="00AF3A32"/>
    <w:rsid w:val="00AF3E27"/>
    <w:rsid w:val="00AF4E4F"/>
    <w:rsid w:val="00AF4FCF"/>
    <w:rsid w:val="00AF573A"/>
    <w:rsid w:val="00AF58E8"/>
    <w:rsid w:val="00AF64BA"/>
    <w:rsid w:val="00B00624"/>
    <w:rsid w:val="00B00E6C"/>
    <w:rsid w:val="00B00F4B"/>
    <w:rsid w:val="00B01E84"/>
    <w:rsid w:val="00B02326"/>
    <w:rsid w:val="00B0298C"/>
    <w:rsid w:val="00B02C2C"/>
    <w:rsid w:val="00B02CFC"/>
    <w:rsid w:val="00B031ED"/>
    <w:rsid w:val="00B048E2"/>
    <w:rsid w:val="00B0648E"/>
    <w:rsid w:val="00B068C4"/>
    <w:rsid w:val="00B07100"/>
    <w:rsid w:val="00B077AB"/>
    <w:rsid w:val="00B079B5"/>
    <w:rsid w:val="00B07CB3"/>
    <w:rsid w:val="00B10167"/>
    <w:rsid w:val="00B1019D"/>
    <w:rsid w:val="00B11094"/>
    <w:rsid w:val="00B11204"/>
    <w:rsid w:val="00B11A73"/>
    <w:rsid w:val="00B11C73"/>
    <w:rsid w:val="00B12837"/>
    <w:rsid w:val="00B128EC"/>
    <w:rsid w:val="00B13382"/>
    <w:rsid w:val="00B13389"/>
    <w:rsid w:val="00B13E04"/>
    <w:rsid w:val="00B14586"/>
    <w:rsid w:val="00B145E6"/>
    <w:rsid w:val="00B1464A"/>
    <w:rsid w:val="00B1468A"/>
    <w:rsid w:val="00B148CF"/>
    <w:rsid w:val="00B14C0D"/>
    <w:rsid w:val="00B14EC7"/>
    <w:rsid w:val="00B15631"/>
    <w:rsid w:val="00B15824"/>
    <w:rsid w:val="00B15A0D"/>
    <w:rsid w:val="00B15FDA"/>
    <w:rsid w:val="00B162FC"/>
    <w:rsid w:val="00B16903"/>
    <w:rsid w:val="00B16C6C"/>
    <w:rsid w:val="00B17025"/>
    <w:rsid w:val="00B1748B"/>
    <w:rsid w:val="00B176B9"/>
    <w:rsid w:val="00B178A7"/>
    <w:rsid w:val="00B17ADB"/>
    <w:rsid w:val="00B17CAD"/>
    <w:rsid w:val="00B17DC9"/>
    <w:rsid w:val="00B20028"/>
    <w:rsid w:val="00B204F4"/>
    <w:rsid w:val="00B20B6C"/>
    <w:rsid w:val="00B213FA"/>
    <w:rsid w:val="00B21B95"/>
    <w:rsid w:val="00B22BF9"/>
    <w:rsid w:val="00B22E80"/>
    <w:rsid w:val="00B2352F"/>
    <w:rsid w:val="00B23ACB"/>
    <w:rsid w:val="00B23B65"/>
    <w:rsid w:val="00B23F81"/>
    <w:rsid w:val="00B24093"/>
    <w:rsid w:val="00B24098"/>
    <w:rsid w:val="00B24B68"/>
    <w:rsid w:val="00B2526B"/>
    <w:rsid w:val="00B26B94"/>
    <w:rsid w:val="00B27140"/>
    <w:rsid w:val="00B27680"/>
    <w:rsid w:val="00B2775F"/>
    <w:rsid w:val="00B279E8"/>
    <w:rsid w:val="00B3020D"/>
    <w:rsid w:val="00B3039C"/>
    <w:rsid w:val="00B30BE7"/>
    <w:rsid w:val="00B30C72"/>
    <w:rsid w:val="00B30FBC"/>
    <w:rsid w:val="00B31C23"/>
    <w:rsid w:val="00B31CF7"/>
    <w:rsid w:val="00B321DC"/>
    <w:rsid w:val="00B32717"/>
    <w:rsid w:val="00B327B6"/>
    <w:rsid w:val="00B32B2F"/>
    <w:rsid w:val="00B332AF"/>
    <w:rsid w:val="00B33B4F"/>
    <w:rsid w:val="00B33CCB"/>
    <w:rsid w:val="00B343BE"/>
    <w:rsid w:val="00B34893"/>
    <w:rsid w:val="00B34A28"/>
    <w:rsid w:val="00B34BE6"/>
    <w:rsid w:val="00B34CB7"/>
    <w:rsid w:val="00B34CF2"/>
    <w:rsid w:val="00B34D8C"/>
    <w:rsid w:val="00B356A0"/>
    <w:rsid w:val="00B35F92"/>
    <w:rsid w:val="00B35FCB"/>
    <w:rsid w:val="00B36129"/>
    <w:rsid w:val="00B364C2"/>
    <w:rsid w:val="00B36A84"/>
    <w:rsid w:val="00B36F3F"/>
    <w:rsid w:val="00B37177"/>
    <w:rsid w:val="00B3757E"/>
    <w:rsid w:val="00B376F4"/>
    <w:rsid w:val="00B37B0D"/>
    <w:rsid w:val="00B402B5"/>
    <w:rsid w:val="00B404EE"/>
    <w:rsid w:val="00B407D4"/>
    <w:rsid w:val="00B40EF9"/>
    <w:rsid w:val="00B4227E"/>
    <w:rsid w:val="00B424DE"/>
    <w:rsid w:val="00B4284A"/>
    <w:rsid w:val="00B42C8E"/>
    <w:rsid w:val="00B42D57"/>
    <w:rsid w:val="00B43347"/>
    <w:rsid w:val="00B43A0C"/>
    <w:rsid w:val="00B4401A"/>
    <w:rsid w:val="00B441AE"/>
    <w:rsid w:val="00B446D7"/>
    <w:rsid w:val="00B448F7"/>
    <w:rsid w:val="00B449B3"/>
    <w:rsid w:val="00B44A0D"/>
    <w:rsid w:val="00B44A71"/>
    <w:rsid w:val="00B44EF7"/>
    <w:rsid w:val="00B45194"/>
    <w:rsid w:val="00B45241"/>
    <w:rsid w:val="00B45E15"/>
    <w:rsid w:val="00B462C9"/>
    <w:rsid w:val="00B464C5"/>
    <w:rsid w:val="00B469CB"/>
    <w:rsid w:val="00B46DFB"/>
    <w:rsid w:val="00B5017F"/>
    <w:rsid w:val="00B5032F"/>
    <w:rsid w:val="00B50DDD"/>
    <w:rsid w:val="00B51248"/>
    <w:rsid w:val="00B51477"/>
    <w:rsid w:val="00B51925"/>
    <w:rsid w:val="00B51F7C"/>
    <w:rsid w:val="00B520F3"/>
    <w:rsid w:val="00B52954"/>
    <w:rsid w:val="00B52F85"/>
    <w:rsid w:val="00B53286"/>
    <w:rsid w:val="00B5373B"/>
    <w:rsid w:val="00B538BE"/>
    <w:rsid w:val="00B53C00"/>
    <w:rsid w:val="00B548EE"/>
    <w:rsid w:val="00B54C26"/>
    <w:rsid w:val="00B54E1E"/>
    <w:rsid w:val="00B55D87"/>
    <w:rsid w:val="00B55F53"/>
    <w:rsid w:val="00B5662D"/>
    <w:rsid w:val="00B56791"/>
    <w:rsid w:val="00B57339"/>
    <w:rsid w:val="00B5754E"/>
    <w:rsid w:val="00B612E4"/>
    <w:rsid w:val="00B6142B"/>
    <w:rsid w:val="00B614CE"/>
    <w:rsid w:val="00B6197C"/>
    <w:rsid w:val="00B61E28"/>
    <w:rsid w:val="00B62CF9"/>
    <w:rsid w:val="00B62E34"/>
    <w:rsid w:val="00B63A5E"/>
    <w:rsid w:val="00B63C0F"/>
    <w:rsid w:val="00B63F59"/>
    <w:rsid w:val="00B64BA5"/>
    <w:rsid w:val="00B64DC9"/>
    <w:rsid w:val="00B64F27"/>
    <w:rsid w:val="00B66107"/>
    <w:rsid w:val="00B6638A"/>
    <w:rsid w:val="00B66535"/>
    <w:rsid w:val="00B672EB"/>
    <w:rsid w:val="00B6744A"/>
    <w:rsid w:val="00B67D6E"/>
    <w:rsid w:val="00B70126"/>
    <w:rsid w:val="00B70810"/>
    <w:rsid w:val="00B709B5"/>
    <w:rsid w:val="00B70D43"/>
    <w:rsid w:val="00B70F18"/>
    <w:rsid w:val="00B715FA"/>
    <w:rsid w:val="00B71645"/>
    <w:rsid w:val="00B71A9E"/>
    <w:rsid w:val="00B71AA4"/>
    <w:rsid w:val="00B71AD0"/>
    <w:rsid w:val="00B725AE"/>
    <w:rsid w:val="00B72652"/>
    <w:rsid w:val="00B72B35"/>
    <w:rsid w:val="00B73725"/>
    <w:rsid w:val="00B739BE"/>
    <w:rsid w:val="00B759C8"/>
    <w:rsid w:val="00B75BDB"/>
    <w:rsid w:val="00B75ECA"/>
    <w:rsid w:val="00B767DF"/>
    <w:rsid w:val="00B77756"/>
    <w:rsid w:val="00B77AEF"/>
    <w:rsid w:val="00B77D71"/>
    <w:rsid w:val="00B80708"/>
    <w:rsid w:val="00B8134D"/>
    <w:rsid w:val="00B81444"/>
    <w:rsid w:val="00B814B0"/>
    <w:rsid w:val="00B81527"/>
    <w:rsid w:val="00B8168A"/>
    <w:rsid w:val="00B8181C"/>
    <w:rsid w:val="00B81F04"/>
    <w:rsid w:val="00B81F7B"/>
    <w:rsid w:val="00B82018"/>
    <w:rsid w:val="00B8301C"/>
    <w:rsid w:val="00B83893"/>
    <w:rsid w:val="00B83CC9"/>
    <w:rsid w:val="00B84945"/>
    <w:rsid w:val="00B85125"/>
    <w:rsid w:val="00B85491"/>
    <w:rsid w:val="00B865E4"/>
    <w:rsid w:val="00B865F0"/>
    <w:rsid w:val="00B86769"/>
    <w:rsid w:val="00B867FB"/>
    <w:rsid w:val="00B869A8"/>
    <w:rsid w:val="00B8723D"/>
    <w:rsid w:val="00B878C1"/>
    <w:rsid w:val="00B87C9C"/>
    <w:rsid w:val="00B87DC8"/>
    <w:rsid w:val="00B90F6B"/>
    <w:rsid w:val="00B91689"/>
    <w:rsid w:val="00B91A96"/>
    <w:rsid w:val="00B91ECA"/>
    <w:rsid w:val="00B92039"/>
    <w:rsid w:val="00B927BE"/>
    <w:rsid w:val="00B92E41"/>
    <w:rsid w:val="00B930B3"/>
    <w:rsid w:val="00B960DF"/>
    <w:rsid w:val="00B96EB4"/>
    <w:rsid w:val="00B96F8E"/>
    <w:rsid w:val="00B9774D"/>
    <w:rsid w:val="00B97B50"/>
    <w:rsid w:val="00BA07B6"/>
    <w:rsid w:val="00BA0E0C"/>
    <w:rsid w:val="00BA102F"/>
    <w:rsid w:val="00BA1601"/>
    <w:rsid w:val="00BA1B8F"/>
    <w:rsid w:val="00BA20B1"/>
    <w:rsid w:val="00BA28DA"/>
    <w:rsid w:val="00BA400B"/>
    <w:rsid w:val="00BA46EA"/>
    <w:rsid w:val="00BA4B7E"/>
    <w:rsid w:val="00BA506A"/>
    <w:rsid w:val="00BA5253"/>
    <w:rsid w:val="00BA58D1"/>
    <w:rsid w:val="00BA5D15"/>
    <w:rsid w:val="00BA66BE"/>
    <w:rsid w:val="00BA7047"/>
    <w:rsid w:val="00BA7AEF"/>
    <w:rsid w:val="00BB0835"/>
    <w:rsid w:val="00BB17FF"/>
    <w:rsid w:val="00BB189A"/>
    <w:rsid w:val="00BB23CA"/>
    <w:rsid w:val="00BB248C"/>
    <w:rsid w:val="00BB24A1"/>
    <w:rsid w:val="00BB29E0"/>
    <w:rsid w:val="00BB34B4"/>
    <w:rsid w:val="00BB35B0"/>
    <w:rsid w:val="00BB381C"/>
    <w:rsid w:val="00BB3AB0"/>
    <w:rsid w:val="00BB3DC7"/>
    <w:rsid w:val="00BB4723"/>
    <w:rsid w:val="00BB4827"/>
    <w:rsid w:val="00BB4879"/>
    <w:rsid w:val="00BB48BA"/>
    <w:rsid w:val="00BB5341"/>
    <w:rsid w:val="00BB54E6"/>
    <w:rsid w:val="00BB5807"/>
    <w:rsid w:val="00BB64E4"/>
    <w:rsid w:val="00BB6ED6"/>
    <w:rsid w:val="00BB731E"/>
    <w:rsid w:val="00BB7BA1"/>
    <w:rsid w:val="00BB7E8B"/>
    <w:rsid w:val="00BC0010"/>
    <w:rsid w:val="00BC0723"/>
    <w:rsid w:val="00BC1115"/>
    <w:rsid w:val="00BC14D6"/>
    <w:rsid w:val="00BC17F9"/>
    <w:rsid w:val="00BC239A"/>
    <w:rsid w:val="00BC27FC"/>
    <w:rsid w:val="00BC43AE"/>
    <w:rsid w:val="00BC4540"/>
    <w:rsid w:val="00BC4689"/>
    <w:rsid w:val="00BC4691"/>
    <w:rsid w:val="00BC48F1"/>
    <w:rsid w:val="00BC50D4"/>
    <w:rsid w:val="00BC53D8"/>
    <w:rsid w:val="00BC565F"/>
    <w:rsid w:val="00BC60F9"/>
    <w:rsid w:val="00BC7415"/>
    <w:rsid w:val="00BC78EE"/>
    <w:rsid w:val="00BC7979"/>
    <w:rsid w:val="00BC79B4"/>
    <w:rsid w:val="00BD0783"/>
    <w:rsid w:val="00BD0A03"/>
    <w:rsid w:val="00BD0ED5"/>
    <w:rsid w:val="00BD17DC"/>
    <w:rsid w:val="00BD2E7C"/>
    <w:rsid w:val="00BD33B0"/>
    <w:rsid w:val="00BD4AD5"/>
    <w:rsid w:val="00BD4B75"/>
    <w:rsid w:val="00BD4CDE"/>
    <w:rsid w:val="00BD5896"/>
    <w:rsid w:val="00BD5956"/>
    <w:rsid w:val="00BD5D5F"/>
    <w:rsid w:val="00BD5F63"/>
    <w:rsid w:val="00BD6412"/>
    <w:rsid w:val="00BD68AC"/>
    <w:rsid w:val="00BD7066"/>
    <w:rsid w:val="00BD76D8"/>
    <w:rsid w:val="00BD78BE"/>
    <w:rsid w:val="00BD7FC7"/>
    <w:rsid w:val="00BE044F"/>
    <w:rsid w:val="00BE04EB"/>
    <w:rsid w:val="00BE0E99"/>
    <w:rsid w:val="00BE1413"/>
    <w:rsid w:val="00BE1D3D"/>
    <w:rsid w:val="00BE224A"/>
    <w:rsid w:val="00BE2591"/>
    <w:rsid w:val="00BE2700"/>
    <w:rsid w:val="00BE28E7"/>
    <w:rsid w:val="00BE3740"/>
    <w:rsid w:val="00BE3A36"/>
    <w:rsid w:val="00BE3C7F"/>
    <w:rsid w:val="00BE3EAF"/>
    <w:rsid w:val="00BE44C4"/>
    <w:rsid w:val="00BE44D9"/>
    <w:rsid w:val="00BE45A4"/>
    <w:rsid w:val="00BE4BAF"/>
    <w:rsid w:val="00BE558F"/>
    <w:rsid w:val="00BE5B4D"/>
    <w:rsid w:val="00BE5B67"/>
    <w:rsid w:val="00BE672A"/>
    <w:rsid w:val="00BE6939"/>
    <w:rsid w:val="00BE752E"/>
    <w:rsid w:val="00BE76A9"/>
    <w:rsid w:val="00BE7769"/>
    <w:rsid w:val="00BF03A2"/>
    <w:rsid w:val="00BF06B3"/>
    <w:rsid w:val="00BF0B77"/>
    <w:rsid w:val="00BF0DF7"/>
    <w:rsid w:val="00BF0ED1"/>
    <w:rsid w:val="00BF1402"/>
    <w:rsid w:val="00BF15DB"/>
    <w:rsid w:val="00BF1928"/>
    <w:rsid w:val="00BF195B"/>
    <w:rsid w:val="00BF198E"/>
    <w:rsid w:val="00BF2733"/>
    <w:rsid w:val="00BF2952"/>
    <w:rsid w:val="00BF3DB1"/>
    <w:rsid w:val="00BF3F85"/>
    <w:rsid w:val="00BF4D7B"/>
    <w:rsid w:val="00BF5085"/>
    <w:rsid w:val="00BF596D"/>
    <w:rsid w:val="00BF5B58"/>
    <w:rsid w:val="00BF649B"/>
    <w:rsid w:val="00BF6BAE"/>
    <w:rsid w:val="00BF6C13"/>
    <w:rsid w:val="00BF7C45"/>
    <w:rsid w:val="00BF7DCB"/>
    <w:rsid w:val="00C000EC"/>
    <w:rsid w:val="00C0048D"/>
    <w:rsid w:val="00C01442"/>
    <w:rsid w:val="00C015A6"/>
    <w:rsid w:val="00C0187A"/>
    <w:rsid w:val="00C022D2"/>
    <w:rsid w:val="00C025BD"/>
    <w:rsid w:val="00C0393C"/>
    <w:rsid w:val="00C03EDF"/>
    <w:rsid w:val="00C0436A"/>
    <w:rsid w:val="00C04665"/>
    <w:rsid w:val="00C04BC3"/>
    <w:rsid w:val="00C04E3A"/>
    <w:rsid w:val="00C05413"/>
    <w:rsid w:val="00C05420"/>
    <w:rsid w:val="00C0565A"/>
    <w:rsid w:val="00C06A37"/>
    <w:rsid w:val="00C1021E"/>
    <w:rsid w:val="00C1049C"/>
    <w:rsid w:val="00C105D3"/>
    <w:rsid w:val="00C10AE2"/>
    <w:rsid w:val="00C114D3"/>
    <w:rsid w:val="00C1170C"/>
    <w:rsid w:val="00C1182F"/>
    <w:rsid w:val="00C11C30"/>
    <w:rsid w:val="00C11D77"/>
    <w:rsid w:val="00C11E41"/>
    <w:rsid w:val="00C13186"/>
    <w:rsid w:val="00C1449D"/>
    <w:rsid w:val="00C14563"/>
    <w:rsid w:val="00C1483E"/>
    <w:rsid w:val="00C14B0A"/>
    <w:rsid w:val="00C14C98"/>
    <w:rsid w:val="00C154B1"/>
    <w:rsid w:val="00C15889"/>
    <w:rsid w:val="00C161A8"/>
    <w:rsid w:val="00C16876"/>
    <w:rsid w:val="00C16A84"/>
    <w:rsid w:val="00C173A6"/>
    <w:rsid w:val="00C179C3"/>
    <w:rsid w:val="00C17A24"/>
    <w:rsid w:val="00C17BA1"/>
    <w:rsid w:val="00C17BB8"/>
    <w:rsid w:val="00C17DC6"/>
    <w:rsid w:val="00C17E0F"/>
    <w:rsid w:val="00C20A56"/>
    <w:rsid w:val="00C20CA9"/>
    <w:rsid w:val="00C210EF"/>
    <w:rsid w:val="00C2166E"/>
    <w:rsid w:val="00C21700"/>
    <w:rsid w:val="00C21A75"/>
    <w:rsid w:val="00C21FA7"/>
    <w:rsid w:val="00C22006"/>
    <w:rsid w:val="00C22212"/>
    <w:rsid w:val="00C22C08"/>
    <w:rsid w:val="00C231DB"/>
    <w:rsid w:val="00C237BA"/>
    <w:rsid w:val="00C241A8"/>
    <w:rsid w:val="00C24A9C"/>
    <w:rsid w:val="00C24C12"/>
    <w:rsid w:val="00C24FD0"/>
    <w:rsid w:val="00C25A0E"/>
    <w:rsid w:val="00C25E09"/>
    <w:rsid w:val="00C260EF"/>
    <w:rsid w:val="00C2714C"/>
    <w:rsid w:val="00C27570"/>
    <w:rsid w:val="00C27E10"/>
    <w:rsid w:val="00C301E0"/>
    <w:rsid w:val="00C3064E"/>
    <w:rsid w:val="00C3203A"/>
    <w:rsid w:val="00C32EF6"/>
    <w:rsid w:val="00C3309A"/>
    <w:rsid w:val="00C3370F"/>
    <w:rsid w:val="00C33B20"/>
    <w:rsid w:val="00C345C4"/>
    <w:rsid w:val="00C34733"/>
    <w:rsid w:val="00C3481D"/>
    <w:rsid w:val="00C351F4"/>
    <w:rsid w:val="00C356A7"/>
    <w:rsid w:val="00C36DC1"/>
    <w:rsid w:val="00C36F15"/>
    <w:rsid w:val="00C373C9"/>
    <w:rsid w:val="00C37EE7"/>
    <w:rsid w:val="00C402B2"/>
    <w:rsid w:val="00C40B81"/>
    <w:rsid w:val="00C40E80"/>
    <w:rsid w:val="00C412A0"/>
    <w:rsid w:val="00C41398"/>
    <w:rsid w:val="00C414FD"/>
    <w:rsid w:val="00C41600"/>
    <w:rsid w:val="00C41760"/>
    <w:rsid w:val="00C41A51"/>
    <w:rsid w:val="00C41D62"/>
    <w:rsid w:val="00C41F0D"/>
    <w:rsid w:val="00C42D03"/>
    <w:rsid w:val="00C434A3"/>
    <w:rsid w:val="00C43695"/>
    <w:rsid w:val="00C4385B"/>
    <w:rsid w:val="00C46666"/>
    <w:rsid w:val="00C467F1"/>
    <w:rsid w:val="00C46852"/>
    <w:rsid w:val="00C46FCD"/>
    <w:rsid w:val="00C47622"/>
    <w:rsid w:val="00C47681"/>
    <w:rsid w:val="00C477DA"/>
    <w:rsid w:val="00C47ED6"/>
    <w:rsid w:val="00C50097"/>
    <w:rsid w:val="00C50266"/>
    <w:rsid w:val="00C50377"/>
    <w:rsid w:val="00C50519"/>
    <w:rsid w:val="00C50732"/>
    <w:rsid w:val="00C508FA"/>
    <w:rsid w:val="00C50F83"/>
    <w:rsid w:val="00C51854"/>
    <w:rsid w:val="00C521CA"/>
    <w:rsid w:val="00C523A7"/>
    <w:rsid w:val="00C52D5C"/>
    <w:rsid w:val="00C52F37"/>
    <w:rsid w:val="00C535CB"/>
    <w:rsid w:val="00C544E6"/>
    <w:rsid w:val="00C54660"/>
    <w:rsid w:val="00C54808"/>
    <w:rsid w:val="00C548ED"/>
    <w:rsid w:val="00C55108"/>
    <w:rsid w:val="00C553C3"/>
    <w:rsid w:val="00C55645"/>
    <w:rsid w:val="00C56151"/>
    <w:rsid w:val="00C56158"/>
    <w:rsid w:val="00C562F5"/>
    <w:rsid w:val="00C571B0"/>
    <w:rsid w:val="00C5770C"/>
    <w:rsid w:val="00C57813"/>
    <w:rsid w:val="00C57BEB"/>
    <w:rsid w:val="00C57C83"/>
    <w:rsid w:val="00C6047C"/>
    <w:rsid w:val="00C60D8C"/>
    <w:rsid w:val="00C612FB"/>
    <w:rsid w:val="00C618D4"/>
    <w:rsid w:val="00C61A5F"/>
    <w:rsid w:val="00C6301E"/>
    <w:rsid w:val="00C63D93"/>
    <w:rsid w:val="00C63EB6"/>
    <w:rsid w:val="00C646BC"/>
    <w:rsid w:val="00C6474B"/>
    <w:rsid w:val="00C6512F"/>
    <w:rsid w:val="00C65A01"/>
    <w:rsid w:val="00C665FA"/>
    <w:rsid w:val="00C66F4F"/>
    <w:rsid w:val="00C67058"/>
    <w:rsid w:val="00C677DF"/>
    <w:rsid w:val="00C67CEC"/>
    <w:rsid w:val="00C70017"/>
    <w:rsid w:val="00C703DD"/>
    <w:rsid w:val="00C7052C"/>
    <w:rsid w:val="00C7179A"/>
    <w:rsid w:val="00C7232A"/>
    <w:rsid w:val="00C72752"/>
    <w:rsid w:val="00C72803"/>
    <w:rsid w:val="00C73C9A"/>
    <w:rsid w:val="00C7422A"/>
    <w:rsid w:val="00C74716"/>
    <w:rsid w:val="00C749D0"/>
    <w:rsid w:val="00C750BD"/>
    <w:rsid w:val="00C758A1"/>
    <w:rsid w:val="00C759D7"/>
    <w:rsid w:val="00C75CEF"/>
    <w:rsid w:val="00C75EA2"/>
    <w:rsid w:val="00C7611D"/>
    <w:rsid w:val="00C765C9"/>
    <w:rsid w:val="00C7661A"/>
    <w:rsid w:val="00C76E1F"/>
    <w:rsid w:val="00C770D4"/>
    <w:rsid w:val="00C77BD9"/>
    <w:rsid w:val="00C77C89"/>
    <w:rsid w:val="00C77E41"/>
    <w:rsid w:val="00C77EC9"/>
    <w:rsid w:val="00C80C35"/>
    <w:rsid w:val="00C81022"/>
    <w:rsid w:val="00C81E3D"/>
    <w:rsid w:val="00C821A1"/>
    <w:rsid w:val="00C82422"/>
    <w:rsid w:val="00C8304E"/>
    <w:rsid w:val="00C832B2"/>
    <w:rsid w:val="00C83681"/>
    <w:rsid w:val="00C83A7A"/>
    <w:rsid w:val="00C84387"/>
    <w:rsid w:val="00C848E1"/>
    <w:rsid w:val="00C84DF4"/>
    <w:rsid w:val="00C84FBB"/>
    <w:rsid w:val="00C85191"/>
    <w:rsid w:val="00C85465"/>
    <w:rsid w:val="00C855B8"/>
    <w:rsid w:val="00C858CE"/>
    <w:rsid w:val="00C86135"/>
    <w:rsid w:val="00C861B1"/>
    <w:rsid w:val="00C86502"/>
    <w:rsid w:val="00C866E8"/>
    <w:rsid w:val="00C868F3"/>
    <w:rsid w:val="00C86FAA"/>
    <w:rsid w:val="00C87059"/>
    <w:rsid w:val="00C875E5"/>
    <w:rsid w:val="00C878D3"/>
    <w:rsid w:val="00C87D5E"/>
    <w:rsid w:val="00C900D2"/>
    <w:rsid w:val="00C90A00"/>
    <w:rsid w:val="00C90BD5"/>
    <w:rsid w:val="00C913FA"/>
    <w:rsid w:val="00C91670"/>
    <w:rsid w:val="00C91E64"/>
    <w:rsid w:val="00C9268E"/>
    <w:rsid w:val="00C92F2C"/>
    <w:rsid w:val="00C93573"/>
    <w:rsid w:val="00C9397A"/>
    <w:rsid w:val="00C93F16"/>
    <w:rsid w:val="00C947D7"/>
    <w:rsid w:val="00C94C82"/>
    <w:rsid w:val="00C94F8F"/>
    <w:rsid w:val="00C97006"/>
    <w:rsid w:val="00C970D2"/>
    <w:rsid w:val="00C975F9"/>
    <w:rsid w:val="00CA042F"/>
    <w:rsid w:val="00CA112A"/>
    <w:rsid w:val="00CA138F"/>
    <w:rsid w:val="00CA1B69"/>
    <w:rsid w:val="00CA1E46"/>
    <w:rsid w:val="00CA36EC"/>
    <w:rsid w:val="00CA3BF2"/>
    <w:rsid w:val="00CA3F2D"/>
    <w:rsid w:val="00CA3FAD"/>
    <w:rsid w:val="00CA44D1"/>
    <w:rsid w:val="00CA4B95"/>
    <w:rsid w:val="00CA513B"/>
    <w:rsid w:val="00CA5453"/>
    <w:rsid w:val="00CA6222"/>
    <w:rsid w:val="00CA6B35"/>
    <w:rsid w:val="00CA6C44"/>
    <w:rsid w:val="00CA72F0"/>
    <w:rsid w:val="00CA769D"/>
    <w:rsid w:val="00CB00C1"/>
    <w:rsid w:val="00CB01EA"/>
    <w:rsid w:val="00CB060B"/>
    <w:rsid w:val="00CB0723"/>
    <w:rsid w:val="00CB0E9D"/>
    <w:rsid w:val="00CB0F2A"/>
    <w:rsid w:val="00CB104A"/>
    <w:rsid w:val="00CB1E19"/>
    <w:rsid w:val="00CB1E2C"/>
    <w:rsid w:val="00CB1E5B"/>
    <w:rsid w:val="00CB20B0"/>
    <w:rsid w:val="00CB2171"/>
    <w:rsid w:val="00CB2CC5"/>
    <w:rsid w:val="00CB3B83"/>
    <w:rsid w:val="00CB3CBE"/>
    <w:rsid w:val="00CB3CEE"/>
    <w:rsid w:val="00CB4E0C"/>
    <w:rsid w:val="00CB5AB0"/>
    <w:rsid w:val="00CB6287"/>
    <w:rsid w:val="00CB6795"/>
    <w:rsid w:val="00CB6908"/>
    <w:rsid w:val="00CB6D7D"/>
    <w:rsid w:val="00CB7661"/>
    <w:rsid w:val="00CB7BFF"/>
    <w:rsid w:val="00CC0241"/>
    <w:rsid w:val="00CC0357"/>
    <w:rsid w:val="00CC0AF6"/>
    <w:rsid w:val="00CC11FD"/>
    <w:rsid w:val="00CC18A1"/>
    <w:rsid w:val="00CC26C7"/>
    <w:rsid w:val="00CC27A0"/>
    <w:rsid w:val="00CC297C"/>
    <w:rsid w:val="00CC2CB3"/>
    <w:rsid w:val="00CC418D"/>
    <w:rsid w:val="00CC44BE"/>
    <w:rsid w:val="00CC44CC"/>
    <w:rsid w:val="00CC462C"/>
    <w:rsid w:val="00CC4748"/>
    <w:rsid w:val="00CC50EC"/>
    <w:rsid w:val="00CC540B"/>
    <w:rsid w:val="00CC5453"/>
    <w:rsid w:val="00CC5515"/>
    <w:rsid w:val="00CC5750"/>
    <w:rsid w:val="00CC581E"/>
    <w:rsid w:val="00CC5B35"/>
    <w:rsid w:val="00CC5BD6"/>
    <w:rsid w:val="00CC5F0D"/>
    <w:rsid w:val="00CC6207"/>
    <w:rsid w:val="00CC6B7E"/>
    <w:rsid w:val="00CC6F30"/>
    <w:rsid w:val="00CC712B"/>
    <w:rsid w:val="00CC71F5"/>
    <w:rsid w:val="00CC72C9"/>
    <w:rsid w:val="00CC7338"/>
    <w:rsid w:val="00CD1043"/>
    <w:rsid w:val="00CD135A"/>
    <w:rsid w:val="00CD1A5B"/>
    <w:rsid w:val="00CD1E6E"/>
    <w:rsid w:val="00CD1EAF"/>
    <w:rsid w:val="00CD263C"/>
    <w:rsid w:val="00CD26B9"/>
    <w:rsid w:val="00CD3275"/>
    <w:rsid w:val="00CD34DF"/>
    <w:rsid w:val="00CD360A"/>
    <w:rsid w:val="00CD5111"/>
    <w:rsid w:val="00CD6402"/>
    <w:rsid w:val="00CD751D"/>
    <w:rsid w:val="00CD7C59"/>
    <w:rsid w:val="00CD7E3F"/>
    <w:rsid w:val="00CE0497"/>
    <w:rsid w:val="00CE0510"/>
    <w:rsid w:val="00CE1D1C"/>
    <w:rsid w:val="00CE1FD0"/>
    <w:rsid w:val="00CE2312"/>
    <w:rsid w:val="00CE23EC"/>
    <w:rsid w:val="00CE2E67"/>
    <w:rsid w:val="00CE32A6"/>
    <w:rsid w:val="00CE34A9"/>
    <w:rsid w:val="00CE3565"/>
    <w:rsid w:val="00CE40F9"/>
    <w:rsid w:val="00CE513F"/>
    <w:rsid w:val="00CE545D"/>
    <w:rsid w:val="00CE5E5E"/>
    <w:rsid w:val="00CE63D8"/>
    <w:rsid w:val="00CE685A"/>
    <w:rsid w:val="00CE686D"/>
    <w:rsid w:val="00CE6A33"/>
    <w:rsid w:val="00CE6C12"/>
    <w:rsid w:val="00CE6CA3"/>
    <w:rsid w:val="00CE6EFB"/>
    <w:rsid w:val="00CE71B1"/>
    <w:rsid w:val="00CE75ED"/>
    <w:rsid w:val="00CE7F77"/>
    <w:rsid w:val="00CF0BCC"/>
    <w:rsid w:val="00CF103E"/>
    <w:rsid w:val="00CF13A5"/>
    <w:rsid w:val="00CF13E1"/>
    <w:rsid w:val="00CF1759"/>
    <w:rsid w:val="00CF1FE3"/>
    <w:rsid w:val="00CF236C"/>
    <w:rsid w:val="00CF26A8"/>
    <w:rsid w:val="00CF278C"/>
    <w:rsid w:val="00CF29E8"/>
    <w:rsid w:val="00CF2B0E"/>
    <w:rsid w:val="00CF3372"/>
    <w:rsid w:val="00CF3EE8"/>
    <w:rsid w:val="00CF4D00"/>
    <w:rsid w:val="00CF521D"/>
    <w:rsid w:val="00CF6BE1"/>
    <w:rsid w:val="00CF6D90"/>
    <w:rsid w:val="00CF70C4"/>
    <w:rsid w:val="00CF7291"/>
    <w:rsid w:val="00D0025B"/>
    <w:rsid w:val="00D01036"/>
    <w:rsid w:val="00D0174C"/>
    <w:rsid w:val="00D018CC"/>
    <w:rsid w:val="00D01AA3"/>
    <w:rsid w:val="00D01C12"/>
    <w:rsid w:val="00D020F8"/>
    <w:rsid w:val="00D022C9"/>
    <w:rsid w:val="00D02A5A"/>
    <w:rsid w:val="00D03760"/>
    <w:rsid w:val="00D03975"/>
    <w:rsid w:val="00D0435A"/>
    <w:rsid w:val="00D04599"/>
    <w:rsid w:val="00D047BF"/>
    <w:rsid w:val="00D04C1F"/>
    <w:rsid w:val="00D04DE1"/>
    <w:rsid w:val="00D04EAE"/>
    <w:rsid w:val="00D04FF8"/>
    <w:rsid w:val="00D0594B"/>
    <w:rsid w:val="00D05A75"/>
    <w:rsid w:val="00D06136"/>
    <w:rsid w:val="00D0629C"/>
    <w:rsid w:val="00D063BD"/>
    <w:rsid w:val="00D06929"/>
    <w:rsid w:val="00D06BE6"/>
    <w:rsid w:val="00D06D22"/>
    <w:rsid w:val="00D06DE4"/>
    <w:rsid w:val="00D07340"/>
    <w:rsid w:val="00D07628"/>
    <w:rsid w:val="00D07FC4"/>
    <w:rsid w:val="00D101F6"/>
    <w:rsid w:val="00D10699"/>
    <w:rsid w:val="00D112B1"/>
    <w:rsid w:val="00D1138D"/>
    <w:rsid w:val="00D113A5"/>
    <w:rsid w:val="00D12B65"/>
    <w:rsid w:val="00D12C48"/>
    <w:rsid w:val="00D13367"/>
    <w:rsid w:val="00D134F9"/>
    <w:rsid w:val="00D13B8C"/>
    <w:rsid w:val="00D13E1D"/>
    <w:rsid w:val="00D146F9"/>
    <w:rsid w:val="00D1529F"/>
    <w:rsid w:val="00D15763"/>
    <w:rsid w:val="00D15A05"/>
    <w:rsid w:val="00D16173"/>
    <w:rsid w:val="00D16DA1"/>
    <w:rsid w:val="00D174F2"/>
    <w:rsid w:val="00D17FA6"/>
    <w:rsid w:val="00D209C9"/>
    <w:rsid w:val="00D20B57"/>
    <w:rsid w:val="00D20CA0"/>
    <w:rsid w:val="00D21762"/>
    <w:rsid w:val="00D21C10"/>
    <w:rsid w:val="00D2284C"/>
    <w:rsid w:val="00D22928"/>
    <w:rsid w:val="00D2347E"/>
    <w:rsid w:val="00D239F1"/>
    <w:rsid w:val="00D23AF3"/>
    <w:rsid w:val="00D23C3A"/>
    <w:rsid w:val="00D24094"/>
    <w:rsid w:val="00D24384"/>
    <w:rsid w:val="00D24726"/>
    <w:rsid w:val="00D24A08"/>
    <w:rsid w:val="00D24C3E"/>
    <w:rsid w:val="00D25773"/>
    <w:rsid w:val="00D261AA"/>
    <w:rsid w:val="00D2661E"/>
    <w:rsid w:val="00D267AC"/>
    <w:rsid w:val="00D2730B"/>
    <w:rsid w:val="00D275CB"/>
    <w:rsid w:val="00D27775"/>
    <w:rsid w:val="00D27B65"/>
    <w:rsid w:val="00D27F9C"/>
    <w:rsid w:val="00D3104E"/>
    <w:rsid w:val="00D31103"/>
    <w:rsid w:val="00D31D62"/>
    <w:rsid w:val="00D31F1D"/>
    <w:rsid w:val="00D3220B"/>
    <w:rsid w:val="00D33BA5"/>
    <w:rsid w:val="00D35712"/>
    <w:rsid w:val="00D35BFC"/>
    <w:rsid w:val="00D365AA"/>
    <w:rsid w:val="00D36808"/>
    <w:rsid w:val="00D3686C"/>
    <w:rsid w:val="00D36CBC"/>
    <w:rsid w:val="00D36F4F"/>
    <w:rsid w:val="00D37BBB"/>
    <w:rsid w:val="00D37D76"/>
    <w:rsid w:val="00D4012F"/>
    <w:rsid w:val="00D401CF"/>
    <w:rsid w:val="00D408BE"/>
    <w:rsid w:val="00D4126A"/>
    <w:rsid w:val="00D4161E"/>
    <w:rsid w:val="00D41CAD"/>
    <w:rsid w:val="00D421A3"/>
    <w:rsid w:val="00D426F6"/>
    <w:rsid w:val="00D42E99"/>
    <w:rsid w:val="00D435DD"/>
    <w:rsid w:val="00D43D05"/>
    <w:rsid w:val="00D43DDD"/>
    <w:rsid w:val="00D43EB6"/>
    <w:rsid w:val="00D44010"/>
    <w:rsid w:val="00D44672"/>
    <w:rsid w:val="00D450C5"/>
    <w:rsid w:val="00D46189"/>
    <w:rsid w:val="00D4622F"/>
    <w:rsid w:val="00D4676B"/>
    <w:rsid w:val="00D46BBF"/>
    <w:rsid w:val="00D479A1"/>
    <w:rsid w:val="00D5023C"/>
    <w:rsid w:val="00D50247"/>
    <w:rsid w:val="00D5036F"/>
    <w:rsid w:val="00D509C6"/>
    <w:rsid w:val="00D50BB1"/>
    <w:rsid w:val="00D51238"/>
    <w:rsid w:val="00D51F9C"/>
    <w:rsid w:val="00D5253D"/>
    <w:rsid w:val="00D52693"/>
    <w:rsid w:val="00D52C0D"/>
    <w:rsid w:val="00D53036"/>
    <w:rsid w:val="00D53070"/>
    <w:rsid w:val="00D53D60"/>
    <w:rsid w:val="00D53EE5"/>
    <w:rsid w:val="00D54183"/>
    <w:rsid w:val="00D54339"/>
    <w:rsid w:val="00D5509F"/>
    <w:rsid w:val="00D552AE"/>
    <w:rsid w:val="00D5571A"/>
    <w:rsid w:val="00D55A15"/>
    <w:rsid w:val="00D55A4D"/>
    <w:rsid w:val="00D55B8B"/>
    <w:rsid w:val="00D560ED"/>
    <w:rsid w:val="00D56976"/>
    <w:rsid w:val="00D56B66"/>
    <w:rsid w:val="00D56F97"/>
    <w:rsid w:val="00D57B87"/>
    <w:rsid w:val="00D6009E"/>
    <w:rsid w:val="00D6058F"/>
    <w:rsid w:val="00D606DC"/>
    <w:rsid w:val="00D60B79"/>
    <w:rsid w:val="00D6104D"/>
    <w:rsid w:val="00D61063"/>
    <w:rsid w:val="00D614A9"/>
    <w:rsid w:val="00D61552"/>
    <w:rsid w:val="00D626E5"/>
    <w:rsid w:val="00D62970"/>
    <w:rsid w:val="00D633C1"/>
    <w:rsid w:val="00D63F68"/>
    <w:rsid w:val="00D64139"/>
    <w:rsid w:val="00D64415"/>
    <w:rsid w:val="00D64E84"/>
    <w:rsid w:val="00D64FC4"/>
    <w:rsid w:val="00D65E23"/>
    <w:rsid w:val="00D65E3A"/>
    <w:rsid w:val="00D6615F"/>
    <w:rsid w:val="00D677AB"/>
    <w:rsid w:val="00D6788E"/>
    <w:rsid w:val="00D67B4E"/>
    <w:rsid w:val="00D67C8F"/>
    <w:rsid w:val="00D70108"/>
    <w:rsid w:val="00D70134"/>
    <w:rsid w:val="00D703C3"/>
    <w:rsid w:val="00D7068D"/>
    <w:rsid w:val="00D70797"/>
    <w:rsid w:val="00D71132"/>
    <w:rsid w:val="00D715B6"/>
    <w:rsid w:val="00D72338"/>
    <w:rsid w:val="00D72482"/>
    <w:rsid w:val="00D7311C"/>
    <w:rsid w:val="00D7450D"/>
    <w:rsid w:val="00D74BB7"/>
    <w:rsid w:val="00D74F27"/>
    <w:rsid w:val="00D750A6"/>
    <w:rsid w:val="00D751EC"/>
    <w:rsid w:val="00D75353"/>
    <w:rsid w:val="00D75369"/>
    <w:rsid w:val="00D754A3"/>
    <w:rsid w:val="00D757FD"/>
    <w:rsid w:val="00D75B45"/>
    <w:rsid w:val="00D760DC"/>
    <w:rsid w:val="00D7645F"/>
    <w:rsid w:val="00D7654C"/>
    <w:rsid w:val="00D76832"/>
    <w:rsid w:val="00D76D2C"/>
    <w:rsid w:val="00D773B4"/>
    <w:rsid w:val="00D77760"/>
    <w:rsid w:val="00D77C33"/>
    <w:rsid w:val="00D77C70"/>
    <w:rsid w:val="00D80561"/>
    <w:rsid w:val="00D8080D"/>
    <w:rsid w:val="00D80B39"/>
    <w:rsid w:val="00D81138"/>
    <w:rsid w:val="00D8141B"/>
    <w:rsid w:val="00D8149C"/>
    <w:rsid w:val="00D814C1"/>
    <w:rsid w:val="00D829A8"/>
    <w:rsid w:val="00D82C40"/>
    <w:rsid w:val="00D83335"/>
    <w:rsid w:val="00D83692"/>
    <w:rsid w:val="00D83BDB"/>
    <w:rsid w:val="00D83FDF"/>
    <w:rsid w:val="00D840E8"/>
    <w:rsid w:val="00D84A74"/>
    <w:rsid w:val="00D84A8D"/>
    <w:rsid w:val="00D85F8B"/>
    <w:rsid w:val="00D874FD"/>
    <w:rsid w:val="00D8755C"/>
    <w:rsid w:val="00D8771F"/>
    <w:rsid w:val="00D879AA"/>
    <w:rsid w:val="00D902F9"/>
    <w:rsid w:val="00D90BBF"/>
    <w:rsid w:val="00D91CDE"/>
    <w:rsid w:val="00D91F8A"/>
    <w:rsid w:val="00D9214B"/>
    <w:rsid w:val="00D921B8"/>
    <w:rsid w:val="00D92367"/>
    <w:rsid w:val="00D9279C"/>
    <w:rsid w:val="00D927E1"/>
    <w:rsid w:val="00D929ED"/>
    <w:rsid w:val="00D92C2A"/>
    <w:rsid w:val="00D92D04"/>
    <w:rsid w:val="00D93172"/>
    <w:rsid w:val="00D93438"/>
    <w:rsid w:val="00D93C2B"/>
    <w:rsid w:val="00D93E5F"/>
    <w:rsid w:val="00D94485"/>
    <w:rsid w:val="00D94BEF"/>
    <w:rsid w:val="00D95431"/>
    <w:rsid w:val="00D9550F"/>
    <w:rsid w:val="00D955F1"/>
    <w:rsid w:val="00D96902"/>
    <w:rsid w:val="00D9731C"/>
    <w:rsid w:val="00DA0159"/>
    <w:rsid w:val="00DA04CB"/>
    <w:rsid w:val="00DA0E43"/>
    <w:rsid w:val="00DA0F7E"/>
    <w:rsid w:val="00DA10EA"/>
    <w:rsid w:val="00DA11FF"/>
    <w:rsid w:val="00DA1212"/>
    <w:rsid w:val="00DA145F"/>
    <w:rsid w:val="00DA1787"/>
    <w:rsid w:val="00DA1E29"/>
    <w:rsid w:val="00DA294D"/>
    <w:rsid w:val="00DA2D07"/>
    <w:rsid w:val="00DA2D49"/>
    <w:rsid w:val="00DA459B"/>
    <w:rsid w:val="00DA45E4"/>
    <w:rsid w:val="00DA4AD4"/>
    <w:rsid w:val="00DA4FA3"/>
    <w:rsid w:val="00DA51A8"/>
    <w:rsid w:val="00DA56B9"/>
    <w:rsid w:val="00DA5825"/>
    <w:rsid w:val="00DA58C8"/>
    <w:rsid w:val="00DA75EC"/>
    <w:rsid w:val="00DA7D68"/>
    <w:rsid w:val="00DB00F2"/>
    <w:rsid w:val="00DB028F"/>
    <w:rsid w:val="00DB042C"/>
    <w:rsid w:val="00DB0C3D"/>
    <w:rsid w:val="00DB13E7"/>
    <w:rsid w:val="00DB29A8"/>
    <w:rsid w:val="00DB392C"/>
    <w:rsid w:val="00DB3B5B"/>
    <w:rsid w:val="00DB3E39"/>
    <w:rsid w:val="00DB4927"/>
    <w:rsid w:val="00DB4E80"/>
    <w:rsid w:val="00DB4EB1"/>
    <w:rsid w:val="00DB6D69"/>
    <w:rsid w:val="00DB7037"/>
    <w:rsid w:val="00DB72B0"/>
    <w:rsid w:val="00DB765E"/>
    <w:rsid w:val="00DB76D8"/>
    <w:rsid w:val="00DB78A5"/>
    <w:rsid w:val="00DB7A2D"/>
    <w:rsid w:val="00DB7E79"/>
    <w:rsid w:val="00DC020C"/>
    <w:rsid w:val="00DC03CD"/>
    <w:rsid w:val="00DC0E8E"/>
    <w:rsid w:val="00DC1FCE"/>
    <w:rsid w:val="00DC2382"/>
    <w:rsid w:val="00DC2574"/>
    <w:rsid w:val="00DC2C61"/>
    <w:rsid w:val="00DC2EE1"/>
    <w:rsid w:val="00DC2FFA"/>
    <w:rsid w:val="00DC3007"/>
    <w:rsid w:val="00DC3436"/>
    <w:rsid w:val="00DC353B"/>
    <w:rsid w:val="00DC3822"/>
    <w:rsid w:val="00DC3DF5"/>
    <w:rsid w:val="00DC4642"/>
    <w:rsid w:val="00DC4A93"/>
    <w:rsid w:val="00DC5331"/>
    <w:rsid w:val="00DC5332"/>
    <w:rsid w:val="00DC59EF"/>
    <w:rsid w:val="00DC61D1"/>
    <w:rsid w:val="00DC6678"/>
    <w:rsid w:val="00DC6F2D"/>
    <w:rsid w:val="00DC7FD0"/>
    <w:rsid w:val="00DD0168"/>
    <w:rsid w:val="00DD0B58"/>
    <w:rsid w:val="00DD0B6B"/>
    <w:rsid w:val="00DD0CB1"/>
    <w:rsid w:val="00DD0F54"/>
    <w:rsid w:val="00DD15CE"/>
    <w:rsid w:val="00DD2A08"/>
    <w:rsid w:val="00DD2C83"/>
    <w:rsid w:val="00DD2DC5"/>
    <w:rsid w:val="00DD3357"/>
    <w:rsid w:val="00DD355C"/>
    <w:rsid w:val="00DD3CA6"/>
    <w:rsid w:val="00DD49F0"/>
    <w:rsid w:val="00DD4CF3"/>
    <w:rsid w:val="00DD4FB0"/>
    <w:rsid w:val="00DD5513"/>
    <w:rsid w:val="00DD562B"/>
    <w:rsid w:val="00DD5D11"/>
    <w:rsid w:val="00DD6B5A"/>
    <w:rsid w:val="00DD6C76"/>
    <w:rsid w:val="00DD7340"/>
    <w:rsid w:val="00DD74A8"/>
    <w:rsid w:val="00DD7B45"/>
    <w:rsid w:val="00DE020A"/>
    <w:rsid w:val="00DE1160"/>
    <w:rsid w:val="00DE13FF"/>
    <w:rsid w:val="00DE1502"/>
    <w:rsid w:val="00DE156A"/>
    <w:rsid w:val="00DE2828"/>
    <w:rsid w:val="00DE2E33"/>
    <w:rsid w:val="00DE3127"/>
    <w:rsid w:val="00DE323A"/>
    <w:rsid w:val="00DE3305"/>
    <w:rsid w:val="00DE33F9"/>
    <w:rsid w:val="00DE3502"/>
    <w:rsid w:val="00DE3EBB"/>
    <w:rsid w:val="00DE4596"/>
    <w:rsid w:val="00DE47BA"/>
    <w:rsid w:val="00DE4C1D"/>
    <w:rsid w:val="00DE4E8A"/>
    <w:rsid w:val="00DE4F47"/>
    <w:rsid w:val="00DE5639"/>
    <w:rsid w:val="00DE5818"/>
    <w:rsid w:val="00DE5981"/>
    <w:rsid w:val="00DE5C9C"/>
    <w:rsid w:val="00DE5DC6"/>
    <w:rsid w:val="00DE6207"/>
    <w:rsid w:val="00DE66E0"/>
    <w:rsid w:val="00DE6E46"/>
    <w:rsid w:val="00DE7437"/>
    <w:rsid w:val="00DE7944"/>
    <w:rsid w:val="00DE7F69"/>
    <w:rsid w:val="00DF0823"/>
    <w:rsid w:val="00DF095D"/>
    <w:rsid w:val="00DF0A51"/>
    <w:rsid w:val="00DF0F20"/>
    <w:rsid w:val="00DF1563"/>
    <w:rsid w:val="00DF1A8D"/>
    <w:rsid w:val="00DF1CAD"/>
    <w:rsid w:val="00DF26F6"/>
    <w:rsid w:val="00DF2A11"/>
    <w:rsid w:val="00DF2E5D"/>
    <w:rsid w:val="00DF2E68"/>
    <w:rsid w:val="00DF2ED6"/>
    <w:rsid w:val="00DF334A"/>
    <w:rsid w:val="00DF3654"/>
    <w:rsid w:val="00DF36F3"/>
    <w:rsid w:val="00DF3ABB"/>
    <w:rsid w:val="00DF41D0"/>
    <w:rsid w:val="00DF43BA"/>
    <w:rsid w:val="00DF4CF7"/>
    <w:rsid w:val="00DF4DB8"/>
    <w:rsid w:val="00DF535A"/>
    <w:rsid w:val="00DF5379"/>
    <w:rsid w:val="00DF547F"/>
    <w:rsid w:val="00DF5DD6"/>
    <w:rsid w:val="00DF6097"/>
    <w:rsid w:val="00DF6A17"/>
    <w:rsid w:val="00DF734E"/>
    <w:rsid w:val="00DF78B9"/>
    <w:rsid w:val="00DF7E50"/>
    <w:rsid w:val="00E0027D"/>
    <w:rsid w:val="00E00382"/>
    <w:rsid w:val="00E0069B"/>
    <w:rsid w:val="00E00EDD"/>
    <w:rsid w:val="00E0153B"/>
    <w:rsid w:val="00E01B1D"/>
    <w:rsid w:val="00E02858"/>
    <w:rsid w:val="00E02F16"/>
    <w:rsid w:val="00E03029"/>
    <w:rsid w:val="00E033C6"/>
    <w:rsid w:val="00E0428C"/>
    <w:rsid w:val="00E04FFA"/>
    <w:rsid w:val="00E0506A"/>
    <w:rsid w:val="00E057F5"/>
    <w:rsid w:val="00E0617F"/>
    <w:rsid w:val="00E06234"/>
    <w:rsid w:val="00E06C4F"/>
    <w:rsid w:val="00E074B7"/>
    <w:rsid w:val="00E07BB3"/>
    <w:rsid w:val="00E07FC4"/>
    <w:rsid w:val="00E10224"/>
    <w:rsid w:val="00E10561"/>
    <w:rsid w:val="00E1064C"/>
    <w:rsid w:val="00E10695"/>
    <w:rsid w:val="00E10CBA"/>
    <w:rsid w:val="00E10D3E"/>
    <w:rsid w:val="00E11CE7"/>
    <w:rsid w:val="00E11F35"/>
    <w:rsid w:val="00E121DB"/>
    <w:rsid w:val="00E123B0"/>
    <w:rsid w:val="00E12F5A"/>
    <w:rsid w:val="00E13F8A"/>
    <w:rsid w:val="00E1425F"/>
    <w:rsid w:val="00E14332"/>
    <w:rsid w:val="00E14565"/>
    <w:rsid w:val="00E14724"/>
    <w:rsid w:val="00E1490B"/>
    <w:rsid w:val="00E14CE5"/>
    <w:rsid w:val="00E14DB3"/>
    <w:rsid w:val="00E15E22"/>
    <w:rsid w:val="00E163CC"/>
    <w:rsid w:val="00E16D4F"/>
    <w:rsid w:val="00E16E93"/>
    <w:rsid w:val="00E17752"/>
    <w:rsid w:val="00E1795D"/>
    <w:rsid w:val="00E179CE"/>
    <w:rsid w:val="00E17FD8"/>
    <w:rsid w:val="00E20274"/>
    <w:rsid w:val="00E2030F"/>
    <w:rsid w:val="00E20E06"/>
    <w:rsid w:val="00E21310"/>
    <w:rsid w:val="00E219F4"/>
    <w:rsid w:val="00E21EB8"/>
    <w:rsid w:val="00E2253A"/>
    <w:rsid w:val="00E22A85"/>
    <w:rsid w:val="00E23A06"/>
    <w:rsid w:val="00E23C5E"/>
    <w:rsid w:val="00E254BF"/>
    <w:rsid w:val="00E26132"/>
    <w:rsid w:val="00E262C5"/>
    <w:rsid w:val="00E266FC"/>
    <w:rsid w:val="00E268FC"/>
    <w:rsid w:val="00E27A5F"/>
    <w:rsid w:val="00E27B91"/>
    <w:rsid w:val="00E27DD1"/>
    <w:rsid w:val="00E30626"/>
    <w:rsid w:val="00E30ED0"/>
    <w:rsid w:val="00E310CD"/>
    <w:rsid w:val="00E31791"/>
    <w:rsid w:val="00E32024"/>
    <w:rsid w:val="00E32039"/>
    <w:rsid w:val="00E32515"/>
    <w:rsid w:val="00E32749"/>
    <w:rsid w:val="00E328BC"/>
    <w:rsid w:val="00E32D61"/>
    <w:rsid w:val="00E32F1F"/>
    <w:rsid w:val="00E33B2A"/>
    <w:rsid w:val="00E3429D"/>
    <w:rsid w:val="00E34743"/>
    <w:rsid w:val="00E34E45"/>
    <w:rsid w:val="00E3576C"/>
    <w:rsid w:val="00E3583B"/>
    <w:rsid w:val="00E35CBB"/>
    <w:rsid w:val="00E36227"/>
    <w:rsid w:val="00E3762F"/>
    <w:rsid w:val="00E40B6D"/>
    <w:rsid w:val="00E40F0B"/>
    <w:rsid w:val="00E4117A"/>
    <w:rsid w:val="00E41BF4"/>
    <w:rsid w:val="00E41C1F"/>
    <w:rsid w:val="00E428B0"/>
    <w:rsid w:val="00E42F7E"/>
    <w:rsid w:val="00E42F9B"/>
    <w:rsid w:val="00E42FE5"/>
    <w:rsid w:val="00E436CE"/>
    <w:rsid w:val="00E43CC8"/>
    <w:rsid w:val="00E44319"/>
    <w:rsid w:val="00E44754"/>
    <w:rsid w:val="00E4491E"/>
    <w:rsid w:val="00E44E36"/>
    <w:rsid w:val="00E45576"/>
    <w:rsid w:val="00E4565D"/>
    <w:rsid w:val="00E459C0"/>
    <w:rsid w:val="00E45C4C"/>
    <w:rsid w:val="00E4611B"/>
    <w:rsid w:val="00E46154"/>
    <w:rsid w:val="00E4657B"/>
    <w:rsid w:val="00E4709A"/>
    <w:rsid w:val="00E4718D"/>
    <w:rsid w:val="00E47748"/>
    <w:rsid w:val="00E47991"/>
    <w:rsid w:val="00E47B7F"/>
    <w:rsid w:val="00E501D4"/>
    <w:rsid w:val="00E50655"/>
    <w:rsid w:val="00E507BF"/>
    <w:rsid w:val="00E50E44"/>
    <w:rsid w:val="00E50FF1"/>
    <w:rsid w:val="00E51234"/>
    <w:rsid w:val="00E5128E"/>
    <w:rsid w:val="00E51771"/>
    <w:rsid w:val="00E51EA2"/>
    <w:rsid w:val="00E52CA3"/>
    <w:rsid w:val="00E52FA0"/>
    <w:rsid w:val="00E5343B"/>
    <w:rsid w:val="00E53508"/>
    <w:rsid w:val="00E53872"/>
    <w:rsid w:val="00E541F1"/>
    <w:rsid w:val="00E5454A"/>
    <w:rsid w:val="00E54F47"/>
    <w:rsid w:val="00E55177"/>
    <w:rsid w:val="00E562DB"/>
    <w:rsid w:val="00E56B7E"/>
    <w:rsid w:val="00E56F41"/>
    <w:rsid w:val="00E5708E"/>
    <w:rsid w:val="00E5715C"/>
    <w:rsid w:val="00E5784B"/>
    <w:rsid w:val="00E601A7"/>
    <w:rsid w:val="00E603ED"/>
    <w:rsid w:val="00E60554"/>
    <w:rsid w:val="00E60B11"/>
    <w:rsid w:val="00E6147D"/>
    <w:rsid w:val="00E615C2"/>
    <w:rsid w:val="00E62E4B"/>
    <w:rsid w:val="00E638FD"/>
    <w:rsid w:val="00E63EC1"/>
    <w:rsid w:val="00E64B6E"/>
    <w:rsid w:val="00E65097"/>
    <w:rsid w:val="00E6659F"/>
    <w:rsid w:val="00E665B6"/>
    <w:rsid w:val="00E668DD"/>
    <w:rsid w:val="00E672D8"/>
    <w:rsid w:val="00E67714"/>
    <w:rsid w:val="00E678E3"/>
    <w:rsid w:val="00E679B6"/>
    <w:rsid w:val="00E67F7B"/>
    <w:rsid w:val="00E7083D"/>
    <w:rsid w:val="00E710F5"/>
    <w:rsid w:val="00E7142A"/>
    <w:rsid w:val="00E71ACD"/>
    <w:rsid w:val="00E71F60"/>
    <w:rsid w:val="00E72557"/>
    <w:rsid w:val="00E72848"/>
    <w:rsid w:val="00E73032"/>
    <w:rsid w:val="00E73760"/>
    <w:rsid w:val="00E73A91"/>
    <w:rsid w:val="00E7416B"/>
    <w:rsid w:val="00E7462B"/>
    <w:rsid w:val="00E74D34"/>
    <w:rsid w:val="00E74F5A"/>
    <w:rsid w:val="00E75519"/>
    <w:rsid w:val="00E75869"/>
    <w:rsid w:val="00E75A04"/>
    <w:rsid w:val="00E75C1D"/>
    <w:rsid w:val="00E75FE2"/>
    <w:rsid w:val="00E760E2"/>
    <w:rsid w:val="00E76656"/>
    <w:rsid w:val="00E76660"/>
    <w:rsid w:val="00E76A1A"/>
    <w:rsid w:val="00E76C99"/>
    <w:rsid w:val="00E773FF"/>
    <w:rsid w:val="00E77587"/>
    <w:rsid w:val="00E7785A"/>
    <w:rsid w:val="00E80267"/>
    <w:rsid w:val="00E805D0"/>
    <w:rsid w:val="00E81129"/>
    <w:rsid w:val="00E8166C"/>
    <w:rsid w:val="00E8176C"/>
    <w:rsid w:val="00E81877"/>
    <w:rsid w:val="00E81B22"/>
    <w:rsid w:val="00E81B2C"/>
    <w:rsid w:val="00E81CBA"/>
    <w:rsid w:val="00E8201C"/>
    <w:rsid w:val="00E82233"/>
    <w:rsid w:val="00E8260F"/>
    <w:rsid w:val="00E8297C"/>
    <w:rsid w:val="00E82A16"/>
    <w:rsid w:val="00E82A18"/>
    <w:rsid w:val="00E82E5D"/>
    <w:rsid w:val="00E83100"/>
    <w:rsid w:val="00E835AE"/>
    <w:rsid w:val="00E839C6"/>
    <w:rsid w:val="00E83D12"/>
    <w:rsid w:val="00E84244"/>
    <w:rsid w:val="00E8436B"/>
    <w:rsid w:val="00E845C0"/>
    <w:rsid w:val="00E848EA"/>
    <w:rsid w:val="00E84AA5"/>
    <w:rsid w:val="00E855E8"/>
    <w:rsid w:val="00E8587A"/>
    <w:rsid w:val="00E85B1C"/>
    <w:rsid w:val="00E8693C"/>
    <w:rsid w:val="00E86FA2"/>
    <w:rsid w:val="00E875A5"/>
    <w:rsid w:val="00E904D3"/>
    <w:rsid w:val="00E9055E"/>
    <w:rsid w:val="00E9096A"/>
    <w:rsid w:val="00E91218"/>
    <w:rsid w:val="00E91220"/>
    <w:rsid w:val="00E91423"/>
    <w:rsid w:val="00E91979"/>
    <w:rsid w:val="00E91F54"/>
    <w:rsid w:val="00E92A9E"/>
    <w:rsid w:val="00E93963"/>
    <w:rsid w:val="00E93BB0"/>
    <w:rsid w:val="00E93CEE"/>
    <w:rsid w:val="00E93CFD"/>
    <w:rsid w:val="00E93D7C"/>
    <w:rsid w:val="00E93F88"/>
    <w:rsid w:val="00E94423"/>
    <w:rsid w:val="00E94A48"/>
    <w:rsid w:val="00E94F73"/>
    <w:rsid w:val="00E958FF"/>
    <w:rsid w:val="00E9597E"/>
    <w:rsid w:val="00E96076"/>
    <w:rsid w:val="00E96207"/>
    <w:rsid w:val="00E9630F"/>
    <w:rsid w:val="00E96637"/>
    <w:rsid w:val="00E96962"/>
    <w:rsid w:val="00E96B55"/>
    <w:rsid w:val="00E96CB5"/>
    <w:rsid w:val="00E9709B"/>
    <w:rsid w:val="00E9710A"/>
    <w:rsid w:val="00E971AC"/>
    <w:rsid w:val="00E97900"/>
    <w:rsid w:val="00E97C7A"/>
    <w:rsid w:val="00EA062C"/>
    <w:rsid w:val="00EA0BE4"/>
    <w:rsid w:val="00EA0C03"/>
    <w:rsid w:val="00EA0D10"/>
    <w:rsid w:val="00EA0D4A"/>
    <w:rsid w:val="00EA100C"/>
    <w:rsid w:val="00EA101A"/>
    <w:rsid w:val="00EA14DF"/>
    <w:rsid w:val="00EA180C"/>
    <w:rsid w:val="00EA1CA0"/>
    <w:rsid w:val="00EA1FD4"/>
    <w:rsid w:val="00EA2191"/>
    <w:rsid w:val="00EA2391"/>
    <w:rsid w:val="00EA25F3"/>
    <w:rsid w:val="00EA29C0"/>
    <w:rsid w:val="00EA3E48"/>
    <w:rsid w:val="00EA3E58"/>
    <w:rsid w:val="00EA40FE"/>
    <w:rsid w:val="00EA42B9"/>
    <w:rsid w:val="00EA480B"/>
    <w:rsid w:val="00EA495E"/>
    <w:rsid w:val="00EA4B02"/>
    <w:rsid w:val="00EA553C"/>
    <w:rsid w:val="00EA5D9B"/>
    <w:rsid w:val="00EA5E6D"/>
    <w:rsid w:val="00EA5E8D"/>
    <w:rsid w:val="00EA64D8"/>
    <w:rsid w:val="00EA6572"/>
    <w:rsid w:val="00EA7B7D"/>
    <w:rsid w:val="00EB078B"/>
    <w:rsid w:val="00EB0B9E"/>
    <w:rsid w:val="00EB0E93"/>
    <w:rsid w:val="00EB15C3"/>
    <w:rsid w:val="00EB1A6F"/>
    <w:rsid w:val="00EB1EC5"/>
    <w:rsid w:val="00EB2122"/>
    <w:rsid w:val="00EB2454"/>
    <w:rsid w:val="00EB2D15"/>
    <w:rsid w:val="00EB38EB"/>
    <w:rsid w:val="00EB3957"/>
    <w:rsid w:val="00EB3D07"/>
    <w:rsid w:val="00EB3FD9"/>
    <w:rsid w:val="00EB42B6"/>
    <w:rsid w:val="00EB42D5"/>
    <w:rsid w:val="00EB4397"/>
    <w:rsid w:val="00EB44CC"/>
    <w:rsid w:val="00EB56F2"/>
    <w:rsid w:val="00EB59FA"/>
    <w:rsid w:val="00EB659C"/>
    <w:rsid w:val="00EB6A31"/>
    <w:rsid w:val="00EB79E0"/>
    <w:rsid w:val="00EC0069"/>
    <w:rsid w:val="00EC079A"/>
    <w:rsid w:val="00EC08A5"/>
    <w:rsid w:val="00EC093C"/>
    <w:rsid w:val="00EC0FD2"/>
    <w:rsid w:val="00EC1771"/>
    <w:rsid w:val="00EC1EBF"/>
    <w:rsid w:val="00EC1FC3"/>
    <w:rsid w:val="00EC26A0"/>
    <w:rsid w:val="00EC2EEB"/>
    <w:rsid w:val="00EC43E8"/>
    <w:rsid w:val="00EC524B"/>
    <w:rsid w:val="00EC5524"/>
    <w:rsid w:val="00EC56E1"/>
    <w:rsid w:val="00EC5853"/>
    <w:rsid w:val="00EC5981"/>
    <w:rsid w:val="00EC5A1E"/>
    <w:rsid w:val="00EC5D99"/>
    <w:rsid w:val="00EC6121"/>
    <w:rsid w:val="00EC63C0"/>
    <w:rsid w:val="00EC693C"/>
    <w:rsid w:val="00EC6BCA"/>
    <w:rsid w:val="00EC7011"/>
    <w:rsid w:val="00EC7149"/>
    <w:rsid w:val="00EC7387"/>
    <w:rsid w:val="00EC7746"/>
    <w:rsid w:val="00EC799F"/>
    <w:rsid w:val="00EC7C16"/>
    <w:rsid w:val="00EC7E57"/>
    <w:rsid w:val="00ED04F8"/>
    <w:rsid w:val="00ED0A63"/>
    <w:rsid w:val="00ED13C5"/>
    <w:rsid w:val="00ED14A6"/>
    <w:rsid w:val="00ED1AC1"/>
    <w:rsid w:val="00ED1BA4"/>
    <w:rsid w:val="00ED232E"/>
    <w:rsid w:val="00ED24A5"/>
    <w:rsid w:val="00ED29F5"/>
    <w:rsid w:val="00ED4A84"/>
    <w:rsid w:val="00ED4CBB"/>
    <w:rsid w:val="00ED547B"/>
    <w:rsid w:val="00ED5FC9"/>
    <w:rsid w:val="00ED6114"/>
    <w:rsid w:val="00ED63DC"/>
    <w:rsid w:val="00ED66DB"/>
    <w:rsid w:val="00ED6AA8"/>
    <w:rsid w:val="00ED6AF9"/>
    <w:rsid w:val="00ED6D4D"/>
    <w:rsid w:val="00ED6DB2"/>
    <w:rsid w:val="00ED7726"/>
    <w:rsid w:val="00ED7959"/>
    <w:rsid w:val="00ED7EF2"/>
    <w:rsid w:val="00ED7FE9"/>
    <w:rsid w:val="00EE03E2"/>
    <w:rsid w:val="00EE0794"/>
    <w:rsid w:val="00EE0C28"/>
    <w:rsid w:val="00EE1341"/>
    <w:rsid w:val="00EE17CA"/>
    <w:rsid w:val="00EE1E1D"/>
    <w:rsid w:val="00EE2152"/>
    <w:rsid w:val="00EE2D58"/>
    <w:rsid w:val="00EE3B46"/>
    <w:rsid w:val="00EE3F10"/>
    <w:rsid w:val="00EE4088"/>
    <w:rsid w:val="00EE41AD"/>
    <w:rsid w:val="00EE42CA"/>
    <w:rsid w:val="00EE446E"/>
    <w:rsid w:val="00EE44B6"/>
    <w:rsid w:val="00EE4556"/>
    <w:rsid w:val="00EE4658"/>
    <w:rsid w:val="00EE46C0"/>
    <w:rsid w:val="00EE4B01"/>
    <w:rsid w:val="00EE4BE0"/>
    <w:rsid w:val="00EE5088"/>
    <w:rsid w:val="00EE60D0"/>
    <w:rsid w:val="00EE64D2"/>
    <w:rsid w:val="00EE67B5"/>
    <w:rsid w:val="00EE709F"/>
    <w:rsid w:val="00EE7160"/>
    <w:rsid w:val="00EE7D09"/>
    <w:rsid w:val="00EF0DB7"/>
    <w:rsid w:val="00EF1E33"/>
    <w:rsid w:val="00EF25A2"/>
    <w:rsid w:val="00EF25DB"/>
    <w:rsid w:val="00EF27C6"/>
    <w:rsid w:val="00EF2B9F"/>
    <w:rsid w:val="00EF2F45"/>
    <w:rsid w:val="00EF36F9"/>
    <w:rsid w:val="00EF394D"/>
    <w:rsid w:val="00EF39CE"/>
    <w:rsid w:val="00EF3C8D"/>
    <w:rsid w:val="00EF48ED"/>
    <w:rsid w:val="00EF49EB"/>
    <w:rsid w:val="00EF52B8"/>
    <w:rsid w:val="00EF61A0"/>
    <w:rsid w:val="00EF77E8"/>
    <w:rsid w:val="00EF7CB2"/>
    <w:rsid w:val="00EFB0D0"/>
    <w:rsid w:val="00F00447"/>
    <w:rsid w:val="00F00707"/>
    <w:rsid w:val="00F00974"/>
    <w:rsid w:val="00F01373"/>
    <w:rsid w:val="00F01AE9"/>
    <w:rsid w:val="00F02034"/>
    <w:rsid w:val="00F0232B"/>
    <w:rsid w:val="00F029D9"/>
    <w:rsid w:val="00F02C68"/>
    <w:rsid w:val="00F02EB8"/>
    <w:rsid w:val="00F02EE1"/>
    <w:rsid w:val="00F04461"/>
    <w:rsid w:val="00F047FE"/>
    <w:rsid w:val="00F04B73"/>
    <w:rsid w:val="00F052A4"/>
    <w:rsid w:val="00F055AB"/>
    <w:rsid w:val="00F05AA6"/>
    <w:rsid w:val="00F05E06"/>
    <w:rsid w:val="00F064B2"/>
    <w:rsid w:val="00F0685D"/>
    <w:rsid w:val="00F06990"/>
    <w:rsid w:val="00F07139"/>
    <w:rsid w:val="00F07D2D"/>
    <w:rsid w:val="00F10074"/>
    <w:rsid w:val="00F1015A"/>
    <w:rsid w:val="00F108DF"/>
    <w:rsid w:val="00F112C2"/>
    <w:rsid w:val="00F1162E"/>
    <w:rsid w:val="00F1221A"/>
    <w:rsid w:val="00F1350E"/>
    <w:rsid w:val="00F13587"/>
    <w:rsid w:val="00F1360B"/>
    <w:rsid w:val="00F136D8"/>
    <w:rsid w:val="00F13D9F"/>
    <w:rsid w:val="00F15FF5"/>
    <w:rsid w:val="00F163F4"/>
    <w:rsid w:val="00F16465"/>
    <w:rsid w:val="00F165DE"/>
    <w:rsid w:val="00F167D9"/>
    <w:rsid w:val="00F169F6"/>
    <w:rsid w:val="00F16B4F"/>
    <w:rsid w:val="00F16C5C"/>
    <w:rsid w:val="00F16D0F"/>
    <w:rsid w:val="00F16E2D"/>
    <w:rsid w:val="00F16F5A"/>
    <w:rsid w:val="00F16F8F"/>
    <w:rsid w:val="00F17341"/>
    <w:rsid w:val="00F17C36"/>
    <w:rsid w:val="00F17EBB"/>
    <w:rsid w:val="00F203B2"/>
    <w:rsid w:val="00F2043B"/>
    <w:rsid w:val="00F211B1"/>
    <w:rsid w:val="00F21521"/>
    <w:rsid w:val="00F216A7"/>
    <w:rsid w:val="00F217CE"/>
    <w:rsid w:val="00F2265B"/>
    <w:rsid w:val="00F22A4F"/>
    <w:rsid w:val="00F22DA4"/>
    <w:rsid w:val="00F22FE2"/>
    <w:rsid w:val="00F23720"/>
    <w:rsid w:val="00F237A6"/>
    <w:rsid w:val="00F23990"/>
    <w:rsid w:val="00F2403D"/>
    <w:rsid w:val="00F2426B"/>
    <w:rsid w:val="00F24B32"/>
    <w:rsid w:val="00F253C5"/>
    <w:rsid w:val="00F254CA"/>
    <w:rsid w:val="00F256D9"/>
    <w:rsid w:val="00F258E0"/>
    <w:rsid w:val="00F25B93"/>
    <w:rsid w:val="00F25BCA"/>
    <w:rsid w:val="00F25D9A"/>
    <w:rsid w:val="00F25E87"/>
    <w:rsid w:val="00F262E0"/>
    <w:rsid w:val="00F27384"/>
    <w:rsid w:val="00F27919"/>
    <w:rsid w:val="00F27CE1"/>
    <w:rsid w:val="00F27DD1"/>
    <w:rsid w:val="00F30694"/>
    <w:rsid w:val="00F31540"/>
    <w:rsid w:val="00F318CE"/>
    <w:rsid w:val="00F332C5"/>
    <w:rsid w:val="00F33370"/>
    <w:rsid w:val="00F33442"/>
    <w:rsid w:val="00F336D4"/>
    <w:rsid w:val="00F3379A"/>
    <w:rsid w:val="00F33EFD"/>
    <w:rsid w:val="00F34039"/>
    <w:rsid w:val="00F340E2"/>
    <w:rsid w:val="00F34624"/>
    <w:rsid w:val="00F349B9"/>
    <w:rsid w:val="00F34D0E"/>
    <w:rsid w:val="00F351CD"/>
    <w:rsid w:val="00F35384"/>
    <w:rsid w:val="00F35466"/>
    <w:rsid w:val="00F364C5"/>
    <w:rsid w:val="00F36711"/>
    <w:rsid w:val="00F368C6"/>
    <w:rsid w:val="00F36B5A"/>
    <w:rsid w:val="00F36BAC"/>
    <w:rsid w:val="00F36BF4"/>
    <w:rsid w:val="00F37C76"/>
    <w:rsid w:val="00F37C7C"/>
    <w:rsid w:val="00F37D7E"/>
    <w:rsid w:val="00F40402"/>
    <w:rsid w:val="00F40AD8"/>
    <w:rsid w:val="00F40B07"/>
    <w:rsid w:val="00F40DB9"/>
    <w:rsid w:val="00F41046"/>
    <w:rsid w:val="00F41704"/>
    <w:rsid w:val="00F41C1B"/>
    <w:rsid w:val="00F42B8C"/>
    <w:rsid w:val="00F42D52"/>
    <w:rsid w:val="00F43177"/>
    <w:rsid w:val="00F43286"/>
    <w:rsid w:val="00F43DA8"/>
    <w:rsid w:val="00F44066"/>
    <w:rsid w:val="00F44EC8"/>
    <w:rsid w:val="00F4580E"/>
    <w:rsid w:val="00F458F8"/>
    <w:rsid w:val="00F459AB"/>
    <w:rsid w:val="00F45F14"/>
    <w:rsid w:val="00F460EF"/>
    <w:rsid w:val="00F4652D"/>
    <w:rsid w:val="00F467F1"/>
    <w:rsid w:val="00F46913"/>
    <w:rsid w:val="00F46AA5"/>
    <w:rsid w:val="00F476DF"/>
    <w:rsid w:val="00F47AC8"/>
    <w:rsid w:val="00F47BE0"/>
    <w:rsid w:val="00F50208"/>
    <w:rsid w:val="00F505E1"/>
    <w:rsid w:val="00F509E0"/>
    <w:rsid w:val="00F50D07"/>
    <w:rsid w:val="00F51696"/>
    <w:rsid w:val="00F51FF7"/>
    <w:rsid w:val="00F5310F"/>
    <w:rsid w:val="00F53340"/>
    <w:rsid w:val="00F53562"/>
    <w:rsid w:val="00F542DC"/>
    <w:rsid w:val="00F5550C"/>
    <w:rsid w:val="00F55ABE"/>
    <w:rsid w:val="00F5685E"/>
    <w:rsid w:val="00F569D8"/>
    <w:rsid w:val="00F56D51"/>
    <w:rsid w:val="00F56DDB"/>
    <w:rsid w:val="00F5772C"/>
    <w:rsid w:val="00F57958"/>
    <w:rsid w:val="00F57ED2"/>
    <w:rsid w:val="00F57EDC"/>
    <w:rsid w:val="00F6042C"/>
    <w:rsid w:val="00F60D38"/>
    <w:rsid w:val="00F613BC"/>
    <w:rsid w:val="00F613CD"/>
    <w:rsid w:val="00F61FAB"/>
    <w:rsid w:val="00F62290"/>
    <w:rsid w:val="00F62674"/>
    <w:rsid w:val="00F62A2C"/>
    <w:rsid w:val="00F62A5E"/>
    <w:rsid w:val="00F63BD7"/>
    <w:rsid w:val="00F63EDF"/>
    <w:rsid w:val="00F6445F"/>
    <w:rsid w:val="00F6486C"/>
    <w:rsid w:val="00F65173"/>
    <w:rsid w:val="00F65705"/>
    <w:rsid w:val="00F65840"/>
    <w:rsid w:val="00F658A3"/>
    <w:rsid w:val="00F66644"/>
    <w:rsid w:val="00F675C2"/>
    <w:rsid w:val="00F67805"/>
    <w:rsid w:val="00F67F7F"/>
    <w:rsid w:val="00F70AD6"/>
    <w:rsid w:val="00F716E6"/>
    <w:rsid w:val="00F71965"/>
    <w:rsid w:val="00F719D3"/>
    <w:rsid w:val="00F72850"/>
    <w:rsid w:val="00F72AF2"/>
    <w:rsid w:val="00F72D9B"/>
    <w:rsid w:val="00F72DEC"/>
    <w:rsid w:val="00F73279"/>
    <w:rsid w:val="00F737FB"/>
    <w:rsid w:val="00F73B06"/>
    <w:rsid w:val="00F73DAA"/>
    <w:rsid w:val="00F74376"/>
    <w:rsid w:val="00F749A1"/>
    <w:rsid w:val="00F75233"/>
    <w:rsid w:val="00F7542C"/>
    <w:rsid w:val="00F761F5"/>
    <w:rsid w:val="00F763EC"/>
    <w:rsid w:val="00F767EA"/>
    <w:rsid w:val="00F76D13"/>
    <w:rsid w:val="00F778B3"/>
    <w:rsid w:val="00F779A4"/>
    <w:rsid w:val="00F77F8D"/>
    <w:rsid w:val="00F80707"/>
    <w:rsid w:val="00F80C0E"/>
    <w:rsid w:val="00F8154C"/>
    <w:rsid w:val="00F81722"/>
    <w:rsid w:val="00F81998"/>
    <w:rsid w:val="00F81B40"/>
    <w:rsid w:val="00F81C5E"/>
    <w:rsid w:val="00F81DE7"/>
    <w:rsid w:val="00F82692"/>
    <w:rsid w:val="00F82871"/>
    <w:rsid w:val="00F82C2B"/>
    <w:rsid w:val="00F82C6B"/>
    <w:rsid w:val="00F82CA7"/>
    <w:rsid w:val="00F82FBE"/>
    <w:rsid w:val="00F835A1"/>
    <w:rsid w:val="00F84027"/>
    <w:rsid w:val="00F84463"/>
    <w:rsid w:val="00F84F5C"/>
    <w:rsid w:val="00F853E8"/>
    <w:rsid w:val="00F86164"/>
    <w:rsid w:val="00F86A29"/>
    <w:rsid w:val="00F86B49"/>
    <w:rsid w:val="00F86C0F"/>
    <w:rsid w:val="00F86CB9"/>
    <w:rsid w:val="00F86CBF"/>
    <w:rsid w:val="00F86F23"/>
    <w:rsid w:val="00F8757E"/>
    <w:rsid w:val="00F87650"/>
    <w:rsid w:val="00F8793E"/>
    <w:rsid w:val="00F87F6E"/>
    <w:rsid w:val="00F9017B"/>
    <w:rsid w:val="00F91046"/>
    <w:rsid w:val="00F91901"/>
    <w:rsid w:val="00F923C1"/>
    <w:rsid w:val="00F92476"/>
    <w:rsid w:val="00F92539"/>
    <w:rsid w:val="00F928A3"/>
    <w:rsid w:val="00F93056"/>
    <w:rsid w:val="00F93057"/>
    <w:rsid w:val="00F93073"/>
    <w:rsid w:val="00F93BE3"/>
    <w:rsid w:val="00F93C64"/>
    <w:rsid w:val="00F93D7E"/>
    <w:rsid w:val="00F93ED6"/>
    <w:rsid w:val="00F940F0"/>
    <w:rsid w:val="00F94A21"/>
    <w:rsid w:val="00F9582E"/>
    <w:rsid w:val="00F95F16"/>
    <w:rsid w:val="00F967BF"/>
    <w:rsid w:val="00F96B7F"/>
    <w:rsid w:val="00F96CE0"/>
    <w:rsid w:val="00F971CE"/>
    <w:rsid w:val="00F97420"/>
    <w:rsid w:val="00F97799"/>
    <w:rsid w:val="00F97BB2"/>
    <w:rsid w:val="00F97E09"/>
    <w:rsid w:val="00F97E98"/>
    <w:rsid w:val="00FA0421"/>
    <w:rsid w:val="00FA0631"/>
    <w:rsid w:val="00FA08CE"/>
    <w:rsid w:val="00FA09AD"/>
    <w:rsid w:val="00FA0C8C"/>
    <w:rsid w:val="00FA16DD"/>
    <w:rsid w:val="00FA1B20"/>
    <w:rsid w:val="00FA1C2D"/>
    <w:rsid w:val="00FA2522"/>
    <w:rsid w:val="00FA29BC"/>
    <w:rsid w:val="00FA2BC2"/>
    <w:rsid w:val="00FA3108"/>
    <w:rsid w:val="00FA32BD"/>
    <w:rsid w:val="00FA3436"/>
    <w:rsid w:val="00FA392D"/>
    <w:rsid w:val="00FA39B4"/>
    <w:rsid w:val="00FA4072"/>
    <w:rsid w:val="00FA5484"/>
    <w:rsid w:val="00FA5598"/>
    <w:rsid w:val="00FA58F7"/>
    <w:rsid w:val="00FA5EF5"/>
    <w:rsid w:val="00FA6008"/>
    <w:rsid w:val="00FA6C56"/>
    <w:rsid w:val="00FA7262"/>
    <w:rsid w:val="00FA79C9"/>
    <w:rsid w:val="00FB0204"/>
    <w:rsid w:val="00FB088E"/>
    <w:rsid w:val="00FB0A76"/>
    <w:rsid w:val="00FB0F93"/>
    <w:rsid w:val="00FB144E"/>
    <w:rsid w:val="00FB27F8"/>
    <w:rsid w:val="00FB2DAD"/>
    <w:rsid w:val="00FB49CD"/>
    <w:rsid w:val="00FB4A12"/>
    <w:rsid w:val="00FB4F32"/>
    <w:rsid w:val="00FB58B9"/>
    <w:rsid w:val="00FB5E0D"/>
    <w:rsid w:val="00FB6016"/>
    <w:rsid w:val="00FB60E6"/>
    <w:rsid w:val="00FB64EF"/>
    <w:rsid w:val="00FB68FB"/>
    <w:rsid w:val="00FB745D"/>
    <w:rsid w:val="00FB77F1"/>
    <w:rsid w:val="00FB78C9"/>
    <w:rsid w:val="00FB7CE4"/>
    <w:rsid w:val="00FB7DFA"/>
    <w:rsid w:val="00FC05CD"/>
    <w:rsid w:val="00FC11F1"/>
    <w:rsid w:val="00FC1557"/>
    <w:rsid w:val="00FC22A5"/>
    <w:rsid w:val="00FC2AB5"/>
    <w:rsid w:val="00FC2EEE"/>
    <w:rsid w:val="00FC3284"/>
    <w:rsid w:val="00FC37AA"/>
    <w:rsid w:val="00FC39A6"/>
    <w:rsid w:val="00FC470E"/>
    <w:rsid w:val="00FC4BB2"/>
    <w:rsid w:val="00FC526F"/>
    <w:rsid w:val="00FC52AA"/>
    <w:rsid w:val="00FC5BCE"/>
    <w:rsid w:val="00FC63FD"/>
    <w:rsid w:val="00FC6810"/>
    <w:rsid w:val="00FC6AE1"/>
    <w:rsid w:val="00FC702D"/>
    <w:rsid w:val="00FC724D"/>
    <w:rsid w:val="00FC7B23"/>
    <w:rsid w:val="00FC7F51"/>
    <w:rsid w:val="00FD03B6"/>
    <w:rsid w:val="00FD068C"/>
    <w:rsid w:val="00FD07F1"/>
    <w:rsid w:val="00FD1346"/>
    <w:rsid w:val="00FD1426"/>
    <w:rsid w:val="00FD17D7"/>
    <w:rsid w:val="00FD1933"/>
    <w:rsid w:val="00FD1DC5"/>
    <w:rsid w:val="00FD2002"/>
    <w:rsid w:val="00FD22AD"/>
    <w:rsid w:val="00FD29BA"/>
    <w:rsid w:val="00FD2DBF"/>
    <w:rsid w:val="00FD2F47"/>
    <w:rsid w:val="00FD35C7"/>
    <w:rsid w:val="00FD3A9D"/>
    <w:rsid w:val="00FD45C5"/>
    <w:rsid w:val="00FD48AB"/>
    <w:rsid w:val="00FD4990"/>
    <w:rsid w:val="00FD4AA8"/>
    <w:rsid w:val="00FD4E2F"/>
    <w:rsid w:val="00FD501B"/>
    <w:rsid w:val="00FD596C"/>
    <w:rsid w:val="00FD5A7C"/>
    <w:rsid w:val="00FD60CB"/>
    <w:rsid w:val="00FD643E"/>
    <w:rsid w:val="00FD66A5"/>
    <w:rsid w:val="00FD6780"/>
    <w:rsid w:val="00FD6A51"/>
    <w:rsid w:val="00FD6E9B"/>
    <w:rsid w:val="00FD7389"/>
    <w:rsid w:val="00FD7AB4"/>
    <w:rsid w:val="00FE1310"/>
    <w:rsid w:val="00FE1854"/>
    <w:rsid w:val="00FE223D"/>
    <w:rsid w:val="00FE25C3"/>
    <w:rsid w:val="00FE2686"/>
    <w:rsid w:val="00FE295E"/>
    <w:rsid w:val="00FE2C7B"/>
    <w:rsid w:val="00FE2FB9"/>
    <w:rsid w:val="00FE32FD"/>
    <w:rsid w:val="00FE41C8"/>
    <w:rsid w:val="00FE4AD9"/>
    <w:rsid w:val="00FE50FD"/>
    <w:rsid w:val="00FE51A4"/>
    <w:rsid w:val="00FE553C"/>
    <w:rsid w:val="00FE570B"/>
    <w:rsid w:val="00FE71AE"/>
    <w:rsid w:val="00FF01F5"/>
    <w:rsid w:val="00FF04D6"/>
    <w:rsid w:val="00FF0920"/>
    <w:rsid w:val="00FF1132"/>
    <w:rsid w:val="00FF124B"/>
    <w:rsid w:val="00FF1388"/>
    <w:rsid w:val="00FF1F58"/>
    <w:rsid w:val="00FF301E"/>
    <w:rsid w:val="00FF33FE"/>
    <w:rsid w:val="00FF375F"/>
    <w:rsid w:val="00FF3C0D"/>
    <w:rsid w:val="00FF3EE2"/>
    <w:rsid w:val="00FF3FE3"/>
    <w:rsid w:val="00FF5715"/>
    <w:rsid w:val="00FF5F2F"/>
    <w:rsid w:val="00FF6150"/>
    <w:rsid w:val="00FF6B3F"/>
    <w:rsid w:val="00FF6BDF"/>
    <w:rsid w:val="00FF6CCE"/>
    <w:rsid w:val="00FF765F"/>
    <w:rsid w:val="00FF7800"/>
    <w:rsid w:val="00FF7A30"/>
    <w:rsid w:val="011D3C39"/>
    <w:rsid w:val="01333AF1"/>
    <w:rsid w:val="017711DF"/>
    <w:rsid w:val="01BCD4CB"/>
    <w:rsid w:val="028BEE12"/>
    <w:rsid w:val="02B041A2"/>
    <w:rsid w:val="02D4A6FB"/>
    <w:rsid w:val="03305C64"/>
    <w:rsid w:val="03833EAF"/>
    <w:rsid w:val="04089861"/>
    <w:rsid w:val="043B0FBB"/>
    <w:rsid w:val="049E5C8F"/>
    <w:rsid w:val="04AAC71C"/>
    <w:rsid w:val="04AD7739"/>
    <w:rsid w:val="051C1313"/>
    <w:rsid w:val="053904CA"/>
    <w:rsid w:val="0588DC9E"/>
    <w:rsid w:val="058BE4C8"/>
    <w:rsid w:val="05A641F1"/>
    <w:rsid w:val="05D84239"/>
    <w:rsid w:val="0690924F"/>
    <w:rsid w:val="0692175E"/>
    <w:rsid w:val="06E4DA71"/>
    <w:rsid w:val="06F3F0BE"/>
    <w:rsid w:val="083EB60B"/>
    <w:rsid w:val="086E3EA7"/>
    <w:rsid w:val="088147ED"/>
    <w:rsid w:val="08889066"/>
    <w:rsid w:val="0896B599"/>
    <w:rsid w:val="08993839"/>
    <w:rsid w:val="09060B08"/>
    <w:rsid w:val="09432AEC"/>
    <w:rsid w:val="09463A5C"/>
    <w:rsid w:val="09B1F396"/>
    <w:rsid w:val="0A33A418"/>
    <w:rsid w:val="0A97C30D"/>
    <w:rsid w:val="0AABB35C"/>
    <w:rsid w:val="0ACF45D8"/>
    <w:rsid w:val="0AD30340"/>
    <w:rsid w:val="0ADAACDB"/>
    <w:rsid w:val="0B8F5A9D"/>
    <w:rsid w:val="0B96543E"/>
    <w:rsid w:val="0BDCE55A"/>
    <w:rsid w:val="0C9D0151"/>
    <w:rsid w:val="0D84DEBB"/>
    <w:rsid w:val="0DADE13A"/>
    <w:rsid w:val="0E0D1FDA"/>
    <w:rsid w:val="0E436EAA"/>
    <w:rsid w:val="0E761026"/>
    <w:rsid w:val="0ECC10ED"/>
    <w:rsid w:val="0EE987D9"/>
    <w:rsid w:val="0EEF0154"/>
    <w:rsid w:val="0F6C3576"/>
    <w:rsid w:val="0F7D71FB"/>
    <w:rsid w:val="0FB2DE3F"/>
    <w:rsid w:val="1027BECD"/>
    <w:rsid w:val="10729CD1"/>
    <w:rsid w:val="1079F0ED"/>
    <w:rsid w:val="10B6F745"/>
    <w:rsid w:val="10CEE5FE"/>
    <w:rsid w:val="10F8BC9B"/>
    <w:rsid w:val="11463A8A"/>
    <w:rsid w:val="11829B4F"/>
    <w:rsid w:val="1184B5FE"/>
    <w:rsid w:val="11EBD8EC"/>
    <w:rsid w:val="11EC054D"/>
    <w:rsid w:val="122278B9"/>
    <w:rsid w:val="12957022"/>
    <w:rsid w:val="12D45483"/>
    <w:rsid w:val="13662BE9"/>
    <w:rsid w:val="13A520C7"/>
    <w:rsid w:val="13F11D52"/>
    <w:rsid w:val="140491DE"/>
    <w:rsid w:val="142A2B20"/>
    <w:rsid w:val="14314083"/>
    <w:rsid w:val="14686437"/>
    <w:rsid w:val="14B4642B"/>
    <w:rsid w:val="14CBE61F"/>
    <w:rsid w:val="14E2F583"/>
    <w:rsid w:val="14E89764"/>
    <w:rsid w:val="151E5EAF"/>
    <w:rsid w:val="159A21D8"/>
    <w:rsid w:val="15A4DC88"/>
    <w:rsid w:val="162ABB3A"/>
    <w:rsid w:val="1631D7FC"/>
    <w:rsid w:val="16781D33"/>
    <w:rsid w:val="16F1F86F"/>
    <w:rsid w:val="173D7051"/>
    <w:rsid w:val="1741EDB0"/>
    <w:rsid w:val="176364A3"/>
    <w:rsid w:val="18A07688"/>
    <w:rsid w:val="18AC4E9D"/>
    <w:rsid w:val="1931EC71"/>
    <w:rsid w:val="196A4A91"/>
    <w:rsid w:val="19850E39"/>
    <w:rsid w:val="198CFC99"/>
    <w:rsid w:val="19CAFBA6"/>
    <w:rsid w:val="19CBF72E"/>
    <w:rsid w:val="19E1C920"/>
    <w:rsid w:val="1A05EC17"/>
    <w:rsid w:val="1A23DDCB"/>
    <w:rsid w:val="1A991619"/>
    <w:rsid w:val="1A9D9078"/>
    <w:rsid w:val="1AF7DE01"/>
    <w:rsid w:val="1B8BE2EE"/>
    <w:rsid w:val="1BBD9E5C"/>
    <w:rsid w:val="1BFDD7EA"/>
    <w:rsid w:val="1C2052D2"/>
    <w:rsid w:val="1CA76B80"/>
    <w:rsid w:val="1D105CF2"/>
    <w:rsid w:val="1D287E23"/>
    <w:rsid w:val="1D4053D6"/>
    <w:rsid w:val="1D413A63"/>
    <w:rsid w:val="1D668AF5"/>
    <w:rsid w:val="1D6AF1FC"/>
    <w:rsid w:val="1DE35D10"/>
    <w:rsid w:val="1E1B13AA"/>
    <w:rsid w:val="1E795474"/>
    <w:rsid w:val="1E94C160"/>
    <w:rsid w:val="1EBB5B56"/>
    <w:rsid w:val="1ED22F5C"/>
    <w:rsid w:val="1EFCFA48"/>
    <w:rsid w:val="1F4F3053"/>
    <w:rsid w:val="1F9A8E2C"/>
    <w:rsid w:val="1FC677B9"/>
    <w:rsid w:val="1FD5998F"/>
    <w:rsid w:val="1FD650BB"/>
    <w:rsid w:val="20338882"/>
    <w:rsid w:val="2047FDB4"/>
    <w:rsid w:val="2162F747"/>
    <w:rsid w:val="21BB1EB5"/>
    <w:rsid w:val="225487AF"/>
    <w:rsid w:val="229878E0"/>
    <w:rsid w:val="22C4B17A"/>
    <w:rsid w:val="2302E85F"/>
    <w:rsid w:val="2322B818"/>
    <w:rsid w:val="232C2BB4"/>
    <w:rsid w:val="235DEFD0"/>
    <w:rsid w:val="23AC578E"/>
    <w:rsid w:val="23E19CBD"/>
    <w:rsid w:val="23F05810"/>
    <w:rsid w:val="2402F975"/>
    <w:rsid w:val="243F78E2"/>
    <w:rsid w:val="244E6EAD"/>
    <w:rsid w:val="2469B5DC"/>
    <w:rsid w:val="246AA712"/>
    <w:rsid w:val="24985FCC"/>
    <w:rsid w:val="24B1F457"/>
    <w:rsid w:val="2534F451"/>
    <w:rsid w:val="25EB2234"/>
    <w:rsid w:val="25EEA31D"/>
    <w:rsid w:val="2659D7A1"/>
    <w:rsid w:val="27157BC4"/>
    <w:rsid w:val="27378934"/>
    <w:rsid w:val="2759B24C"/>
    <w:rsid w:val="27791F23"/>
    <w:rsid w:val="27DAC949"/>
    <w:rsid w:val="27F9003C"/>
    <w:rsid w:val="28546202"/>
    <w:rsid w:val="28939BBE"/>
    <w:rsid w:val="28B90EF5"/>
    <w:rsid w:val="28D35995"/>
    <w:rsid w:val="28EACCB6"/>
    <w:rsid w:val="290DD0EA"/>
    <w:rsid w:val="291182DD"/>
    <w:rsid w:val="2A2601A8"/>
    <w:rsid w:val="2A2A1162"/>
    <w:rsid w:val="2A3FD2CA"/>
    <w:rsid w:val="2A75196F"/>
    <w:rsid w:val="2AFC5E85"/>
    <w:rsid w:val="2B7FEEB5"/>
    <w:rsid w:val="2BA2B3BD"/>
    <w:rsid w:val="2BCF2A69"/>
    <w:rsid w:val="2BE466F5"/>
    <w:rsid w:val="2C3CCD7D"/>
    <w:rsid w:val="2C4DF10C"/>
    <w:rsid w:val="2C590848"/>
    <w:rsid w:val="2C696FBC"/>
    <w:rsid w:val="2C9DCAC5"/>
    <w:rsid w:val="2CA4A828"/>
    <w:rsid w:val="2D5BC229"/>
    <w:rsid w:val="2D6D6222"/>
    <w:rsid w:val="2DA41EC9"/>
    <w:rsid w:val="2E14D552"/>
    <w:rsid w:val="2E53DE6F"/>
    <w:rsid w:val="2E758C6E"/>
    <w:rsid w:val="2E89FA7D"/>
    <w:rsid w:val="2F13602F"/>
    <w:rsid w:val="2F24F040"/>
    <w:rsid w:val="2F6B7E47"/>
    <w:rsid w:val="2F8660BA"/>
    <w:rsid w:val="2FD891D6"/>
    <w:rsid w:val="3008EA57"/>
    <w:rsid w:val="30C2ADD7"/>
    <w:rsid w:val="30DD4DB6"/>
    <w:rsid w:val="3166D5F2"/>
    <w:rsid w:val="316E68A2"/>
    <w:rsid w:val="31AE80AE"/>
    <w:rsid w:val="322153D4"/>
    <w:rsid w:val="32CA7158"/>
    <w:rsid w:val="32DB2314"/>
    <w:rsid w:val="32E399B5"/>
    <w:rsid w:val="335F9259"/>
    <w:rsid w:val="33FF20ED"/>
    <w:rsid w:val="3432A961"/>
    <w:rsid w:val="34508391"/>
    <w:rsid w:val="346641B9"/>
    <w:rsid w:val="34ACDED3"/>
    <w:rsid w:val="34B3B58F"/>
    <w:rsid w:val="34C21B5B"/>
    <w:rsid w:val="350162E4"/>
    <w:rsid w:val="351D6A82"/>
    <w:rsid w:val="352EDE30"/>
    <w:rsid w:val="352F3B5B"/>
    <w:rsid w:val="35A1AF11"/>
    <w:rsid w:val="35EE9D1E"/>
    <w:rsid w:val="360B140A"/>
    <w:rsid w:val="3653FDF8"/>
    <w:rsid w:val="3727016F"/>
    <w:rsid w:val="37309ACA"/>
    <w:rsid w:val="373495CD"/>
    <w:rsid w:val="379FE8D4"/>
    <w:rsid w:val="37BB5233"/>
    <w:rsid w:val="37D70D5E"/>
    <w:rsid w:val="384C0136"/>
    <w:rsid w:val="386705CC"/>
    <w:rsid w:val="387B3087"/>
    <w:rsid w:val="38AACDCB"/>
    <w:rsid w:val="38AE4792"/>
    <w:rsid w:val="3901BDB0"/>
    <w:rsid w:val="3940EEC5"/>
    <w:rsid w:val="399956AE"/>
    <w:rsid w:val="39B4F626"/>
    <w:rsid w:val="39CBFFDA"/>
    <w:rsid w:val="3A31F734"/>
    <w:rsid w:val="3AD627EF"/>
    <w:rsid w:val="3B5C72A6"/>
    <w:rsid w:val="3BE26E8D"/>
    <w:rsid w:val="3C57A843"/>
    <w:rsid w:val="3CB8F4C3"/>
    <w:rsid w:val="3D3DFF2D"/>
    <w:rsid w:val="3DA105D3"/>
    <w:rsid w:val="3DA9CFA7"/>
    <w:rsid w:val="3DB03F36"/>
    <w:rsid w:val="3E071BCB"/>
    <w:rsid w:val="3E5876A1"/>
    <w:rsid w:val="3EE1AE9D"/>
    <w:rsid w:val="3F3690B0"/>
    <w:rsid w:val="3FAACCA8"/>
    <w:rsid w:val="3FB80FBB"/>
    <w:rsid w:val="3FE52368"/>
    <w:rsid w:val="402766C3"/>
    <w:rsid w:val="4064F4F3"/>
    <w:rsid w:val="40C00EF3"/>
    <w:rsid w:val="411EEFAF"/>
    <w:rsid w:val="412609D1"/>
    <w:rsid w:val="413477DA"/>
    <w:rsid w:val="414CB247"/>
    <w:rsid w:val="4246AB93"/>
    <w:rsid w:val="435863B1"/>
    <w:rsid w:val="43B59125"/>
    <w:rsid w:val="44137281"/>
    <w:rsid w:val="4437AF56"/>
    <w:rsid w:val="44494C76"/>
    <w:rsid w:val="444EF449"/>
    <w:rsid w:val="44D77370"/>
    <w:rsid w:val="44DCA081"/>
    <w:rsid w:val="4513C69A"/>
    <w:rsid w:val="454C06B6"/>
    <w:rsid w:val="45757911"/>
    <w:rsid w:val="45B6C590"/>
    <w:rsid w:val="45C5D8EF"/>
    <w:rsid w:val="45E51CD7"/>
    <w:rsid w:val="45EE19B7"/>
    <w:rsid w:val="460A6542"/>
    <w:rsid w:val="4620236A"/>
    <w:rsid w:val="47BF1CC6"/>
    <w:rsid w:val="47F926A6"/>
    <w:rsid w:val="483FF53F"/>
    <w:rsid w:val="49412925"/>
    <w:rsid w:val="49C4BBA1"/>
    <w:rsid w:val="49E04138"/>
    <w:rsid w:val="49EDE179"/>
    <w:rsid w:val="4A0BC75E"/>
    <w:rsid w:val="4A10EFCB"/>
    <w:rsid w:val="4A57AD22"/>
    <w:rsid w:val="4AFFC68E"/>
    <w:rsid w:val="4B06EE70"/>
    <w:rsid w:val="4B766D07"/>
    <w:rsid w:val="4BC3A59B"/>
    <w:rsid w:val="4C6D79B2"/>
    <w:rsid w:val="4C9F9495"/>
    <w:rsid w:val="4CA1C83A"/>
    <w:rsid w:val="4D23E3E2"/>
    <w:rsid w:val="4D7DF558"/>
    <w:rsid w:val="4D7EF001"/>
    <w:rsid w:val="4D8327E1"/>
    <w:rsid w:val="4DDF0C12"/>
    <w:rsid w:val="4E7A4E70"/>
    <w:rsid w:val="4FDE7ED5"/>
    <w:rsid w:val="502BD089"/>
    <w:rsid w:val="5037668A"/>
    <w:rsid w:val="505477DD"/>
    <w:rsid w:val="5095A89B"/>
    <w:rsid w:val="50A3CDDD"/>
    <w:rsid w:val="50BAC8A3"/>
    <w:rsid w:val="50C64FA1"/>
    <w:rsid w:val="5137C76E"/>
    <w:rsid w:val="5143E4AE"/>
    <w:rsid w:val="51729E14"/>
    <w:rsid w:val="5177B78B"/>
    <w:rsid w:val="51869B72"/>
    <w:rsid w:val="51872CF5"/>
    <w:rsid w:val="51886DEE"/>
    <w:rsid w:val="51FD0FC7"/>
    <w:rsid w:val="525273FE"/>
    <w:rsid w:val="52F96165"/>
    <w:rsid w:val="53F5E32C"/>
    <w:rsid w:val="53F71F98"/>
    <w:rsid w:val="553D20F1"/>
    <w:rsid w:val="55AD7935"/>
    <w:rsid w:val="55D249C6"/>
    <w:rsid w:val="55D309F7"/>
    <w:rsid w:val="569D0E54"/>
    <w:rsid w:val="56FE419B"/>
    <w:rsid w:val="5735587B"/>
    <w:rsid w:val="5739F013"/>
    <w:rsid w:val="57D21795"/>
    <w:rsid w:val="5851DDCD"/>
    <w:rsid w:val="58DDDE8D"/>
    <w:rsid w:val="58F0908D"/>
    <w:rsid w:val="58F7DAD0"/>
    <w:rsid w:val="59599089"/>
    <w:rsid w:val="59B276C5"/>
    <w:rsid w:val="5A2DDF3A"/>
    <w:rsid w:val="5A32C464"/>
    <w:rsid w:val="5A6B9C07"/>
    <w:rsid w:val="5AEF8649"/>
    <w:rsid w:val="5B3EF0E8"/>
    <w:rsid w:val="5B7F809E"/>
    <w:rsid w:val="5C783E45"/>
    <w:rsid w:val="5CA43DC1"/>
    <w:rsid w:val="5CEFECB2"/>
    <w:rsid w:val="5D00C017"/>
    <w:rsid w:val="5D16C574"/>
    <w:rsid w:val="5D53E790"/>
    <w:rsid w:val="5D662ED5"/>
    <w:rsid w:val="5D6A6526"/>
    <w:rsid w:val="5D80234E"/>
    <w:rsid w:val="5DC1970F"/>
    <w:rsid w:val="5DE65D07"/>
    <w:rsid w:val="5E237B95"/>
    <w:rsid w:val="5E374C17"/>
    <w:rsid w:val="5E4F82ED"/>
    <w:rsid w:val="5EB8951C"/>
    <w:rsid w:val="5F1CE66F"/>
    <w:rsid w:val="5F8305CC"/>
    <w:rsid w:val="60A205E8"/>
    <w:rsid w:val="60A5FC59"/>
    <w:rsid w:val="60DA9601"/>
    <w:rsid w:val="60E8DE4E"/>
    <w:rsid w:val="60F24906"/>
    <w:rsid w:val="611A2C79"/>
    <w:rsid w:val="615A41D8"/>
    <w:rsid w:val="61D5B89F"/>
    <w:rsid w:val="62125DCA"/>
    <w:rsid w:val="62737CF8"/>
    <w:rsid w:val="62FF0237"/>
    <w:rsid w:val="63062FCF"/>
    <w:rsid w:val="63096D53"/>
    <w:rsid w:val="63291A33"/>
    <w:rsid w:val="633D2632"/>
    <w:rsid w:val="63421D54"/>
    <w:rsid w:val="63462C58"/>
    <w:rsid w:val="6363F988"/>
    <w:rsid w:val="636535F4"/>
    <w:rsid w:val="638D0890"/>
    <w:rsid w:val="6413F47C"/>
    <w:rsid w:val="644A5018"/>
    <w:rsid w:val="648D2F6E"/>
    <w:rsid w:val="64B90D8D"/>
    <w:rsid w:val="64D40521"/>
    <w:rsid w:val="64FFC9E9"/>
    <w:rsid w:val="6530DA46"/>
    <w:rsid w:val="654208D5"/>
    <w:rsid w:val="65DD2111"/>
    <w:rsid w:val="65EFCDBC"/>
    <w:rsid w:val="6626D2C3"/>
    <w:rsid w:val="66AD475D"/>
    <w:rsid w:val="66BAC07D"/>
    <w:rsid w:val="66C5BEC6"/>
    <w:rsid w:val="66FA892E"/>
    <w:rsid w:val="67238FEA"/>
    <w:rsid w:val="67811DEE"/>
    <w:rsid w:val="682F1394"/>
    <w:rsid w:val="68DED609"/>
    <w:rsid w:val="68F0A682"/>
    <w:rsid w:val="6935B774"/>
    <w:rsid w:val="69833133"/>
    <w:rsid w:val="69A88717"/>
    <w:rsid w:val="69B5475D"/>
    <w:rsid w:val="69E93F49"/>
    <w:rsid w:val="69EDED67"/>
    <w:rsid w:val="6A6CAA68"/>
    <w:rsid w:val="6B3B3A25"/>
    <w:rsid w:val="6B7DC07F"/>
    <w:rsid w:val="6B8E31A0"/>
    <w:rsid w:val="6BEB178F"/>
    <w:rsid w:val="6C09B053"/>
    <w:rsid w:val="6C0A3EBA"/>
    <w:rsid w:val="6C3AC90C"/>
    <w:rsid w:val="6C3B6463"/>
    <w:rsid w:val="6C972EF3"/>
    <w:rsid w:val="6CD4A2B9"/>
    <w:rsid w:val="6D10CFF6"/>
    <w:rsid w:val="6D599415"/>
    <w:rsid w:val="6E8D0632"/>
    <w:rsid w:val="6E982DEA"/>
    <w:rsid w:val="6E997514"/>
    <w:rsid w:val="6EBF28ED"/>
    <w:rsid w:val="6ED2209E"/>
    <w:rsid w:val="6F0D9670"/>
    <w:rsid w:val="6F321779"/>
    <w:rsid w:val="70216429"/>
    <w:rsid w:val="7034A852"/>
    <w:rsid w:val="703DC210"/>
    <w:rsid w:val="7143CEFB"/>
    <w:rsid w:val="714544B3"/>
    <w:rsid w:val="71644E37"/>
    <w:rsid w:val="716D3E74"/>
    <w:rsid w:val="71A129C6"/>
    <w:rsid w:val="71C41CBD"/>
    <w:rsid w:val="71C4B1BE"/>
    <w:rsid w:val="71F40DA1"/>
    <w:rsid w:val="72186C81"/>
    <w:rsid w:val="724A3821"/>
    <w:rsid w:val="7278D396"/>
    <w:rsid w:val="72B616D1"/>
    <w:rsid w:val="72BD1869"/>
    <w:rsid w:val="72CA019B"/>
    <w:rsid w:val="733CFA27"/>
    <w:rsid w:val="734BB377"/>
    <w:rsid w:val="73935249"/>
    <w:rsid w:val="73EDFF69"/>
    <w:rsid w:val="7406B78C"/>
    <w:rsid w:val="74316659"/>
    <w:rsid w:val="7433A5FD"/>
    <w:rsid w:val="7451E732"/>
    <w:rsid w:val="745B3CF1"/>
    <w:rsid w:val="74BF2D24"/>
    <w:rsid w:val="74C56F92"/>
    <w:rsid w:val="74C62EB9"/>
    <w:rsid w:val="74CA650A"/>
    <w:rsid w:val="74FFD5D7"/>
    <w:rsid w:val="750C8227"/>
    <w:rsid w:val="7528A492"/>
    <w:rsid w:val="75371030"/>
    <w:rsid w:val="754F2A47"/>
    <w:rsid w:val="75653CA2"/>
    <w:rsid w:val="75901E26"/>
    <w:rsid w:val="75EC99CF"/>
    <w:rsid w:val="75F16EBA"/>
    <w:rsid w:val="760FAC1E"/>
    <w:rsid w:val="76412EF2"/>
    <w:rsid w:val="76603764"/>
    <w:rsid w:val="766767C2"/>
    <w:rsid w:val="76951BF0"/>
    <w:rsid w:val="76F3FE0F"/>
    <w:rsid w:val="77AEA70B"/>
    <w:rsid w:val="77EE5E69"/>
    <w:rsid w:val="7812EF86"/>
    <w:rsid w:val="781F79A0"/>
    <w:rsid w:val="7845D3A2"/>
    <w:rsid w:val="78710EE3"/>
    <w:rsid w:val="788C6EE9"/>
    <w:rsid w:val="78A29EE0"/>
    <w:rsid w:val="78A83F95"/>
    <w:rsid w:val="78AF847B"/>
    <w:rsid w:val="78DBDD09"/>
    <w:rsid w:val="78E5BFC0"/>
    <w:rsid w:val="78E6DE13"/>
    <w:rsid w:val="78E91BD1"/>
    <w:rsid w:val="78F4218B"/>
    <w:rsid w:val="791AACDA"/>
    <w:rsid w:val="7949AD1E"/>
    <w:rsid w:val="79660FFE"/>
    <w:rsid w:val="79731744"/>
    <w:rsid w:val="7A10728F"/>
    <w:rsid w:val="7A6ABD1E"/>
    <w:rsid w:val="7AC31BB1"/>
    <w:rsid w:val="7AD37052"/>
    <w:rsid w:val="7AE23CC3"/>
    <w:rsid w:val="7AE31F9F"/>
    <w:rsid w:val="7AF7D92B"/>
    <w:rsid w:val="7B526BA7"/>
    <w:rsid w:val="7B575FBD"/>
    <w:rsid w:val="7B597FD3"/>
    <w:rsid w:val="7B7ED99E"/>
    <w:rsid w:val="7C3677D4"/>
    <w:rsid w:val="7C7EF000"/>
    <w:rsid w:val="7CC776D0"/>
    <w:rsid w:val="7CE7BF6D"/>
    <w:rsid w:val="7D481351"/>
    <w:rsid w:val="7DBC2F3E"/>
    <w:rsid w:val="7DEF1144"/>
    <w:rsid w:val="7E15E181"/>
    <w:rsid w:val="7E5CC70D"/>
    <w:rsid w:val="7E807320"/>
    <w:rsid w:val="7E9F097D"/>
    <w:rsid w:val="7EE3E3B2"/>
    <w:rsid w:val="7F1E7688"/>
    <w:rsid w:val="7FA5052C"/>
    <w:rsid w:val="7FB3916F"/>
    <w:rsid w:val="7FDF8EA3"/>
    <w:rsid w:val="7FEC2F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beafd,#f4f9fe"/>
    </o:shapedefaults>
    <o:shapelayout v:ext="edit">
      <o:idmap v:ext="edit" data="2"/>
    </o:shapelayout>
  </w:shapeDefaults>
  <w:decimalSymbol w:val="."/>
  <w:listSeparator w:val=","/>
  <w14:docId w14:val="6AF980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630"/>
    <w:pPr>
      <w:spacing w:after="200" w:line="276" w:lineRule="auto"/>
    </w:pPr>
    <w:rPr>
      <w:sz w:val="22"/>
      <w:szCs w:val="22"/>
      <w:lang w:eastAsia="en-US"/>
    </w:rPr>
  </w:style>
  <w:style w:type="paragraph" w:styleId="Heading1">
    <w:name w:val="heading 1"/>
    <w:basedOn w:val="Normal"/>
    <w:next w:val="Normal"/>
    <w:link w:val="Heading1Char"/>
    <w:uiPriority w:val="9"/>
    <w:qFormat/>
    <w:rsid w:val="002B058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5B296D"/>
    <w:pPr>
      <w:keepNext/>
      <w:spacing w:before="240" w:after="60"/>
      <w:outlineLvl w:val="1"/>
    </w:pPr>
    <w:rPr>
      <w:rFonts w:ascii="Calibri Light" w:eastAsia="Times New Roman" w:hAnsi="Calibri Light"/>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058E"/>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rsid w:val="005B296D"/>
    <w:rPr>
      <w:rFonts w:ascii="Calibri Light" w:eastAsia="Times New Roman" w:hAnsi="Calibri Light"/>
      <w:b/>
      <w:bCs/>
      <w:iCs/>
      <w:sz w:val="28"/>
      <w:szCs w:val="28"/>
      <w:lang w:eastAsia="en-US"/>
    </w:rPr>
  </w:style>
  <w:style w:type="paragraph" w:customStyle="1" w:styleId="Default">
    <w:name w:val="Default"/>
    <w:rsid w:val="00CD1A5B"/>
    <w:pPr>
      <w:widowControl w:val="0"/>
      <w:autoSpaceDE w:val="0"/>
      <w:autoSpaceDN w:val="0"/>
      <w:adjustRightInd w:val="0"/>
    </w:pPr>
    <w:rPr>
      <w:rFonts w:ascii="Arial" w:eastAsia="Times New Roman" w:hAnsi="Arial" w:cs="Arial"/>
      <w:color w:val="000000"/>
      <w:sz w:val="24"/>
      <w:szCs w:val="24"/>
    </w:rPr>
  </w:style>
  <w:style w:type="paragraph" w:customStyle="1" w:styleId="CM148">
    <w:name w:val="CM148"/>
    <w:basedOn w:val="Default"/>
    <w:next w:val="Default"/>
    <w:uiPriority w:val="99"/>
    <w:rsid w:val="00CD1A5B"/>
    <w:rPr>
      <w:color w:val="auto"/>
    </w:rPr>
  </w:style>
  <w:style w:type="paragraph" w:customStyle="1" w:styleId="CM93">
    <w:name w:val="CM93"/>
    <w:basedOn w:val="Default"/>
    <w:next w:val="Default"/>
    <w:uiPriority w:val="99"/>
    <w:rsid w:val="00CD1A5B"/>
    <w:pPr>
      <w:spacing w:line="240" w:lineRule="atLeast"/>
    </w:pPr>
    <w:rPr>
      <w:color w:val="auto"/>
    </w:rPr>
  </w:style>
  <w:style w:type="paragraph" w:customStyle="1" w:styleId="CM94">
    <w:name w:val="CM94"/>
    <w:basedOn w:val="Default"/>
    <w:next w:val="Default"/>
    <w:uiPriority w:val="99"/>
    <w:rsid w:val="00CD1A5B"/>
    <w:pPr>
      <w:spacing w:line="240" w:lineRule="atLeast"/>
    </w:pPr>
    <w:rPr>
      <w:color w:val="auto"/>
    </w:rPr>
  </w:style>
  <w:style w:type="paragraph" w:customStyle="1" w:styleId="CM154">
    <w:name w:val="CM154"/>
    <w:basedOn w:val="Default"/>
    <w:next w:val="Default"/>
    <w:uiPriority w:val="99"/>
    <w:rsid w:val="00543D71"/>
    <w:rPr>
      <w:color w:val="auto"/>
    </w:rPr>
  </w:style>
  <w:style w:type="paragraph" w:customStyle="1" w:styleId="CM172">
    <w:name w:val="CM172"/>
    <w:basedOn w:val="Default"/>
    <w:next w:val="Default"/>
    <w:uiPriority w:val="99"/>
    <w:rsid w:val="00543D71"/>
    <w:rPr>
      <w:color w:val="auto"/>
    </w:rPr>
  </w:style>
  <w:style w:type="paragraph" w:styleId="Header">
    <w:name w:val="header"/>
    <w:basedOn w:val="Normal"/>
    <w:link w:val="HeaderChar"/>
    <w:unhideWhenUsed/>
    <w:rsid w:val="003476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6EA"/>
  </w:style>
  <w:style w:type="paragraph" w:styleId="Footer">
    <w:name w:val="footer"/>
    <w:basedOn w:val="Normal"/>
    <w:link w:val="FooterChar"/>
    <w:uiPriority w:val="99"/>
    <w:unhideWhenUsed/>
    <w:rsid w:val="003476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6EA"/>
  </w:style>
  <w:style w:type="paragraph" w:styleId="BalloonText">
    <w:name w:val="Balloon Text"/>
    <w:basedOn w:val="Normal"/>
    <w:link w:val="BalloonTextChar"/>
    <w:uiPriority w:val="99"/>
    <w:semiHidden/>
    <w:unhideWhenUsed/>
    <w:rsid w:val="003476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476EA"/>
    <w:rPr>
      <w:rFonts w:ascii="Tahoma" w:hAnsi="Tahoma" w:cs="Tahoma"/>
      <w:sz w:val="16"/>
      <w:szCs w:val="16"/>
    </w:rPr>
  </w:style>
  <w:style w:type="paragraph" w:customStyle="1" w:styleId="CM153">
    <w:name w:val="CM153"/>
    <w:basedOn w:val="Default"/>
    <w:next w:val="Default"/>
    <w:uiPriority w:val="99"/>
    <w:rsid w:val="001507EB"/>
    <w:rPr>
      <w:color w:val="auto"/>
    </w:rPr>
  </w:style>
  <w:style w:type="paragraph" w:customStyle="1" w:styleId="CM158">
    <w:name w:val="CM158"/>
    <w:basedOn w:val="Default"/>
    <w:next w:val="Default"/>
    <w:uiPriority w:val="99"/>
    <w:rsid w:val="001507EB"/>
    <w:rPr>
      <w:color w:val="auto"/>
    </w:rPr>
  </w:style>
  <w:style w:type="paragraph" w:customStyle="1" w:styleId="CM2">
    <w:name w:val="CM2"/>
    <w:basedOn w:val="Default"/>
    <w:next w:val="Default"/>
    <w:uiPriority w:val="99"/>
    <w:rsid w:val="00153309"/>
    <w:pPr>
      <w:spacing w:line="258" w:lineRule="atLeast"/>
    </w:pPr>
    <w:rPr>
      <w:color w:val="auto"/>
    </w:rPr>
  </w:style>
  <w:style w:type="paragraph" w:customStyle="1" w:styleId="CM156">
    <w:name w:val="CM156"/>
    <w:basedOn w:val="Default"/>
    <w:next w:val="Default"/>
    <w:uiPriority w:val="99"/>
    <w:rsid w:val="00153309"/>
    <w:rPr>
      <w:color w:val="auto"/>
    </w:rPr>
  </w:style>
  <w:style w:type="paragraph" w:customStyle="1" w:styleId="CM157">
    <w:name w:val="CM157"/>
    <w:basedOn w:val="Default"/>
    <w:next w:val="Default"/>
    <w:uiPriority w:val="99"/>
    <w:rsid w:val="00153309"/>
    <w:rPr>
      <w:color w:val="auto"/>
    </w:rPr>
  </w:style>
  <w:style w:type="paragraph" w:customStyle="1" w:styleId="CM163">
    <w:name w:val="CM163"/>
    <w:basedOn w:val="Default"/>
    <w:next w:val="Default"/>
    <w:uiPriority w:val="99"/>
    <w:rsid w:val="00153309"/>
    <w:rPr>
      <w:color w:val="auto"/>
    </w:rPr>
  </w:style>
  <w:style w:type="paragraph" w:customStyle="1" w:styleId="CM171">
    <w:name w:val="CM171"/>
    <w:basedOn w:val="Default"/>
    <w:next w:val="Default"/>
    <w:uiPriority w:val="99"/>
    <w:rsid w:val="00153309"/>
    <w:rPr>
      <w:color w:val="auto"/>
    </w:rPr>
  </w:style>
  <w:style w:type="paragraph" w:customStyle="1" w:styleId="CM167">
    <w:name w:val="CM167"/>
    <w:basedOn w:val="Default"/>
    <w:next w:val="Default"/>
    <w:uiPriority w:val="99"/>
    <w:rsid w:val="00153309"/>
    <w:rPr>
      <w:color w:val="auto"/>
    </w:rPr>
  </w:style>
  <w:style w:type="paragraph" w:customStyle="1" w:styleId="CM4">
    <w:name w:val="CM4"/>
    <w:basedOn w:val="Default"/>
    <w:next w:val="Default"/>
    <w:uiPriority w:val="99"/>
    <w:rsid w:val="008D20AC"/>
    <w:pPr>
      <w:spacing w:line="258" w:lineRule="atLeast"/>
    </w:pPr>
    <w:rPr>
      <w:color w:val="auto"/>
    </w:rPr>
  </w:style>
  <w:style w:type="paragraph" w:customStyle="1" w:styleId="CM98">
    <w:name w:val="CM98"/>
    <w:basedOn w:val="Default"/>
    <w:next w:val="Default"/>
    <w:uiPriority w:val="99"/>
    <w:rsid w:val="008D20AC"/>
    <w:pPr>
      <w:spacing w:line="246" w:lineRule="atLeast"/>
    </w:pPr>
    <w:rPr>
      <w:color w:val="auto"/>
    </w:rPr>
  </w:style>
  <w:style w:type="paragraph" w:customStyle="1" w:styleId="CM8">
    <w:name w:val="CM8"/>
    <w:basedOn w:val="Default"/>
    <w:next w:val="Default"/>
    <w:uiPriority w:val="99"/>
    <w:rsid w:val="008D20AC"/>
    <w:rPr>
      <w:color w:val="auto"/>
    </w:rPr>
  </w:style>
  <w:style w:type="table" w:styleId="TableGrid">
    <w:name w:val="Table Grid"/>
    <w:basedOn w:val="TableNormal"/>
    <w:uiPriority w:val="39"/>
    <w:rsid w:val="00852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0">
    <w:name w:val="CM10"/>
    <w:basedOn w:val="Default"/>
    <w:next w:val="Default"/>
    <w:uiPriority w:val="99"/>
    <w:rsid w:val="00112900"/>
    <w:pPr>
      <w:spacing w:line="353" w:lineRule="atLeast"/>
    </w:pPr>
    <w:rPr>
      <w:color w:val="auto"/>
    </w:rPr>
  </w:style>
  <w:style w:type="character" w:styleId="Hyperlink">
    <w:name w:val="Hyperlink"/>
    <w:uiPriority w:val="99"/>
    <w:unhideWhenUsed/>
    <w:qFormat/>
    <w:rsid w:val="007B32FA"/>
    <w:rPr>
      <w:color w:val="0000FF"/>
      <w:u w:val="single"/>
    </w:rPr>
  </w:style>
  <w:style w:type="paragraph" w:customStyle="1" w:styleId="CM155">
    <w:name w:val="CM155"/>
    <w:basedOn w:val="Default"/>
    <w:next w:val="Default"/>
    <w:uiPriority w:val="99"/>
    <w:rsid w:val="00AE4B33"/>
    <w:rPr>
      <w:color w:val="auto"/>
    </w:rPr>
  </w:style>
  <w:style w:type="paragraph" w:styleId="NormalWeb">
    <w:name w:val="Normal (Web)"/>
    <w:basedOn w:val="Normal"/>
    <w:uiPriority w:val="99"/>
    <w:unhideWhenUsed/>
    <w:rsid w:val="004627E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627E7"/>
    <w:rPr>
      <w:b/>
      <w:bCs/>
    </w:rPr>
  </w:style>
  <w:style w:type="character" w:styleId="FollowedHyperlink">
    <w:name w:val="FollowedHyperlink"/>
    <w:uiPriority w:val="99"/>
    <w:semiHidden/>
    <w:unhideWhenUsed/>
    <w:rsid w:val="0087375D"/>
    <w:rPr>
      <w:color w:val="800080"/>
      <w:u w:val="single"/>
    </w:rPr>
  </w:style>
  <w:style w:type="paragraph" w:customStyle="1" w:styleId="CM149">
    <w:name w:val="CM149"/>
    <w:basedOn w:val="Default"/>
    <w:next w:val="Default"/>
    <w:uiPriority w:val="99"/>
    <w:rsid w:val="004860B4"/>
    <w:rPr>
      <w:color w:val="auto"/>
    </w:rPr>
  </w:style>
  <w:style w:type="paragraph" w:customStyle="1" w:styleId="CM162">
    <w:name w:val="CM162"/>
    <w:basedOn w:val="Default"/>
    <w:next w:val="Default"/>
    <w:uiPriority w:val="99"/>
    <w:rsid w:val="004860B4"/>
    <w:rPr>
      <w:color w:val="auto"/>
    </w:rPr>
  </w:style>
  <w:style w:type="paragraph" w:customStyle="1" w:styleId="CM150">
    <w:name w:val="CM150"/>
    <w:basedOn w:val="Normal"/>
    <w:next w:val="Normal"/>
    <w:uiPriority w:val="99"/>
    <w:rsid w:val="004860B4"/>
    <w:pPr>
      <w:widowControl w:val="0"/>
      <w:autoSpaceDE w:val="0"/>
      <w:autoSpaceDN w:val="0"/>
      <w:adjustRightInd w:val="0"/>
      <w:spacing w:after="0" w:line="240" w:lineRule="auto"/>
    </w:pPr>
    <w:rPr>
      <w:rFonts w:ascii="Arial" w:eastAsia="Times New Roman" w:hAnsi="Arial" w:cs="Arial"/>
      <w:sz w:val="24"/>
      <w:szCs w:val="24"/>
      <w:lang w:eastAsia="en-GB"/>
    </w:rPr>
  </w:style>
  <w:style w:type="paragraph" w:customStyle="1" w:styleId="CM159">
    <w:name w:val="CM159"/>
    <w:basedOn w:val="Normal"/>
    <w:next w:val="Normal"/>
    <w:uiPriority w:val="99"/>
    <w:rsid w:val="004860B4"/>
    <w:pPr>
      <w:widowControl w:val="0"/>
      <w:autoSpaceDE w:val="0"/>
      <w:autoSpaceDN w:val="0"/>
      <w:adjustRightInd w:val="0"/>
      <w:spacing w:after="0" w:line="240" w:lineRule="auto"/>
    </w:pPr>
    <w:rPr>
      <w:rFonts w:ascii="Arial" w:eastAsia="Times New Roman" w:hAnsi="Arial" w:cs="Arial"/>
      <w:sz w:val="24"/>
      <w:szCs w:val="24"/>
      <w:lang w:eastAsia="en-GB"/>
    </w:rPr>
  </w:style>
  <w:style w:type="paragraph" w:customStyle="1" w:styleId="CM101">
    <w:name w:val="CM101"/>
    <w:basedOn w:val="Normal"/>
    <w:next w:val="Normal"/>
    <w:uiPriority w:val="99"/>
    <w:rsid w:val="004860B4"/>
    <w:pPr>
      <w:widowControl w:val="0"/>
      <w:autoSpaceDE w:val="0"/>
      <w:autoSpaceDN w:val="0"/>
      <w:adjustRightInd w:val="0"/>
      <w:spacing w:after="0" w:line="523" w:lineRule="atLeast"/>
    </w:pPr>
    <w:rPr>
      <w:rFonts w:ascii="Arial" w:eastAsia="Times New Roman" w:hAnsi="Arial" w:cs="Arial"/>
      <w:sz w:val="24"/>
      <w:szCs w:val="24"/>
      <w:lang w:eastAsia="en-GB"/>
    </w:rPr>
  </w:style>
  <w:style w:type="paragraph" w:customStyle="1" w:styleId="CM173">
    <w:name w:val="CM173"/>
    <w:basedOn w:val="Normal"/>
    <w:next w:val="Normal"/>
    <w:uiPriority w:val="99"/>
    <w:rsid w:val="004860B4"/>
    <w:pPr>
      <w:widowControl w:val="0"/>
      <w:autoSpaceDE w:val="0"/>
      <w:autoSpaceDN w:val="0"/>
      <w:adjustRightInd w:val="0"/>
      <w:spacing w:after="0" w:line="240" w:lineRule="auto"/>
    </w:pPr>
    <w:rPr>
      <w:rFonts w:ascii="Arial" w:eastAsia="Times New Roman" w:hAnsi="Arial" w:cs="Arial"/>
      <w:sz w:val="24"/>
      <w:szCs w:val="24"/>
      <w:lang w:eastAsia="en-GB"/>
    </w:rPr>
  </w:style>
  <w:style w:type="paragraph" w:customStyle="1" w:styleId="CM152">
    <w:name w:val="CM152"/>
    <w:basedOn w:val="Default"/>
    <w:next w:val="Default"/>
    <w:uiPriority w:val="99"/>
    <w:rsid w:val="00F5550C"/>
    <w:rPr>
      <w:color w:val="auto"/>
    </w:rPr>
  </w:style>
  <w:style w:type="paragraph" w:customStyle="1" w:styleId="CM1">
    <w:name w:val="CM1"/>
    <w:basedOn w:val="Default"/>
    <w:next w:val="Default"/>
    <w:uiPriority w:val="99"/>
    <w:rsid w:val="00F5550C"/>
    <w:rPr>
      <w:color w:val="auto"/>
    </w:rPr>
  </w:style>
  <w:style w:type="paragraph" w:customStyle="1" w:styleId="CM168">
    <w:name w:val="CM168"/>
    <w:basedOn w:val="Default"/>
    <w:next w:val="Default"/>
    <w:uiPriority w:val="99"/>
    <w:rsid w:val="00F5550C"/>
    <w:rPr>
      <w:color w:val="auto"/>
    </w:rPr>
  </w:style>
  <w:style w:type="paragraph" w:customStyle="1" w:styleId="CM169">
    <w:name w:val="CM169"/>
    <w:basedOn w:val="Default"/>
    <w:next w:val="Default"/>
    <w:uiPriority w:val="99"/>
    <w:rsid w:val="00F5550C"/>
    <w:rPr>
      <w:color w:val="auto"/>
    </w:rPr>
  </w:style>
  <w:style w:type="paragraph" w:customStyle="1" w:styleId="CM170">
    <w:name w:val="CM170"/>
    <w:basedOn w:val="Default"/>
    <w:next w:val="Default"/>
    <w:uiPriority w:val="99"/>
    <w:rsid w:val="00F5550C"/>
    <w:rPr>
      <w:color w:val="auto"/>
    </w:rPr>
  </w:style>
  <w:style w:type="paragraph" w:customStyle="1" w:styleId="CM81">
    <w:name w:val="CM81"/>
    <w:basedOn w:val="Default"/>
    <w:next w:val="Default"/>
    <w:uiPriority w:val="99"/>
    <w:rsid w:val="00F5550C"/>
    <w:pPr>
      <w:spacing w:line="231" w:lineRule="atLeast"/>
    </w:pPr>
    <w:rPr>
      <w:color w:val="auto"/>
    </w:rPr>
  </w:style>
  <w:style w:type="paragraph" w:customStyle="1" w:styleId="CM146">
    <w:name w:val="CM146"/>
    <w:basedOn w:val="Default"/>
    <w:next w:val="Default"/>
    <w:uiPriority w:val="99"/>
    <w:rsid w:val="00BD7066"/>
    <w:rPr>
      <w:color w:val="auto"/>
    </w:rPr>
  </w:style>
  <w:style w:type="paragraph" w:customStyle="1" w:styleId="CM147">
    <w:name w:val="CM147"/>
    <w:basedOn w:val="Default"/>
    <w:next w:val="Default"/>
    <w:uiPriority w:val="99"/>
    <w:rsid w:val="00BD7066"/>
    <w:rPr>
      <w:color w:val="auto"/>
    </w:rPr>
  </w:style>
  <w:style w:type="paragraph" w:customStyle="1" w:styleId="CM151">
    <w:name w:val="CM151"/>
    <w:basedOn w:val="Default"/>
    <w:next w:val="Default"/>
    <w:uiPriority w:val="99"/>
    <w:rsid w:val="00BD7066"/>
    <w:rPr>
      <w:color w:val="auto"/>
    </w:rPr>
  </w:style>
  <w:style w:type="paragraph" w:customStyle="1" w:styleId="CM54">
    <w:name w:val="CM54"/>
    <w:basedOn w:val="Default"/>
    <w:next w:val="Default"/>
    <w:uiPriority w:val="99"/>
    <w:rsid w:val="00BD7066"/>
    <w:pPr>
      <w:spacing w:line="196" w:lineRule="atLeast"/>
    </w:pPr>
    <w:rPr>
      <w:color w:val="auto"/>
    </w:rPr>
  </w:style>
  <w:style w:type="paragraph" w:customStyle="1" w:styleId="CM164">
    <w:name w:val="CM164"/>
    <w:basedOn w:val="Default"/>
    <w:next w:val="Default"/>
    <w:uiPriority w:val="99"/>
    <w:rsid w:val="00BD7066"/>
    <w:rPr>
      <w:color w:val="auto"/>
    </w:rPr>
  </w:style>
  <w:style w:type="paragraph" w:customStyle="1" w:styleId="CM70">
    <w:name w:val="CM70"/>
    <w:basedOn w:val="Default"/>
    <w:next w:val="Default"/>
    <w:uiPriority w:val="99"/>
    <w:rsid w:val="00BD7066"/>
    <w:pPr>
      <w:spacing w:line="231" w:lineRule="atLeast"/>
    </w:pPr>
    <w:rPr>
      <w:color w:val="auto"/>
    </w:rPr>
  </w:style>
  <w:style w:type="paragraph" w:customStyle="1" w:styleId="CM71">
    <w:name w:val="CM71"/>
    <w:basedOn w:val="Default"/>
    <w:next w:val="Default"/>
    <w:uiPriority w:val="99"/>
    <w:rsid w:val="00BD7066"/>
    <w:pPr>
      <w:spacing w:line="231" w:lineRule="atLeast"/>
    </w:pPr>
    <w:rPr>
      <w:color w:val="auto"/>
    </w:rPr>
  </w:style>
  <w:style w:type="paragraph" w:customStyle="1" w:styleId="CM166">
    <w:name w:val="CM166"/>
    <w:basedOn w:val="Default"/>
    <w:next w:val="Default"/>
    <w:uiPriority w:val="99"/>
    <w:rsid w:val="00BD7066"/>
    <w:rPr>
      <w:color w:val="auto"/>
    </w:rPr>
  </w:style>
  <w:style w:type="paragraph" w:customStyle="1" w:styleId="CM75">
    <w:name w:val="CM75"/>
    <w:basedOn w:val="Default"/>
    <w:next w:val="Default"/>
    <w:uiPriority w:val="99"/>
    <w:rsid w:val="00BD7066"/>
    <w:pPr>
      <w:spacing w:line="231" w:lineRule="atLeast"/>
    </w:pPr>
    <w:rPr>
      <w:color w:val="auto"/>
    </w:rPr>
  </w:style>
  <w:style w:type="paragraph" w:customStyle="1" w:styleId="CM76">
    <w:name w:val="CM76"/>
    <w:basedOn w:val="Default"/>
    <w:next w:val="Default"/>
    <w:uiPriority w:val="99"/>
    <w:rsid w:val="00BD7066"/>
    <w:pPr>
      <w:spacing w:line="200" w:lineRule="atLeast"/>
    </w:pPr>
    <w:rPr>
      <w:color w:val="auto"/>
    </w:rPr>
  </w:style>
  <w:style w:type="paragraph" w:customStyle="1" w:styleId="CM77">
    <w:name w:val="CM77"/>
    <w:basedOn w:val="Default"/>
    <w:next w:val="Default"/>
    <w:uiPriority w:val="99"/>
    <w:rsid w:val="00BD7066"/>
    <w:pPr>
      <w:spacing w:line="231" w:lineRule="atLeast"/>
    </w:pPr>
    <w:rPr>
      <w:color w:val="auto"/>
    </w:rPr>
  </w:style>
  <w:style w:type="paragraph" w:customStyle="1" w:styleId="CM80">
    <w:name w:val="CM80"/>
    <w:basedOn w:val="Default"/>
    <w:next w:val="Default"/>
    <w:uiPriority w:val="99"/>
    <w:rsid w:val="00BD7066"/>
    <w:pPr>
      <w:spacing w:line="198" w:lineRule="atLeast"/>
    </w:pPr>
    <w:rPr>
      <w:color w:val="auto"/>
    </w:rPr>
  </w:style>
  <w:style w:type="paragraph" w:customStyle="1" w:styleId="CM165">
    <w:name w:val="CM165"/>
    <w:basedOn w:val="Default"/>
    <w:next w:val="Default"/>
    <w:uiPriority w:val="99"/>
    <w:rsid w:val="00BD7066"/>
    <w:rPr>
      <w:color w:val="auto"/>
    </w:rPr>
  </w:style>
  <w:style w:type="character" w:styleId="CommentReference">
    <w:name w:val="annotation reference"/>
    <w:uiPriority w:val="99"/>
    <w:semiHidden/>
    <w:unhideWhenUsed/>
    <w:rsid w:val="003129F2"/>
    <w:rPr>
      <w:sz w:val="16"/>
      <w:szCs w:val="16"/>
    </w:rPr>
  </w:style>
  <w:style w:type="paragraph" w:styleId="CommentText">
    <w:name w:val="annotation text"/>
    <w:basedOn w:val="Normal"/>
    <w:link w:val="CommentTextChar"/>
    <w:uiPriority w:val="99"/>
    <w:unhideWhenUsed/>
    <w:rsid w:val="003129F2"/>
    <w:rPr>
      <w:sz w:val="20"/>
      <w:szCs w:val="20"/>
    </w:rPr>
  </w:style>
  <w:style w:type="character" w:customStyle="1" w:styleId="CommentTextChar">
    <w:name w:val="Comment Text Char"/>
    <w:link w:val="CommentText"/>
    <w:uiPriority w:val="99"/>
    <w:rsid w:val="003129F2"/>
    <w:rPr>
      <w:lang w:eastAsia="en-US"/>
    </w:rPr>
  </w:style>
  <w:style w:type="paragraph" w:styleId="CommentSubject">
    <w:name w:val="annotation subject"/>
    <w:basedOn w:val="CommentText"/>
    <w:next w:val="CommentText"/>
    <w:link w:val="CommentSubjectChar"/>
    <w:uiPriority w:val="99"/>
    <w:semiHidden/>
    <w:unhideWhenUsed/>
    <w:rsid w:val="003129F2"/>
    <w:rPr>
      <w:b/>
      <w:bCs/>
    </w:rPr>
  </w:style>
  <w:style w:type="character" w:customStyle="1" w:styleId="CommentSubjectChar">
    <w:name w:val="Comment Subject Char"/>
    <w:link w:val="CommentSubject"/>
    <w:uiPriority w:val="99"/>
    <w:semiHidden/>
    <w:rsid w:val="003129F2"/>
    <w:rPr>
      <w:b/>
      <w:bCs/>
      <w:lang w:eastAsia="en-US"/>
    </w:rPr>
  </w:style>
  <w:style w:type="paragraph" w:styleId="BodyTextIndent">
    <w:name w:val="Body Text Indent"/>
    <w:basedOn w:val="Normal"/>
    <w:link w:val="BodyTextIndentChar"/>
    <w:rsid w:val="004F55B2"/>
    <w:pPr>
      <w:spacing w:after="0" w:line="240" w:lineRule="auto"/>
      <w:ind w:left="1080"/>
    </w:pPr>
    <w:rPr>
      <w:rFonts w:ascii="Times New Roman" w:eastAsia="Times New Roman" w:hAnsi="Times New Roman"/>
      <w:sz w:val="24"/>
      <w:szCs w:val="24"/>
    </w:rPr>
  </w:style>
  <w:style w:type="character" w:customStyle="1" w:styleId="BodyTextIndentChar">
    <w:name w:val="Body Text Indent Char"/>
    <w:link w:val="BodyTextIndent"/>
    <w:rsid w:val="004F55B2"/>
    <w:rPr>
      <w:rFonts w:ascii="Times New Roman" w:eastAsia="Times New Roman" w:hAnsi="Times New Roman"/>
      <w:sz w:val="24"/>
      <w:szCs w:val="24"/>
      <w:lang w:eastAsia="en-US"/>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A82BE0"/>
    <w:pPr>
      <w:ind w:left="720"/>
    </w:pPr>
  </w:style>
  <w:style w:type="paragraph" w:styleId="Title">
    <w:name w:val="Title"/>
    <w:basedOn w:val="Normal"/>
    <w:next w:val="Normal"/>
    <w:link w:val="TitleChar"/>
    <w:qFormat/>
    <w:rsid w:val="005B1A65"/>
    <w:pPr>
      <w:spacing w:before="240" w:after="60"/>
      <w:jc w:val="center"/>
      <w:outlineLvl w:val="0"/>
    </w:pPr>
    <w:rPr>
      <w:rFonts w:eastAsia="MS Gothic"/>
      <w:b/>
      <w:bCs/>
      <w:kern w:val="28"/>
      <w:sz w:val="32"/>
      <w:szCs w:val="32"/>
    </w:rPr>
  </w:style>
  <w:style w:type="character" w:customStyle="1" w:styleId="TitleChar">
    <w:name w:val="Title Char"/>
    <w:link w:val="Title"/>
    <w:rsid w:val="005B1A65"/>
    <w:rPr>
      <w:rFonts w:eastAsia="MS Gothic"/>
      <w:b/>
      <w:bCs/>
      <w:kern w:val="28"/>
      <w:sz w:val="32"/>
      <w:szCs w:val="32"/>
      <w:lang w:eastAsia="en-US"/>
    </w:rPr>
  </w:style>
  <w:style w:type="paragraph" w:styleId="TOC1">
    <w:name w:val="toc 1"/>
    <w:basedOn w:val="Normal"/>
    <w:next w:val="Normal"/>
    <w:autoRedefine/>
    <w:uiPriority w:val="39"/>
    <w:unhideWhenUsed/>
    <w:rsid w:val="00102103"/>
    <w:pPr>
      <w:tabs>
        <w:tab w:val="right" w:leader="dot" w:pos="9332"/>
      </w:tabs>
      <w:spacing w:after="0" w:line="240" w:lineRule="auto"/>
    </w:pPr>
    <w:rPr>
      <w:rFonts w:ascii="Arial" w:hAnsi="Arial" w:cs="Arial"/>
      <w:b/>
      <w:bCs/>
      <w:noProof/>
      <w:sz w:val="20"/>
      <w:szCs w:val="20"/>
    </w:rPr>
  </w:style>
  <w:style w:type="paragraph" w:styleId="TOC2">
    <w:name w:val="toc 2"/>
    <w:basedOn w:val="Normal"/>
    <w:next w:val="Normal"/>
    <w:autoRedefine/>
    <w:uiPriority w:val="39"/>
    <w:unhideWhenUsed/>
    <w:rsid w:val="002958DD"/>
    <w:pPr>
      <w:spacing w:after="0"/>
      <w:ind w:left="220"/>
    </w:pPr>
    <w:rPr>
      <w:rFonts w:ascii="Cambria" w:hAnsi="Cambria"/>
      <w:b/>
    </w:rPr>
  </w:style>
  <w:style w:type="paragraph" w:styleId="TOC3">
    <w:name w:val="toc 3"/>
    <w:basedOn w:val="Normal"/>
    <w:next w:val="Normal"/>
    <w:autoRedefine/>
    <w:uiPriority w:val="39"/>
    <w:semiHidden/>
    <w:unhideWhenUsed/>
    <w:rsid w:val="002958DD"/>
    <w:pPr>
      <w:spacing w:after="0"/>
      <w:ind w:left="440"/>
    </w:pPr>
    <w:rPr>
      <w:rFonts w:ascii="Cambria" w:hAnsi="Cambria"/>
    </w:rPr>
  </w:style>
  <w:style w:type="paragraph" w:customStyle="1" w:styleId="p1">
    <w:name w:val="p1"/>
    <w:basedOn w:val="Normal"/>
    <w:rsid w:val="007F692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s1">
    <w:name w:val="s1"/>
    <w:rsid w:val="007F6924"/>
  </w:style>
  <w:style w:type="character" w:customStyle="1" w:styleId="apple-converted-space">
    <w:name w:val="apple-converted-space"/>
    <w:rsid w:val="007F6924"/>
  </w:style>
  <w:style w:type="character" w:customStyle="1" w:styleId="key-fact-source">
    <w:name w:val="key-fact-source"/>
    <w:rsid w:val="007F6924"/>
  </w:style>
  <w:style w:type="character" w:customStyle="1" w:styleId="gmail-s1">
    <w:name w:val="gmail-s1"/>
    <w:rsid w:val="002675DF"/>
  </w:style>
  <w:style w:type="paragraph" w:customStyle="1" w:styleId="important">
    <w:name w:val="important"/>
    <w:basedOn w:val="Normal"/>
    <w:rsid w:val="00647F8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m-5421041900931433731cm148">
    <w:name w:val="m_-5421041900931433731cm148"/>
    <w:basedOn w:val="Normal"/>
    <w:rsid w:val="002830DB"/>
    <w:pPr>
      <w:spacing w:before="100" w:beforeAutospacing="1" w:after="100" w:afterAutospacing="1" w:line="240" w:lineRule="auto"/>
    </w:pPr>
    <w:rPr>
      <w:rFonts w:ascii="Times New Roman" w:eastAsia="Times New Roman" w:hAnsi="Times New Roman"/>
      <w:sz w:val="24"/>
      <w:szCs w:val="24"/>
      <w:lang w:eastAsia="en-GB"/>
    </w:rPr>
  </w:style>
  <w:style w:type="character" w:styleId="UnresolvedMention">
    <w:name w:val="Unresolved Mention"/>
    <w:uiPriority w:val="99"/>
    <w:unhideWhenUsed/>
    <w:rsid w:val="0055049E"/>
    <w:rPr>
      <w:color w:val="605E5C"/>
      <w:shd w:val="clear" w:color="auto" w:fill="E1DFDD"/>
    </w:rPr>
  </w:style>
  <w:style w:type="paragraph" w:styleId="TOCHeading">
    <w:name w:val="TOC Heading"/>
    <w:basedOn w:val="Heading1"/>
    <w:next w:val="Normal"/>
    <w:uiPriority w:val="39"/>
    <w:unhideWhenUsed/>
    <w:qFormat/>
    <w:rsid w:val="0055049E"/>
    <w:pPr>
      <w:keepLines/>
      <w:spacing w:before="480" w:after="0"/>
      <w:outlineLvl w:val="9"/>
    </w:pPr>
    <w:rPr>
      <w:rFonts w:ascii="Calibri Light" w:hAnsi="Calibri Light"/>
      <w:color w:val="2F5496"/>
      <w:kern w:val="0"/>
      <w:sz w:val="28"/>
      <w:szCs w:val="28"/>
      <w:lang w:val="en-US"/>
    </w:rPr>
  </w:style>
  <w:style w:type="paragraph" w:styleId="TOC4">
    <w:name w:val="toc 4"/>
    <w:basedOn w:val="Normal"/>
    <w:next w:val="Normal"/>
    <w:autoRedefine/>
    <w:uiPriority w:val="39"/>
    <w:semiHidden/>
    <w:unhideWhenUsed/>
    <w:rsid w:val="0055049E"/>
    <w:pPr>
      <w:spacing w:after="0" w:line="240" w:lineRule="auto"/>
      <w:ind w:left="720"/>
    </w:pPr>
    <w:rPr>
      <w:sz w:val="20"/>
      <w:szCs w:val="20"/>
    </w:rPr>
  </w:style>
  <w:style w:type="paragraph" w:styleId="TOC5">
    <w:name w:val="toc 5"/>
    <w:basedOn w:val="Normal"/>
    <w:next w:val="Normal"/>
    <w:autoRedefine/>
    <w:uiPriority w:val="39"/>
    <w:semiHidden/>
    <w:unhideWhenUsed/>
    <w:rsid w:val="0055049E"/>
    <w:pPr>
      <w:spacing w:after="0" w:line="240" w:lineRule="auto"/>
      <w:ind w:left="960"/>
    </w:pPr>
    <w:rPr>
      <w:sz w:val="20"/>
      <w:szCs w:val="20"/>
    </w:rPr>
  </w:style>
  <w:style w:type="paragraph" w:styleId="TOC6">
    <w:name w:val="toc 6"/>
    <w:basedOn w:val="Normal"/>
    <w:next w:val="Normal"/>
    <w:autoRedefine/>
    <w:uiPriority w:val="39"/>
    <w:semiHidden/>
    <w:unhideWhenUsed/>
    <w:rsid w:val="0055049E"/>
    <w:pPr>
      <w:spacing w:after="0" w:line="240" w:lineRule="auto"/>
      <w:ind w:left="1200"/>
    </w:pPr>
    <w:rPr>
      <w:sz w:val="20"/>
      <w:szCs w:val="20"/>
    </w:rPr>
  </w:style>
  <w:style w:type="paragraph" w:styleId="TOC7">
    <w:name w:val="toc 7"/>
    <w:basedOn w:val="Normal"/>
    <w:next w:val="Normal"/>
    <w:autoRedefine/>
    <w:uiPriority w:val="39"/>
    <w:semiHidden/>
    <w:unhideWhenUsed/>
    <w:rsid w:val="0055049E"/>
    <w:pPr>
      <w:spacing w:after="0" w:line="240" w:lineRule="auto"/>
      <w:ind w:left="1440"/>
    </w:pPr>
    <w:rPr>
      <w:sz w:val="20"/>
      <w:szCs w:val="20"/>
    </w:rPr>
  </w:style>
  <w:style w:type="paragraph" w:styleId="TOC8">
    <w:name w:val="toc 8"/>
    <w:basedOn w:val="Normal"/>
    <w:next w:val="Normal"/>
    <w:autoRedefine/>
    <w:uiPriority w:val="39"/>
    <w:semiHidden/>
    <w:unhideWhenUsed/>
    <w:rsid w:val="0055049E"/>
    <w:pPr>
      <w:spacing w:after="0" w:line="240" w:lineRule="auto"/>
      <w:ind w:left="1680"/>
    </w:pPr>
    <w:rPr>
      <w:sz w:val="20"/>
      <w:szCs w:val="20"/>
    </w:rPr>
  </w:style>
  <w:style w:type="paragraph" w:styleId="TOC9">
    <w:name w:val="toc 9"/>
    <w:basedOn w:val="Normal"/>
    <w:next w:val="Normal"/>
    <w:autoRedefine/>
    <w:uiPriority w:val="39"/>
    <w:semiHidden/>
    <w:unhideWhenUsed/>
    <w:rsid w:val="0055049E"/>
    <w:pPr>
      <w:spacing w:after="0" w:line="240" w:lineRule="auto"/>
      <w:ind w:left="1920"/>
    </w:pPr>
    <w:rPr>
      <w:sz w:val="20"/>
      <w:szCs w:val="20"/>
    </w:rPr>
  </w:style>
  <w:style w:type="paragraph" w:customStyle="1" w:styleId="paragraph">
    <w:name w:val="paragraph"/>
    <w:basedOn w:val="Normal"/>
    <w:rsid w:val="00DE5C9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rsid w:val="00DE5C9C"/>
  </w:style>
  <w:style w:type="character" w:customStyle="1" w:styleId="eop">
    <w:name w:val="eop"/>
    <w:rsid w:val="00DE5C9C"/>
  </w:style>
  <w:style w:type="paragraph" w:styleId="Revision">
    <w:name w:val="Revision"/>
    <w:hidden/>
    <w:uiPriority w:val="99"/>
    <w:semiHidden/>
    <w:rsid w:val="000C7B14"/>
    <w:rPr>
      <w:sz w:val="22"/>
      <w:szCs w:val="22"/>
      <w:lang w:eastAsia="en-US"/>
    </w:rPr>
  </w:style>
  <w:style w:type="paragraph" w:styleId="NoSpacing">
    <w:name w:val="No Spacing"/>
    <w:link w:val="NoSpacingChar"/>
    <w:uiPriority w:val="1"/>
    <w:qFormat/>
    <w:rsid w:val="006D7630"/>
    <w:rPr>
      <w:sz w:val="22"/>
      <w:szCs w:val="22"/>
      <w:lang w:eastAsia="en-US"/>
    </w:rPr>
  </w:style>
  <w:style w:type="character" w:styleId="Mention">
    <w:name w:val="Mention"/>
    <w:basedOn w:val="DefaultParagraphFont"/>
    <w:uiPriority w:val="99"/>
    <w:unhideWhenUsed/>
    <w:rPr>
      <w:color w:val="2B579A"/>
      <w:shd w:val="clear" w:color="auto" w:fill="E6E6E6"/>
    </w:rPr>
  </w:style>
  <w:style w:type="paragraph" w:customStyle="1" w:styleId="Style1">
    <w:name w:val="Style1"/>
    <w:basedOn w:val="Normal"/>
    <w:link w:val="Style1Char"/>
    <w:qFormat/>
    <w:rsid w:val="00E436CE"/>
    <w:pPr>
      <w:autoSpaceDE w:val="0"/>
      <w:autoSpaceDN w:val="0"/>
      <w:adjustRightInd w:val="0"/>
      <w:spacing w:after="0" w:line="240" w:lineRule="auto"/>
    </w:pPr>
  </w:style>
  <w:style w:type="character" w:customStyle="1" w:styleId="Style1Char">
    <w:name w:val="Style1 Char"/>
    <w:basedOn w:val="DefaultParagraphFont"/>
    <w:link w:val="Style1"/>
    <w:rsid w:val="00E436CE"/>
    <w:rPr>
      <w:sz w:val="22"/>
      <w:szCs w:val="22"/>
      <w:lang w:eastAsia="en-US"/>
    </w:rPr>
  </w:style>
  <w:style w:type="character" w:customStyle="1" w:styleId="scxw180449375">
    <w:name w:val="scxw180449375"/>
    <w:basedOn w:val="DefaultParagraphFont"/>
    <w:rsid w:val="00882C99"/>
  </w:style>
  <w:style w:type="character" w:styleId="Emphasis">
    <w:name w:val="Emphasis"/>
    <w:basedOn w:val="DefaultParagraphFont"/>
    <w:uiPriority w:val="20"/>
    <w:qFormat/>
    <w:rsid w:val="008957F0"/>
    <w:rPr>
      <w:i/>
      <w:iCs/>
    </w:rPr>
  </w:style>
  <w:style w:type="character" w:customStyle="1" w:styleId="NoSpacingChar">
    <w:name w:val="No Spacing Char"/>
    <w:basedOn w:val="DefaultParagraphFont"/>
    <w:link w:val="NoSpacing"/>
    <w:uiPriority w:val="1"/>
    <w:rsid w:val="007F302B"/>
    <w:rPr>
      <w:sz w:val="22"/>
      <w:szCs w:val="22"/>
      <w:lang w:eastAsia="en-US"/>
    </w:rPr>
  </w:style>
  <w:style w:type="paragraph" w:customStyle="1" w:styleId="DfESOutNumbered1">
    <w:name w:val="DfESOutNumbered1"/>
    <w:link w:val="DfESOutNumbered1Char"/>
    <w:qFormat/>
    <w:rsid w:val="00BE0E99"/>
    <w:pPr>
      <w:numPr>
        <w:numId w:val="8"/>
      </w:numPr>
      <w:tabs>
        <w:tab w:val="clear" w:pos="5681"/>
        <w:tab w:val="num" w:pos="862"/>
      </w:tabs>
      <w:spacing w:after="120" w:line="288" w:lineRule="auto"/>
      <w:ind w:left="142"/>
    </w:pPr>
    <w:rPr>
      <w:rFonts w:ascii="Arial" w:eastAsia="Times New Roman" w:hAnsi="Arial"/>
      <w:sz w:val="24"/>
      <w:szCs w:val="24"/>
    </w:rPr>
  </w:style>
  <w:style w:type="character" w:customStyle="1" w:styleId="DfESOutNumbered1Char">
    <w:name w:val="DfESOutNumbered1 Char"/>
    <w:link w:val="DfESOutNumbered1"/>
    <w:rsid w:val="00BE0E99"/>
    <w:rPr>
      <w:rFonts w:ascii="Arial" w:eastAsia="Times New Roman" w:hAnsi="Arial"/>
      <w:sz w:val="24"/>
      <w:szCs w:val="24"/>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locked/>
    <w:rsid w:val="00BE0E9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0071">
      <w:bodyDiv w:val="1"/>
      <w:marLeft w:val="0"/>
      <w:marRight w:val="0"/>
      <w:marTop w:val="0"/>
      <w:marBottom w:val="0"/>
      <w:divBdr>
        <w:top w:val="none" w:sz="0" w:space="0" w:color="auto"/>
        <w:left w:val="none" w:sz="0" w:space="0" w:color="auto"/>
        <w:bottom w:val="none" w:sz="0" w:space="0" w:color="auto"/>
        <w:right w:val="none" w:sz="0" w:space="0" w:color="auto"/>
      </w:divBdr>
      <w:divsChild>
        <w:div w:id="335160282">
          <w:marLeft w:val="0"/>
          <w:marRight w:val="0"/>
          <w:marTop w:val="0"/>
          <w:marBottom w:val="0"/>
          <w:divBdr>
            <w:top w:val="none" w:sz="0" w:space="0" w:color="auto"/>
            <w:left w:val="none" w:sz="0" w:space="0" w:color="auto"/>
            <w:bottom w:val="none" w:sz="0" w:space="0" w:color="auto"/>
            <w:right w:val="none" w:sz="0" w:space="0" w:color="auto"/>
          </w:divBdr>
        </w:div>
        <w:div w:id="1638148386">
          <w:marLeft w:val="0"/>
          <w:marRight w:val="0"/>
          <w:marTop w:val="0"/>
          <w:marBottom w:val="0"/>
          <w:divBdr>
            <w:top w:val="none" w:sz="0" w:space="0" w:color="auto"/>
            <w:left w:val="none" w:sz="0" w:space="0" w:color="auto"/>
            <w:bottom w:val="none" w:sz="0" w:space="0" w:color="auto"/>
            <w:right w:val="none" w:sz="0" w:space="0" w:color="auto"/>
          </w:divBdr>
        </w:div>
      </w:divsChild>
    </w:div>
    <w:div w:id="66997684">
      <w:bodyDiv w:val="1"/>
      <w:marLeft w:val="0"/>
      <w:marRight w:val="0"/>
      <w:marTop w:val="0"/>
      <w:marBottom w:val="0"/>
      <w:divBdr>
        <w:top w:val="none" w:sz="0" w:space="0" w:color="auto"/>
        <w:left w:val="none" w:sz="0" w:space="0" w:color="auto"/>
        <w:bottom w:val="none" w:sz="0" w:space="0" w:color="auto"/>
        <w:right w:val="none" w:sz="0" w:space="0" w:color="auto"/>
      </w:divBdr>
      <w:divsChild>
        <w:div w:id="832143251">
          <w:marLeft w:val="0"/>
          <w:marRight w:val="0"/>
          <w:marTop w:val="0"/>
          <w:marBottom w:val="0"/>
          <w:divBdr>
            <w:top w:val="none" w:sz="0" w:space="0" w:color="auto"/>
            <w:left w:val="none" w:sz="0" w:space="0" w:color="auto"/>
            <w:bottom w:val="none" w:sz="0" w:space="0" w:color="auto"/>
            <w:right w:val="none" w:sz="0" w:space="0" w:color="auto"/>
          </w:divBdr>
        </w:div>
        <w:div w:id="980157922">
          <w:marLeft w:val="0"/>
          <w:marRight w:val="0"/>
          <w:marTop w:val="0"/>
          <w:marBottom w:val="0"/>
          <w:divBdr>
            <w:top w:val="none" w:sz="0" w:space="0" w:color="auto"/>
            <w:left w:val="none" w:sz="0" w:space="0" w:color="auto"/>
            <w:bottom w:val="none" w:sz="0" w:space="0" w:color="auto"/>
            <w:right w:val="none" w:sz="0" w:space="0" w:color="auto"/>
          </w:divBdr>
        </w:div>
        <w:div w:id="1459566699">
          <w:marLeft w:val="0"/>
          <w:marRight w:val="0"/>
          <w:marTop w:val="0"/>
          <w:marBottom w:val="0"/>
          <w:divBdr>
            <w:top w:val="none" w:sz="0" w:space="0" w:color="auto"/>
            <w:left w:val="none" w:sz="0" w:space="0" w:color="auto"/>
            <w:bottom w:val="none" w:sz="0" w:space="0" w:color="auto"/>
            <w:right w:val="none" w:sz="0" w:space="0" w:color="auto"/>
          </w:divBdr>
        </w:div>
      </w:divsChild>
    </w:div>
    <w:div w:id="94450070">
      <w:bodyDiv w:val="1"/>
      <w:marLeft w:val="0"/>
      <w:marRight w:val="0"/>
      <w:marTop w:val="0"/>
      <w:marBottom w:val="0"/>
      <w:divBdr>
        <w:top w:val="none" w:sz="0" w:space="0" w:color="auto"/>
        <w:left w:val="none" w:sz="0" w:space="0" w:color="auto"/>
        <w:bottom w:val="none" w:sz="0" w:space="0" w:color="auto"/>
        <w:right w:val="none" w:sz="0" w:space="0" w:color="auto"/>
      </w:divBdr>
    </w:div>
    <w:div w:id="95711227">
      <w:bodyDiv w:val="1"/>
      <w:marLeft w:val="0"/>
      <w:marRight w:val="0"/>
      <w:marTop w:val="0"/>
      <w:marBottom w:val="0"/>
      <w:divBdr>
        <w:top w:val="none" w:sz="0" w:space="0" w:color="auto"/>
        <w:left w:val="none" w:sz="0" w:space="0" w:color="auto"/>
        <w:bottom w:val="none" w:sz="0" w:space="0" w:color="auto"/>
        <w:right w:val="none" w:sz="0" w:space="0" w:color="auto"/>
      </w:divBdr>
    </w:div>
    <w:div w:id="102387278">
      <w:bodyDiv w:val="1"/>
      <w:marLeft w:val="0"/>
      <w:marRight w:val="0"/>
      <w:marTop w:val="0"/>
      <w:marBottom w:val="0"/>
      <w:divBdr>
        <w:top w:val="none" w:sz="0" w:space="0" w:color="auto"/>
        <w:left w:val="none" w:sz="0" w:space="0" w:color="auto"/>
        <w:bottom w:val="none" w:sz="0" w:space="0" w:color="auto"/>
        <w:right w:val="none" w:sz="0" w:space="0" w:color="auto"/>
      </w:divBdr>
    </w:div>
    <w:div w:id="178666225">
      <w:bodyDiv w:val="1"/>
      <w:marLeft w:val="0"/>
      <w:marRight w:val="0"/>
      <w:marTop w:val="0"/>
      <w:marBottom w:val="0"/>
      <w:divBdr>
        <w:top w:val="none" w:sz="0" w:space="0" w:color="auto"/>
        <w:left w:val="none" w:sz="0" w:space="0" w:color="auto"/>
        <w:bottom w:val="none" w:sz="0" w:space="0" w:color="auto"/>
        <w:right w:val="none" w:sz="0" w:space="0" w:color="auto"/>
      </w:divBdr>
      <w:divsChild>
        <w:div w:id="320888305">
          <w:marLeft w:val="0"/>
          <w:marRight w:val="0"/>
          <w:marTop w:val="0"/>
          <w:marBottom w:val="0"/>
          <w:divBdr>
            <w:top w:val="none" w:sz="0" w:space="0" w:color="auto"/>
            <w:left w:val="none" w:sz="0" w:space="0" w:color="auto"/>
            <w:bottom w:val="none" w:sz="0" w:space="0" w:color="auto"/>
            <w:right w:val="none" w:sz="0" w:space="0" w:color="auto"/>
          </w:divBdr>
        </w:div>
        <w:div w:id="419760233">
          <w:marLeft w:val="0"/>
          <w:marRight w:val="0"/>
          <w:marTop w:val="0"/>
          <w:marBottom w:val="0"/>
          <w:divBdr>
            <w:top w:val="none" w:sz="0" w:space="0" w:color="auto"/>
            <w:left w:val="none" w:sz="0" w:space="0" w:color="auto"/>
            <w:bottom w:val="none" w:sz="0" w:space="0" w:color="auto"/>
            <w:right w:val="none" w:sz="0" w:space="0" w:color="auto"/>
          </w:divBdr>
        </w:div>
        <w:div w:id="465271897">
          <w:marLeft w:val="0"/>
          <w:marRight w:val="0"/>
          <w:marTop w:val="0"/>
          <w:marBottom w:val="0"/>
          <w:divBdr>
            <w:top w:val="none" w:sz="0" w:space="0" w:color="auto"/>
            <w:left w:val="none" w:sz="0" w:space="0" w:color="auto"/>
            <w:bottom w:val="none" w:sz="0" w:space="0" w:color="auto"/>
            <w:right w:val="none" w:sz="0" w:space="0" w:color="auto"/>
          </w:divBdr>
          <w:divsChild>
            <w:div w:id="18508289">
              <w:marLeft w:val="0"/>
              <w:marRight w:val="0"/>
              <w:marTop w:val="0"/>
              <w:marBottom w:val="0"/>
              <w:divBdr>
                <w:top w:val="none" w:sz="0" w:space="0" w:color="auto"/>
                <w:left w:val="none" w:sz="0" w:space="0" w:color="auto"/>
                <w:bottom w:val="none" w:sz="0" w:space="0" w:color="auto"/>
                <w:right w:val="none" w:sz="0" w:space="0" w:color="auto"/>
              </w:divBdr>
            </w:div>
            <w:div w:id="304556276">
              <w:marLeft w:val="0"/>
              <w:marRight w:val="0"/>
              <w:marTop w:val="0"/>
              <w:marBottom w:val="0"/>
              <w:divBdr>
                <w:top w:val="none" w:sz="0" w:space="0" w:color="auto"/>
                <w:left w:val="none" w:sz="0" w:space="0" w:color="auto"/>
                <w:bottom w:val="none" w:sz="0" w:space="0" w:color="auto"/>
                <w:right w:val="none" w:sz="0" w:space="0" w:color="auto"/>
              </w:divBdr>
            </w:div>
            <w:div w:id="1509323340">
              <w:marLeft w:val="0"/>
              <w:marRight w:val="0"/>
              <w:marTop w:val="0"/>
              <w:marBottom w:val="0"/>
              <w:divBdr>
                <w:top w:val="none" w:sz="0" w:space="0" w:color="auto"/>
                <w:left w:val="none" w:sz="0" w:space="0" w:color="auto"/>
                <w:bottom w:val="none" w:sz="0" w:space="0" w:color="auto"/>
                <w:right w:val="none" w:sz="0" w:space="0" w:color="auto"/>
              </w:divBdr>
            </w:div>
            <w:div w:id="1694459047">
              <w:marLeft w:val="0"/>
              <w:marRight w:val="0"/>
              <w:marTop w:val="0"/>
              <w:marBottom w:val="0"/>
              <w:divBdr>
                <w:top w:val="none" w:sz="0" w:space="0" w:color="auto"/>
                <w:left w:val="none" w:sz="0" w:space="0" w:color="auto"/>
                <w:bottom w:val="none" w:sz="0" w:space="0" w:color="auto"/>
                <w:right w:val="none" w:sz="0" w:space="0" w:color="auto"/>
              </w:divBdr>
            </w:div>
          </w:divsChild>
        </w:div>
        <w:div w:id="642739442">
          <w:marLeft w:val="0"/>
          <w:marRight w:val="0"/>
          <w:marTop w:val="0"/>
          <w:marBottom w:val="0"/>
          <w:divBdr>
            <w:top w:val="none" w:sz="0" w:space="0" w:color="auto"/>
            <w:left w:val="none" w:sz="0" w:space="0" w:color="auto"/>
            <w:bottom w:val="none" w:sz="0" w:space="0" w:color="auto"/>
            <w:right w:val="none" w:sz="0" w:space="0" w:color="auto"/>
          </w:divBdr>
          <w:divsChild>
            <w:div w:id="76752020">
              <w:marLeft w:val="0"/>
              <w:marRight w:val="0"/>
              <w:marTop w:val="0"/>
              <w:marBottom w:val="0"/>
              <w:divBdr>
                <w:top w:val="none" w:sz="0" w:space="0" w:color="auto"/>
                <w:left w:val="none" w:sz="0" w:space="0" w:color="auto"/>
                <w:bottom w:val="none" w:sz="0" w:space="0" w:color="auto"/>
                <w:right w:val="none" w:sz="0" w:space="0" w:color="auto"/>
              </w:divBdr>
            </w:div>
            <w:div w:id="435490482">
              <w:marLeft w:val="0"/>
              <w:marRight w:val="0"/>
              <w:marTop w:val="0"/>
              <w:marBottom w:val="0"/>
              <w:divBdr>
                <w:top w:val="none" w:sz="0" w:space="0" w:color="auto"/>
                <w:left w:val="none" w:sz="0" w:space="0" w:color="auto"/>
                <w:bottom w:val="none" w:sz="0" w:space="0" w:color="auto"/>
                <w:right w:val="none" w:sz="0" w:space="0" w:color="auto"/>
              </w:divBdr>
            </w:div>
            <w:div w:id="1261111395">
              <w:marLeft w:val="0"/>
              <w:marRight w:val="0"/>
              <w:marTop w:val="0"/>
              <w:marBottom w:val="0"/>
              <w:divBdr>
                <w:top w:val="none" w:sz="0" w:space="0" w:color="auto"/>
                <w:left w:val="none" w:sz="0" w:space="0" w:color="auto"/>
                <w:bottom w:val="none" w:sz="0" w:space="0" w:color="auto"/>
                <w:right w:val="none" w:sz="0" w:space="0" w:color="auto"/>
              </w:divBdr>
            </w:div>
            <w:div w:id="1536625527">
              <w:marLeft w:val="0"/>
              <w:marRight w:val="0"/>
              <w:marTop w:val="0"/>
              <w:marBottom w:val="0"/>
              <w:divBdr>
                <w:top w:val="none" w:sz="0" w:space="0" w:color="auto"/>
                <w:left w:val="none" w:sz="0" w:space="0" w:color="auto"/>
                <w:bottom w:val="none" w:sz="0" w:space="0" w:color="auto"/>
                <w:right w:val="none" w:sz="0" w:space="0" w:color="auto"/>
              </w:divBdr>
            </w:div>
            <w:div w:id="2092040266">
              <w:marLeft w:val="0"/>
              <w:marRight w:val="0"/>
              <w:marTop w:val="0"/>
              <w:marBottom w:val="0"/>
              <w:divBdr>
                <w:top w:val="none" w:sz="0" w:space="0" w:color="auto"/>
                <w:left w:val="none" w:sz="0" w:space="0" w:color="auto"/>
                <w:bottom w:val="none" w:sz="0" w:space="0" w:color="auto"/>
                <w:right w:val="none" w:sz="0" w:space="0" w:color="auto"/>
              </w:divBdr>
            </w:div>
          </w:divsChild>
        </w:div>
        <w:div w:id="684868666">
          <w:marLeft w:val="0"/>
          <w:marRight w:val="0"/>
          <w:marTop w:val="0"/>
          <w:marBottom w:val="0"/>
          <w:divBdr>
            <w:top w:val="none" w:sz="0" w:space="0" w:color="auto"/>
            <w:left w:val="none" w:sz="0" w:space="0" w:color="auto"/>
            <w:bottom w:val="none" w:sz="0" w:space="0" w:color="auto"/>
            <w:right w:val="none" w:sz="0" w:space="0" w:color="auto"/>
          </w:divBdr>
        </w:div>
        <w:div w:id="1194080279">
          <w:marLeft w:val="0"/>
          <w:marRight w:val="0"/>
          <w:marTop w:val="0"/>
          <w:marBottom w:val="0"/>
          <w:divBdr>
            <w:top w:val="none" w:sz="0" w:space="0" w:color="auto"/>
            <w:left w:val="none" w:sz="0" w:space="0" w:color="auto"/>
            <w:bottom w:val="none" w:sz="0" w:space="0" w:color="auto"/>
            <w:right w:val="none" w:sz="0" w:space="0" w:color="auto"/>
          </w:divBdr>
          <w:divsChild>
            <w:div w:id="127749157">
              <w:marLeft w:val="0"/>
              <w:marRight w:val="0"/>
              <w:marTop w:val="0"/>
              <w:marBottom w:val="0"/>
              <w:divBdr>
                <w:top w:val="none" w:sz="0" w:space="0" w:color="auto"/>
                <w:left w:val="none" w:sz="0" w:space="0" w:color="auto"/>
                <w:bottom w:val="none" w:sz="0" w:space="0" w:color="auto"/>
                <w:right w:val="none" w:sz="0" w:space="0" w:color="auto"/>
              </w:divBdr>
            </w:div>
            <w:div w:id="865216109">
              <w:marLeft w:val="0"/>
              <w:marRight w:val="0"/>
              <w:marTop w:val="0"/>
              <w:marBottom w:val="0"/>
              <w:divBdr>
                <w:top w:val="none" w:sz="0" w:space="0" w:color="auto"/>
                <w:left w:val="none" w:sz="0" w:space="0" w:color="auto"/>
                <w:bottom w:val="none" w:sz="0" w:space="0" w:color="auto"/>
                <w:right w:val="none" w:sz="0" w:space="0" w:color="auto"/>
              </w:divBdr>
            </w:div>
            <w:div w:id="1199775091">
              <w:marLeft w:val="0"/>
              <w:marRight w:val="0"/>
              <w:marTop w:val="0"/>
              <w:marBottom w:val="0"/>
              <w:divBdr>
                <w:top w:val="none" w:sz="0" w:space="0" w:color="auto"/>
                <w:left w:val="none" w:sz="0" w:space="0" w:color="auto"/>
                <w:bottom w:val="none" w:sz="0" w:space="0" w:color="auto"/>
                <w:right w:val="none" w:sz="0" w:space="0" w:color="auto"/>
              </w:divBdr>
            </w:div>
            <w:div w:id="1386680595">
              <w:marLeft w:val="0"/>
              <w:marRight w:val="0"/>
              <w:marTop w:val="0"/>
              <w:marBottom w:val="0"/>
              <w:divBdr>
                <w:top w:val="none" w:sz="0" w:space="0" w:color="auto"/>
                <w:left w:val="none" w:sz="0" w:space="0" w:color="auto"/>
                <w:bottom w:val="none" w:sz="0" w:space="0" w:color="auto"/>
                <w:right w:val="none" w:sz="0" w:space="0" w:color="auto"/>
              </w:divBdr>
            </w:div>
            <w:div w:id="1551385697">
              <w:marLeft w:val="0"/>
              <w:marRight w:val="0"/>
              <w:marTop w:val="0"/>
              <w:marBottom w:val="0"/>
              <w:divBdr>
                <w:top w:val="none" w:sz="0" w:space="0" w:color="auto"/>
                <w:left w:val="none" w:sz="0" w:space="0" w:color="auto"/>
                <w:bottom w:val="none" w:sz="0" w:space="0" w:color="auto"/>
                <w:right w:val="none" w:sz="0" w:space="0" w:color="auto"/>
              </w:divBdr>
            </w:div>
          </w:divsChild>
        </w:div>
        <w:div w:id="1220022080">
          <w:marLeft w:val="0"/>
          <w:marRight w:val="0"/>
          <w:marTop w:val="0"/>
          <w:marBottom w:val="0"/>
          <w:divBdr>
            <w:top w:val="none" w:sz="0" w:space="0" w:color="auto"/>
            <w:left w:val="none" w:sz="0" w:space="0" w:color="auto"/>
            <w:bottom w:val="none" w:sz="0" w:space="0" w:color="auto"/>
            <w:right w:val="none" w:sz="0" w:space="0" w:color="auto"/>
          </w:divBdr>
          <w:divsChild>
            <w:div w:id="1757825025">
              <w:marLeft w:val="0"/>
              <w:marRight w:val="0"/>
              <w:marTop w:val="0"/>
              <w:marBottom w:val="0"/>
              <w:divBdr>
                <w:top w:val="none" w:sz="0" w:space="0" w:color="auto"/>
                <w:left w:val="none" w:sz="0" w:space="0" w:color="auto"/>
                <w:bottom w:val="none" w:sz="0" w:space="0" w:color="auto"/>
                <w:right w:val="none" w:sz="0" w:space="0" w:color="auto"/>
              </w:divBdr>
            </w:div>
            <w:div w:id="1894463967">
              <w:marLeft w:val="0"/>
              <w:marRight w:val="0"/>
              <w:marTop w:val="0"/>
              <w:marBottom w:val="0"/>
              <w:divBdr>
                <w:top w:val="none" w:sz="0" w:space="0" w:color="auto"/>
                <w:left w:val="none" w:sz="0" w:space="0" w:color="auto"/>
                <w:bottom w:val="none" w:sz="0" w:space="0" w:color="auto"/>
                <w:right w:val="none" w:sz="0" w:space="0" w:color="auto"/>
              </w:divBdr>
            </w:div>
            <w:div w:id="2023235467">
              <w:marLeft w:val="0"/>
              <w:marRight w:val="0"/>
              <w:marTop w:val="0"/>
              <w:marBottom w:val="0"/>
              <w:divBdr>
                <w:top w:val="none" w:sz="0" w:space="0" w:color="auto"/>
                <w:left w:val="none" w:sz="0" w:space="0" w:color="auto"/>
                <w:bottom w:val="none" w:sz="0" w:space="0" w:color="auto"/>
                <w:right w:val="none" w:sz="0" w:space="0" w:color="auto"/>
              </w:divBdr>
            </w:div>
            <w:div w:id="2090036735">
              <w:marLeft w:val="0"/>
              <w:marRight w:val="0"/>
              <w:marTop w:val="0"/>
              <w:marBottom w:val="0"/>
              <w:divBdr>
                <w:top w:val="none" w:sz="0" w:space="0" w:color="auto"/>
                <w:left w:val="none" w:sz="0" w:space="0" w:color="auto"/>
                <w:bottom w:val="none" w:sz="0" w:space="0" w:color="auto"/>
                <w:right w:val="none" w:sz="0" w:space="0" w:color="auto"/>
              </w:divBdr>
            </w:div>
          </w:divsChild>
        </w:div>
        <w:div w:id="1948077962">
          <w:marLeft w:val="0"/>
          <w:marRight w:val="0"/>
          <w:marTop w:val="0"/>
          <w:marBottom w:val="0"/>
          <w:divBdr>
            <w:top w:val="none" w:sz="0" w:space="0" w:color="auto"/>
            <w:left w:val="none" w:sz="0" w:space="0" w:color="auto"/>
            <w:bottom w:val="none" w:sz="0" w:space="0" w:color="auto"/>
            <w:right w:val="none" w:sz="0" w:space="0" w:color="auto"/>
          </w:divBdr>
        </w:div>
      </w:divsChild>
    </w:div>
    <w:div w:id="238368925">
      <w:bodyDiv w:val="1"/>
      <w:marLeft w:val="0"/>
      <w:marRight w:val="0"/>
      <w:marTop w:val="0"/>
      <w:marBottom w:val="0"/>
      <w:divBdr>
        <w:top w:val="none" w:sz="0" w:space="0" w:color="auto"/>
        <w:left w:val="none" w:sz="0" w:space="0" w:color="auto"/>
        <w:bottom w:val="none" w:sz="0" w:space="0" w:color="auto"/>
        <w:right w:val="none" w:sz="0" w:space="0" w:color="auto"/>
      </w:divBdr>
      <w:divsChild>
        <w:div w:id="1560629591">
          <w:marLeft w:val="0"/>
          <w:marRight w:val="0"/>
          <w:marTop w:val="0"/>
          <w:marBottom w:val="0"/>
          <w:divBdr>
            <w:top w:val="none" w:sz="0" w:space="0" w:color="auto"/>
            <w:left w:val="none" w:sz="0" w:space="0" w:color="auto"/>
            <w:bottom w:val="none" w:sz="0" w:space="0" w:color="auto"/>
            <w:right w:val="none" w:sz="0" w:space="0" w:color="auto"/>
          </w:divBdr>
          <w:divsChild>
            <w:div w:id="1382092647">
              <w:marLeft w:val="0"/>
              <w:marRight w:val="0"/>
              <w:marTop w:val="0"/>
              <w:marBottom w:val="0"/>
              <w:divBdr>
                <w:top w:val="none" w:sz="0" w:space="0" w:color="auto"/>
                <w:left w:val="none" w:sz="0" w:space="0" w:color="auto"/>
                <w:bottom w:val="none" w:sz="0" w:space="0" w:color="auto"/>
                <w:right w:val="none" w:sz="0" w:space="0" w:color="auto"/>
              </w:divBdr>
              <w:divsChild>
                <w:div w:id="1528255659">
                  <w:marLeft w:val="0"/>
                  <w:marRight w:val="0"/>
                  <w:marTop w:val="0"/>
                  <w:marBottom w:val="0"/>
                  <w:divBdr>
                    <w:top w:val="none" w:sz="0" w:space="0" w:color="auto"/>
                    <w:left w:val="none" w:sz="0" w:space="0" w:color="auto"/>
                    <w:bottom w:val="none" w:sz="0" w:space="0" w:color="auto"/>
                    <w:right w:val="none" w:sz="0" w:space="0" w:color="auto"/>
                  </w:divBdr>
                  <w:divsChild>
                    <w:div w:id="1954356782">
                      <w:marLeft w:val="0"/>
                      <w:marRight w:val="0"/>
                      <w:marTop w:val="0"/>
                      <w:marBottom w:val="0"/>
                      <w:divBdr>
                        <w:top w:val="none" w:sz="0" w:space="0" w:color="auto"/>
                        <w:left w:val="none" w:sz="0" w:space="0" w:color="auto"/>
                        <w:bottom w:val="none" w:sz="0" w:space="0" w:color="auto"/>
                        <w:right w:val="none" w:sz="0" w:space="0" w:color="auto"/>
                      </w:divBdr>
                      <w:divsChild>
                        <w:div w:id="374280406">
                          <w:marLeft w:val="0"/>
                          <w:marRight w:val="0"/>
                          <w:marTop w:val="0"/>
                          <w:marBottom w:val="0"/>
                          <w:divBdr>
                            <w:top w:val="none" w:sz="0" w:space="0" w:color="auto"/>
                            <w:left w:val="none" w:sz="0" w:space="0" w:color="auto"/>
                            <w:bottom w:val="none" w:sz="0" w:space="0" w:color="auto"/>
                            <w:right w:val="none" w:sz="0" w:space="0" w:color="auto"/>
                          </w:divBdr>
                          <w:divsChild>
                            <w:div w:id="104490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563640">
      <w:bodyDiv w:val="1"/>
      <w:marLeft w:val="0"/>
      <w:marRight w:val="0"/>
      <w:marTop w:val="0"/>
      <w:marBottom w:val="0"/>
      <w:divBdr>
        <w:top w:val="none" w:sz="0" w:space="0" w:color="auto"/>
        <w:left w:val="none" w:sz="0" w:space="0" w:color="auto"/>
        <w:bottom w:val="none" w:sz="0" w:space="0" w:color="auto"/>
        <w:right w:val="none" w:sz="0" w:space="0" w:color="auto"/>
      </w:divBdr>
    </w:div>
    <w:div w:id="330259277">
      <w:bodyDiv w:val="1"/>
      <w:marLeft w:val="0"/>
      <w:marRight w:val="0"/>
      <w:marTop w:val="0"/>
      <w:marBottom w:val="0"/>
      <w:divBdr>
        <w:top w:val="none" w:sz="0" w:space="0" w:color="auto"/>
        <w:left w:val="none" w:sz="0" w:space="0" w:color="auto"/>
        <w:bottom w:val="none" w:sz="0" w:space="0" w:color="auto"/>
        <w:right w:val="none" w:sz="0" w:space="0" w:color="auto"/>
      </w:divBdr>
    </w:div>
    <w:div w:id="351689977">
      <w:bodyDiv w:val="1"/>
      <w:marLeft w:val="0"/>
      <w:marRight w:val="0"/>
      <w:marTop w:val="0"/>
      <w:marBottom w:val="0"/>
      <w:divBdr>
        <w:top w:val="none" w:sz="0" w:space="0" w:color="auto"/>
        <w:left w:val="none" w:sz="0" w:space="0" w:color="auto"/>
        <w:bottom w:val="none" w:sz="0" w:space="0" w:color="auto"/>
        <w:right w:val="none" w:sz="0" w:space="0" w:color="auto"/>
      </w:divBdr>
      <w:divsChild>
        <w:div w:id="1316686212">
          <w:marLeft w:val="0"/>
          <w:marRight w:val="0"/>
          <w:marTop w:val="0"/>
          <w:marBottom w:val="0"/>
          <w:divBdr>
            <w:top w:val="none" w:sz="0" w:space="0" w:color="auto"/>
            <w:left w:val="none" w:sz="0" w:space="0" w:color="auto"/>
            <w:bottom w:val="none" w:sz="0" w:space="0" w:color="auto"/>
            <w:right w:val="none" w:sz="0" w:space="0" w:color="auto"/>
          </w:divBdr>
        </w:div>
      </w:divsChild>
    </w:div>
    <w:div w:id="425738032">
      <w:bodyDiv w:val="1"/>
      <w:marLeft w:val="0"/>
      <w:marRight w:val="0"/>
      <w:marTop w:val="0"/>
      <w:marBottom w:val="0"/>
      <w:divBdr>
        <w:top w:val="none" w:sz="0" w:space="0" w:color="auto"/>
        <w:left w:val="none" w:sz="0" w:space="0" w:color="auto"/>
        <w:bottom w:val="none" w:sz="0" w:space="0" w:color="auto"/>
        <w:right w:val="none" w:sz="0" w:space="0" w:color="auto"/>
      </w:divBdr>
    </w:div>
    <w:div w:id="454524158">
      <w:bodyDiv w:val="1"/>
      <w:marLeft w:val="0"/>
      <w:marRight w:val="0"/>
      <w:marTop w:val="0"/>
      <w:marBottom w:val="0"/>
      <w:divBdr>
        <w:top w:val="none" w:sz="0" w:space="0" w:color="auto"/>
        <w:left w:val="none" w:sz="0" w:space="0" w:color="auto"/>
        <w:bottom w:val="none" w:sz="0" w:space="0" w:color="auto"/>
        <w:right w:val="none" w:sz="0" w:space="0" w:color="auto"/>
      </w:divBdr>
    </w:div>
    <w:div w:id="463816385">
      <w:bodyDiv w:val="1"/>
      <w:marLeft w:val="0"/>
      <w:marRight w:val="0"/>
      <w:marTop w:val="0"/>
      <w:marBottom w:val="0"/>
      <w:divBdr>
        <w:top w:val="none" w:sz="0" w:space="0" w:color="auto"/>
        <w:left w:val="none" w:sz="0" w:space="0" w:color="auto"/>
        <w:bottom w:val="none" w:sz="0" w:space="0" w:color="auto"/>
        <w:right w:val="none" w:sz="0" w:space="0" w:color="auto"/>
      </w:divBdr>
    </w:div>
    <w:div w:id="503281567">
      <w:bodyDiv w:val="1"/>
      <w:marLeft w:val="0"/>
      <w:marRight w:val="0"/>
      <w:marTop w:val="0"/>
      <w:marBottom w:val="0"/>
      <w:divBdr>
        <w:top w:val="none" w:sz="0" w:space="0" w:color="auto"/>
        <w:left w:val="none" w:sz="0" w:space="0" w:color="auto"/>
        <w:bottom w:val="none" w:sz="0" w:space="0" w:color="auto"/>
        <w:right w:val="none" w:sz="0" w:space="0" w:color="auto"/>
      </w:divBdr>
      <w:divsChild>
        <w:div w:id="190732308">
          <w:marLeft w:val="0"/>
          <w:marRight w:val="0"/>
          <w:marTop w:val="0"/>
          <w:marBottom w:val="0"/>
          <w:divBdr>
            <w:top w:val="none" w:sz="0" w:space="0" w:color="auto"/>
            <w:left w:val="none" w:sz="0" w:space="0" w:color="auto"/>
            <w:bottom w:val="none" w:sz="0" w:space="0" w:color="auto"/>
            <w:right w:val="none" w:sz="0" w:space="0" w:color="auto"/>
          </w:divBdr>
        </w:div>
        <w:div w:id="405345844">
          <w:marLeft w:val="0"/>
          <w:marRight w:val="0"/>
          <w:marTop w:val="0"/>
          <w:marBottom w:val="0"/>
          <w:divBdr>
            <w:top w:val="none" w:sz="0" w:space="0" w:color="auto"/>
            <w:left w:val="none" w:sz="0" w:space="0" w:color="auto"/>
            <w:bottom w:val="none" w:sz="0" w:space="0" w:color="auto"/>
            <w:right w:val="none" w:sz="0" w:space="0" w:color="auto"/>
          </w:divBdr>
        </w:div>
        <w:div w:id="562562713">
          <w:marLeft w:val="0"/>
          <w:marRight w:val="0"/>
          <w:marTop w:val="0"/>
          <w:marBottom w:val="0"/>
          <w:divBdr>
            <w:top w:val="none" w:sz="0" w:space="0" w:color="auto"/>
            <w:left w:val="none" w:sz="0" w:space="0" w:color="auto"/>
            <w:bottom w:val="none" w:sz="0" w:space="0" w:color="auto"/>
            <w:right w:val="none" w:sz="0" w:space="0" w:color="auto"/>
          </w:divBdr>
        </w:div>
        <w:div w:id="690497390">
          <w:marLeft w:val="0"/>
          <w:marRight w:val="0"/>
          <w:marTop w:val="0"/>
          <w:marBottom w:val="0"/>
          <w:divBdr>
            <w:top w:val="none" w:sz="0" w:space="0" w:color="auto"/>
            <w:left w:val="none" w:sz="0" w:space="0" w:color="auto"/>
            <w:bottom w:val="none" w:sz="0" w:space="0" w:color="auto"/>
            <w:right w:val="none" w:sz="0" w:space="0" w:color="auto"/>
          </w:divBdr>
        </w:div>
        <w:div w:id="715357014">
          <w:marLeft w:val="0"/>
          <w:marRight w:val="0"/>
          <w:marTop w:val="0"/>
          <w:marBottom w:val="0"/>
          <w:divBdr>
            <w:top w:val="none" w:sz="0" w:space="0" w:color="auto"/>
            <w:left w:val="none" w:sz="0" w:space="0" w:color="auto"/>
            <w:bottom w:val="none" w:sz="0" w:space="0" w:color="auto"/>
            <w:right w:val="none" w:sz="0" w:space="0" w:color="auto"/>
          </w:divBdr>
        </w:div>
        <w:div w:id="1013191584">
          <w:marLeft w:val="0"/>
          <w:marRight w:val="0"/>
          <w:marTop w:val="0"/>
          <w:marBottom w:val="0"/>
          <w:divBdr>
            <w:top w:val="none" w:sz="0" w:space="0" w:color="auto"/>
            <w:left w:val="none" w:sz="0" w:space="0" w:color="auto"/>
            <w:bottom w:val="none" w:sz="0" w:space="0" w:color="auto"/>
            <w:right w:val="none" w:sz="0" w:space="0" w:color="auto"/>
          </w:divBdr>
        </w:div>
        <w:div w:id="1040936601">
          <w:marLeft w:val="0"/>
          <w:marRight w:val="0"/>
          <w:marTop w:val="0"/>
          <w:marBottom w:val="0"/>
          <w:divBdr>
            <w:top w:val="none" w:sz="0" w:space="0" w:color="auto"/>
            <w:left w:val="none" w:sz="0" w:space="0" w:color="auto"/>
            <w:bottom w:val="none" w:sz="0" w:space="0" w:color="auto"/>
            <w:right w:val="none" w:sz="0" w:space="0" w:color="auto"/>
          </w:divBdr>
        </w:div>
        <w:div w:id="1298681335">
          <w:marLeft w:val="0"/>
          <w:marRight w:val="0"/>
          <w:marTop w:val="0"/>
          <w:marBottom w:val="0"/>
          <w:divBdr>
            <w:top w:val="none" w:sz="0" w:space="0" w:color="auto"/>
            <w:left w:val="none" w:sz="0" w:space="0" w:color="auto"/>
            <w:bottom w:val="none" w:sz="0" w:space="0" w:color="auto"/>
            <w:right w:val="none" w:sz="0" w:space="0" w:color="auto"/>
          </w:divBdr>
        </w:div>
        <w:div w:id="1558013526">
          <w:marLeft w:val="0"/>
          <w:marRight w:val="0"/>
          <w:marTop w:val="0"/>
          <w:marBottom w:val="0"/>
          <w:divBdr>
            <w:top w:val="none" w:sz="0" w:space="0" w:color="auto"/>
            <w:left w:val="none" w:sz="0" w:space="0" w:color="auto"/>
            <w:bottom w:val="none" w:sz="0" w:space="0" w:color="auto"/>
            <w:right w:val="none" w:sz="0" w:space="0" w:color="auto"/>
          </w:divBdr>
        </w:div>
        <w:div w:id="1696812577">
          <w:marLeft w:val="0"/>
          <w:marRight w:val="0"/>
          <w:marTop w:val="0"/>
          <w:marBottom w:val="0"/>
          <w:divBdr>
            <w:top w:val="none" w:sz="0" w:space="0" w:color="auto"/>
            <w:left w:val="none" w:sz="0" w:space="0" w:color="auto"/>
            <w:bottom w:val="none" w:sz="0" w:space="0" w:color="auto"/>
            <w:right w:val="none" w:sz="0" w:space="0" w:color="auto"/>
          </w:divBdr>
        </w:div>
        <w:div w:id="1984892012">
          <w:marLeft w:val="0"/>
          <w:marRight w:val="0"/>
          <w:marTop w:val="0"/>
          <w:marBottom w:val="0"/>
          <w:divBdr>
            <w:top w:val="none" w:sz="0" w:space="0" w:color="auto"/>
            <w:left w:val="none" w:sz="0" w:space="0" w:color="auto"/>
            <w:bottom w:val="none" w:sz="0" w:space="0" w:color="auto"/>
            <w:right w:val="none" w:sz="0" w:space="0" w:color="auto"/>
          </w:divBdr>
        </w:div>
        <w:div w:id="2134669950">
          <w:marLeft w:val="0"/>
          <w:marRight w:val="0"/>
          <w:marTop w:val="0"/>
          <w:marBottom w:val="0"/>
          <w:divBdr>
            <w:top w:val="none" w:sz="0" w:space="0" w:color="auto"/>
            <w:left w:val="none" w:sz="0" w:space="0" w:color="auto"/>
            <w:bottom w:val="none" w:sz="0" w:space="0" w:color="auto"/>
            <w:right w:val="none" w:sz="0" w:space="0" w:color="auto"/>
          </w:divBdr>
        </w:div>
      </w:divsChild>
    </w:div>
    <w:div w:id="520631587">
      <w:bodyDiv w:val="1"/>
      <w:marLeft w:val="0"/>
      <w:marRight w:val="0"/>
      <w:marTop w:val="0"/>
      <w:marBottom w:val="0"/>
      <w:divBdr>
        <w:top w:val="none" w:sz="0" w:space="0" w:color="auto"/>
        <w:left w:val="none" w:sz="0" w:space="0" w:color="auto"/>
        <w:bottom w:val="none" w:sz="0" w:space="0" w:color="auto"/>
        <w:right w:val="none" w:sz="0" w:space="0" w:color="auto"/>
      </w:divBdr>
    </w:div>
    <w:div w:id="521355938">
      <w:bodyDiv w:val="1"/>
      <w:marLeft w:val="0"/>
      <w:marRight w:val="0"/>
      <w:marTop w:val="0"/>
      <w:marBottom w:val="0"/>
      <w:divBdr>
        <w:top w:val="none" w:sz="0" w:space="0" w:color="auto"/>
        <w:left w:val="none" w:sz="0" w:space="0" w:color="auto"/>
        <w:bottom w:val="none" w:sz="0" w:space="0" w:color="auto"/>
        <w:right w:val="none" w:sz="0" w:space="0" w:color="auto"/>
      </w:divBdr>
    </w:div>
    <w:div w:id="546913632">
      <w:bodyDiv w:val="1"/>
      <w:marLeft w:val="0"/>
      <w:marRight w:val="0"/>
      <w:marTop w:val="0"/>
      <w:marBottom w:val="0"/>
      <w:divBdr>
        <w:top w:val="none" w:sz="0" w:space="0" w:color="auto"/>
        <w:left w:val="none" w:sz="0" w:space="0" w:color="auto"/>
        <w:bottom w:val="none" w:sz="0" w:space="0" w:color="auto"/>
        <w:right w:val="none" w:sz="0" w:space="0" w:color="auto"/>
      </w:divBdr>
      <w:divsChild>
        <w:div w:id="1432512240">
          <w:marLeft w:val="864"/>
          <w:marRight w:val="0"/>
          <w:marTop w:val="0"/>
          <w:marBottom w:val="0"/>
          <w:divBdr>
            <w:top w:val="none" w:sz="0" w:space="0" w:color="auto"/>
            <w:left w:val="none" w:sz="0" w:space="0" w:color="auto"/>
            <w:bottom w:val="none" w:sz="0" w:space="0" w:color="auto"/>
            <w:right w:val="none" w:sz="0" w:space="0" w:color="auto"/>
          </w:divBdr>
        </w:div>
      </w:divsChild>
    </w:div>
    <w:div w:id="585305765">
      <w:bodyDiv w:val="1"/>
      <w:marLeft w:val="0"/>
      <w:marRight w:val="0"/>
      <w:marTop w:val="0"/>
      <w:marBottom w:val="0"/>
      <w:divBdr>
        <w:top w:val="none" w:sz="0" w:space="0" w:color="auto"/>
        <w:left w:val="none" w:sz="0" w:space="0" w:color="auto"/>
        <w:bottom w:val="none" w:sz="0" w:space="0" w:color="auto"/>
        <w:right w:val="none" w:sz="0" w:space="0" w:color="auto"/>
      </w:divBdr>
    </w:div>
    <w:div w:id="589898471">
      <w:bodyDiv w:val="1"/>
      <w:marLeft w:val="0"/>
      <w:marRight w:val="0"/>
      <w:marTop w:val="0"/>
      <w:marBottom w:val="0"/>
      <w:divBdr>
        <w:top w:val="none" w:sz="0" w:space="0" w:color="auto"/>
        <w:left w:val="none" w:sz="0" w:space="0" w:color="auto"/>
        <w:bottom w:val="none" w:sz="0" w:space="0" w:color="auto"/>
        <w:right w:val="none" w:sz="0" w:space="0" w:color="auto"/>
      </w:divBdr>
    </w:div>
    <w:div w:id="595402387">
      <w:bodyDiv w:val="1"/>
      <w:marLeft w:val="0"/>
      <w:marRight w:val="0"/>
      <w:marTop w:val="0"/>
      <w:marBottom w:val="0"/>
      <w:divBdr>
        <w:top w:val="none" w:sz="0" w:space="0" w:color="auto"/>
        <w:left w:val="none" w:sz="0" w:space="0" w:color="auto"/>
        <w:bottom w:val="none" w:sz="0" w:space="0" w:color="auto"/>
        <w:right w:val="none" w:sz="0" w:space="0" w:color="auto"/>
      </w:divBdr>
    </w:div>
    <w:div w:id="616643862">
      <w:bodyDiv w:val="1"/>
      <w:marLeft w:val="0"/>
      <w:marRight w:val="0"/>
      <w:marTop w:val="0"/>
      <w:marBottom w:val="0"/>
      <w:divBdr>
        <w:top w:val="none" w:sz="0" w:space="0" w:color="auto"/>
        <w:left w:val="none" w:sz="0" w:space="0" w:color="auto"/>
        <w:bottom w:val="none" w:sz="0" w:space="0" w:color="auto"/>
        <w:right w:val="none" w:sz="0" w:space="0" w:color="auto"/>
      </w:divBdr>
      <w:divsChild>
        <w:div w:id="432021971">
          <w:marLeft w:val="0"/>
          <w:marRight w:val="0"/>
          <w:marTop w:val="0"/>
          <w:marBottom w:val="0"/>
          <w:divBdr>
            <w:top w:val="none" w:sz="0" w:space="0" w:color="auto"/>
            <w:left w:val="none" w:sz="0" w:space="0" w:color="auto"/>
            <w:bottom w:val="none" w:sz="0" w:space="0" w:color="auto"/>
            <w:right w:val="none" w:sz="0" w:space="0" w:color="auto"/>
          </w:divBdr>
        </w:div>
      </w:divsChild>
    </w:div>
    <w:div w:id="629432954">
      <w:bodyDiv w:val="1"/>
      <w:marLeft w:val="0"/>
      <w:marRight w:val="0"/>
      <w:marTop w:val="0"/>
      <w:marBottom w:val="0"/>
      <w:divBdr>
        <w:top w:val="none" w:sz="0" w:space="0" w:color="auto"/>
        <w:left w:val="none" w:sz="0" w:space="0" w:color="auto"/>
        <w:bottom w:val="none" w:sz="0" w:space="0" w:color="auto"/>
        <w:right w:val="none" w:sz="0" w:space="0" w:color="auto"/>
      </w:divBdr>
    </w:div>
    <w:div w:id="648366436">
      <w:bodyDiv w:val="1"/>
      <w:marLeft w:val="0"/>
      <w:marRight w:val="0"/>
      <w:marTop w:val="0"/>
      <w:marBottom w:val="0"/>
      <w:divBdr>
        <w:top w:val="none" w:sz="0" w:space="0" w:color="auto"/>
        <w:left w:val="none" w:sz="0" w:space="0" w:color="auto"/>
        <w:bottom w:val="none" w:sz="0" w:space="0" w:color="auto"/>
        <w:right w:val="none" w:sz="0" w:space="0" w:color="auto"/>
      </w:divBdr>
    </w:div>
    <w:div w:id="717631502">
      <w:bodyDiv w:val="1"/>
      <w:marLeft w:val="0"/>
      <w:marRight w:val="0"/>
      <w:marTop w:val="0"/>
      <w:marBottom w:val="0"/>
      <w:divBdr>
        <w:top w:val="none" w:sz="0" w:space="0" w:color="auto"/>
        <w:left w:val="none" w:sz="0" w:space="0" w:color="auto"/>
        <w:bottom w:val="none" w:sz="0" w:space="0" w:color="auto"/>
        <w:right w:val="none" w:sz="0" w:space="0" w:color="auto"/>
      </w:divBdr>
    </w:div>
    <w:div w:id="780762932">
      <w:bodyDiv w:val="1"/>
      <w:marLeft w:val="0"/>
      <w:marRight w:val="0"/>
      <w:marTop w:val="0"/>
      <w:marBottom w:val="0"/>
      <w:divBdr>
        <w:top w:val="none" w:sz="0" w:space="0" w:color="auto"/>
        <w:left w:val="none" w:sz="0" w:space="0" w:color="auto"/>
        <w:bottom w:val="none" w:sz="0" w:space="0" w:color="auto"/>
        <w:right w:val="none" w:sz="0" w:space="0" w:color="auto"/>
      </w:divBdr>
    </w:div>
    <w:div w:id="793984969">
      <w:bodyDiv w:val="1"/>
      <w:marLeft w:val="0"/>
      <w:marRight w:val="0"/>
      <w:marTop w:val="0"/>
      <w:marBottom w:val="0"/>
      <w:divBdr>
        <w:top w:val="none" w:sz="0" w:space="0" w:color="auto"/>
        <w:left w:val="none" w:sz="0" w:space="0" w:color="auto"/>
        <w:bottom w:val="none" w:sz="0" w:space="0" w:color="auto"/>
        <w:right w:val="none" w:sz="0" w:space="0" w:color="auto"/>
      </w:divBdr>
    </w:div>
    <w:div w:id="797798220">
      <w:bodyDiv w:val="1"/>
      <w:marLeft w:val="0"/>
      <w:marRight w:val="0"/>
      <w:marTop w:val="0"/>
      <w:marBottom w:val="0"/>
      <w:divBdr>
        <w:top w:val="none" w:sz="0" w:space="0" w:color="auto"/>
        <w:left w:val="none" w:sz="0" w:space="0" w:color="auto"/>
        <w:bottom w:val="none" w:sz="0" w:space="0" w:color="auto"/>
        <w:right w:val="none" w:sz="0" w:space="0" w:color="auto"/>
      </w:divBdr>
    </w:div>
    <w:div w:id="822240852">
      <w:bodyDiv w:val="1"/>
      <w:marLeft w:val="0"/>
      <w:marRight w:val="0"/>
      <w:marTop w:val="0"/>
      <w:marBottom w:val="0"/>
      <w:divBdr>
        <w:top w:val="none" w:sz="0" w:space="0" w:color="auto"/>
        <w:left w:val="none" w:sz="0" w:space="0" w:color="auto"/>
        <w:bottom w:val="none" w:sz="0" w:space="0" w:color="auto"/>
        <w:right w:val="none" w:sz="0" w:space="0" w:color="auto"/>
      </w:divBdr>
    </w:div>
    <w:div w:id="834733455">
      <w:bodyDiv w:val="1"/>
      <w:marLeft w:val="0"/>
      <w:marRight w:val="0"/>
      <w:marTop w:val="0"/>
      <w:marBottom w:val="0"/>
      <w:divBdr>
        <w:top w:val="none" w:sz="0" w:space="0" w:color="auto"/>
        <w:left w:val="none" w:sz="0" w:space="0" w:color="auto"/>
        <w:bottom w:val="none" w:sz="0" w:space="0" w:color="auto"/>
        <w:right w:val="none" w:sz="0" w:space="0" w:color="auto"/>
      </w:divBdr>
    </w:div>
    <w:div w:id="887033536">
      <w:bodyDiv w:val="1"/>
      <w:marLeft w:val="0"/>
      <w:marRight w:val="0"/>
      <w:marTop w:val="0"/>
      <w:marBottom w:val="0"/>
      <w:divBdr>
        <w:top w:val="none" w:sz="0" w:space="0" w:color="auto"/>
        <w:left w:val="none" w:sz="0" w:space="0" w:color="auto"/>
        <w:bottom w:val="none" w:sz="0" w:space="0" w:color="auto"/>
        <w:right w:val="none" w:sz="0" w:space="0" w:color="auto"/>
      </w:divBdr>
    </w:div>
    <w:div w:id="952127218">
      <w:bodyDiv w:val="1"/>
      <w:marLeft w:val="0"/>
      <w:marRight w:val="0"/>
      <w:marTop w:val="0"/>
      <w:marBottom w:val="0"/>
      <w:divBdr>
        <w:top w:val="none" w:sz="0" w:space="0" w:color="auto"/>
        <w:left w:val="none" w:sz="0" w:space="0" w:color="auto"/>
        <w:bottom w:val="none" w:sz="0" w:space="0" w:color="auto"/>
        <w:right w:val="none" w:sz="0" w:space="0" w:color="auto"/>
      </w:divBdr>
      <w:divsChild>
        <w:div w:id="224490222">
          <w:marLeft w:val="0"/>
          <w:marRight w:val="0"/>
          <w:marTop w:val="86"/>
          <w:marBottom w:val="0"/>
          <w:divBdr>
            <w:top w:val="none" w:sz="0" w:space="0" w:color="auto"/>
            <w:left w:val="none" w:sz="0" w:space="0" w:color="auto"/>
            <w:bottom w:val="none" w:sz="0" w:space="0" w:color="auto"/>
            <w:right w:val="none" w:sz="0" w:space="0" w:color="auto"/>
          </w:divBdr>
        </w:div>
        <w:div w:id="681203666">
          <w:marLeft w:val="0"/>
          <w:marRight w:val="0"/>
          <w:marTop w:val="86"/>
          <w:marBottom w:val="0"/>
          <w:divBdr>
            <w:top w:val="none" w:sz="0" w:space="0" w:color="auto"/>
            <w:left w:val="none" w:sz="0" w:space="0" w:color="auto"/>
            <w:bottom w:val="none" w:sz="0" w:space="0" w:color="auto"/>
            <w:right w:val="none" w:sz="0" w:space="0" w:color="auto"/>
          </w:divBdr>
        </w:div>
        <w:div w:id="1036470109">
          <w:marLeft w:val="0"/>
          <w:marRight w:val="0"/>
          <w:marTop w:val="86"/>
          <w:marBottom w:val="0"/>
          <w:divBdr>
            <w:top w:val="none" w:sz="0" w:space="0" w:color="auto"/>
            <w:left w:val="none" w:sz="0" w:space="0" w:color="auto"/>
            <w:bottom w:val="none" w:sz="0" w:space="0" w:color="auto"/>
            <w:right w:val="none" w:sz="0" w:space="0" w:color="auto"/>
          </w:divBdr>
        </w:div>
        <w:div w:id="1221090817">
          <w:marLeft w:val="0"/>
          <w:marRight w:val="0"/>
          <w:marTop w:val="86"/>
          <w:marBottom w:val="0"/>
          <w:divBdr>
            <w:top w:val="none" w:sz="0" w:space="0" w:color="auto"/>
            <w:left w:val="none" w:sz="0" w:space="0" w:color="auto"/>
            <w:bottom w:val="none" w:sz="0" w:space="0" w:color="auto"/>
            <w:right w:val="none" w:sz="0" w:space="0" w:color="auto"/>
          </w:divBdr>
        </w:div>
        <w:div w:id="1489203257">
          <w:marLeft w:val="0"/>
          <w:marRight w:val="0"/>
          <w:marTop w:val="86"/>
          <w:marBottom w:val="0"/>
          <w:divBdr>
            <w:top w:val="none" w:sz="0" w:space="0" w:color="auto"/>
            <w:left w:val="none" w:sz="0" w:space="0" w:color="auto"/>
            <w:bottom w:val="none" w:sz="0" w:space="0" w:color="auto"/>
            <w:right w:val="none" w:sz="0" w:space="0" w:color="auto"/>
          </w:divBdr>
        </w:div>
        <w:div w:id="1497257479">
          <w:marLeft w:val="0"/>
          <w:marRight w:val="0"/>
          <w:marTop w:val="86"/>
          <w:marBottom w:val="0"/>
          <w:divBdr>
            <w:top w:val="none" w:sz="0" w:space="0" w:color="auto"/>
            <w:left w:val="none" w:sz="0" w:space="0" w:color="auto"/>
            <w:bottom w:val="none" w:sz="0" w:space="0" w:color="auto"/>
            <w:right w:val="none" w:sz="0" w:space="0" w:color="auto"/>
          </w:divBdr>
        </w:div>
        <w:div w:id="1538934850">
          <w:marLeft w:val="0"/>
          <w:marRight w:val="0"/>
          <w:marTop w:val="86"/>
          <w:marBottom w:val="0"/>
          <w:divBdr>
            <w:top w:val="none" w:sz="0" w:space="0" w:color="auto"/>
            <w:left w:val="none" w:sz="0" w:space="0" w:color="auto"/>
            <w:bottom w:val="none" w:sz="0" w:space="0" w:color="auto"/>
            <w:right w:val="none" w:sz="0" w:space="0" w:color="auto"/>
          </w:divBdr>
        </w:div>
        <w:div w:id="1794789536">
          <w:marLeft w:val="0"/>
          <w:marRight w:val="0"/>
          <w:marTop w:val="86"/>
          <w:marBottom w:val="0"/>
          <w:divBdr>
            <w:top w:val="none" w:sz="0" w:space="0" w:color="auto"/>
            <w:left w:val="none" w:sz="0" w:space="0" w:color="auto"/>
            <w:bottom w:val="none" w:sz="0" w:space="0" w:color="auto"/>
            <w:right w:val="none" w:sz="0" w:space="0" w:color="auto"/>
          </w:divBdr>
        </w:div>
        <w:div w:id="2002462405">
          <w:marLeft w:val="0"/>
          <w:marRight w:val="0"/>
          <w:marTop w:val="86"/>
          <w:marBottom w:val="0"/>
          <w:divBdr>
            <w:top w:val="none" w:sz="0" w:space="0" w:color="auto"/>
            <w:left w:val="none" w:sz="0" w:space="0" w:color="auto"/>
            <w:bottom w:val="none" w:sz="0" w:space="0" w:color="auto"/>
            <w:right w:val="none" w:sz="0" w:space="0" w:color="auto"/>
          </w:divBdr>
        </w:div>
        <w:div w:id="2040082760">
          <w:marLeft w:val="0"/>
          <w:marRight w:val="0"/>
          <w:marTop w:val="86"/>
          <w:marBottom w:val="0"/>
          <w:divBdr>
            <w:top w:val="none" w:sz="0" w:space="0" w:color="auto"/>
            <w:left w:val="none" w:sz="0" w:space="0" w:color="auto"/>
            <w:bottom w:val="none" w:sz="0" w:space="0" w:color="auto"/>
            <w:right w:val="none" w:sz="0" w:space="0" w:color="auto"/>
          </w:divBdr>
        </w:div>
      </w:divsChild>
    </w:div>
    <w:div w:id="1054620072">
      <w:bodyDiv w:val="1"/>
      <w:marLeft w:val="0"/>
      <w:marRight w:val="0"/>
      <w:marTop w:val="0"/>
      <w:marBottom w:val="0"/>
      <w:divBdr>
        <w:top w:val="none" w:sz="0" w:space="0" w:color="auto"/>
        <w:left w:val="none" w:sz="0" w:space="0" w:color="auto"/>
        <w:bottom w:val="none" w:sz="0" w:space="0" w:color="auto"/>
        <w:right w:val="none" w:sz="0" w:space="0" w:color="auto"/>
      </w:divBdr>
    </w:div>
    <w:div w:id="1054626300">
      <w:bodyDiv w:val="1"/>
      <w:marLeft w:val="0"/>
      <w:marRight w:val="0"/>
      <w:marTop w:val="0"/>
      <w:marBottom w:val="0"/>
      <w:divBdr>
        <w:top w:val="none" w:sz="0" w:space="0" w:color="auto"/>
        <w:left w:val="none" w:sz="0" w:space="0" w:color="auto"/>
        <w:bottom w:val="none" w:sz="0" w:space="0" w:color="auto"/>
        <w:right w:val="none" w:sz="0" w:space="0" w:color="auto"/>
      </w:divBdr>
    </w:div>
    <w:div w:id="1095245313">
      <w:bodyDiv w:val="1"/>
      <w:marLeft w:val="0"/>
      <w:marRight w:val="0"/>
      <w:marTop w:val="0"/>
      <w:marBottom w:val="0"/>
      <w:divBdr>
        <w:top w:val="none" w:sz="0" w:space="0" w:color="auto"/>
        <w:left w:val="none" w:sz="0" w:space="0" w:color="auto"/>
        <w:bottom w:val="none" w:sz="0" w:space="0" w:color="auto"/>
        <w:right w:val="none" w:sz="0" w:space="0" w:color="auto"/>
      </w:divBdr>
    </w:div>
    <w:div w:id="1096246804">
      <w:bodyDiv w:val="1"/>
      <w:marLeft w:val="0"/>
      <w:marRight w:val="0"/>
      <w:marTop w:val="0"/>
      <w:marBottom w:val="0"/>
      <w:divBdr>
        <w:top w:val="none" w:sz="0" w:space="0" w:color="auto"/>
        <w:left w:val="none" w:sz="0" w:space="0" w:color="auto"/>
        <w:bottom w:val="none" w:sz="0" w:space="0" w:color="auto"/>
        <w:right w:val="none" w:sz="0" w:space="0" w:color="auto"/>
      </w:divBdr>
    </w:div>
    <w:div w:id="1207058943">
      <w:bodyDiv w:val="1"/>
      <w:marLeft w:val="0"/>
      <w:marRight w:val="0"/>
      <w:marTop w:val="0"/>
      <w:marBottom w:val="0"/>
      <w:divBdr>
        <w:top w:val="none" w:sz="0" w:space="0" w:color="auto"/>
        <w:left w:val="none" w:sz="0" w:space="0" w:color="auto"/>
        <w:bottom w:val="none" w:sz="0" w:space="0" w:color="auto"/>
        <w:right w:val="none" w:sz="0" w:space="0" w:color="auto"/>
      </w:divBdr>
    </w:div>
    <w:div w:id="1267348333">
      <w:bodyDiv w:val="1"/>
      <w:marLeft w:val="0"/>
      <w:marRight w:val="0"/>
      <w:marTop w:val="0"/>
      <w:marBottom w:val="0"/>
      <w:divBdr>
        <w:top w:val="none" w:sz="0" w:space="0" w:color="auto"/>
        <w:left w:val="none" w:sz="0" w:space="0" w:color="auto"/>
        <w:bottom w:val="none" w:sz="0" w:space="0" w:color="auto"/>
        <w:right w:val="none" w:sz="0" w:space="0" w:color="auto"/>
      </w:divBdr>
      <w:divsChild>
        <w:div w:id="153646757">
          <w:marLeft w:val="0"/>
          <w:marRight w:val="0"/>
          <w:marTop w:val="0"/>
          <w:marBottom w:val="0"/>
          <w:divBdr>
            <w:top w:val="none" w:sz="0" w:space="0" w:color="auto"/>
            <w:left w:val="none" w:sz="0" w:space="0" w:color="auto"/>
            <w:bottom w:val="none" w:sz="0" w:space="0" w:color="auto"/>
            <w:right w:val="none" w:sz="0" w:space="0" w:color="auto"/>
          </w:divBdr>
        </w:div>
      </w:divsChild>
    </w:div>
    <w:div w:id="1329358728">
      <w:bodyDiv w:val="1"/>
      <w:marLeft w:val="0"/>
      <w:marRight w:val="0"/>
      <w:marTop w:val="0"/>
      <w:marBottom w:val="0"/>
      <w:divBdr>
        <w:top w:val="none" w:sz="0" w:space="0" w:color="auto"/>
        <w:left w:val="none" w:sz="0" w:space="0" w:color="auto"/>
        <w:bottom w:val="none" w:sz="0" w:space="0" w:color="auto"/>
        <w:right w:val="none" w:sz="0" w:space="0" w:color="auto"/>
      </w:divBdr>
      <w:divsChild>
        <w:div w:id="942224173">
          <w:marLeft w:val="0"/>
          <w:marRight w:val="0"/>
          <w:marTop w:val="0"/>
          <w:marBottom w:val="0"/>
          <w:divBdr>
            <w:top w:val="none" w:sz="0" w:space="0" w:color="auto"/>
            <w:left w:val="none" w:sz="0" w:space="0" w:color="auto"/>
            <w:bottom w:val="none" w:sz="0" w:space="0" w:color="auto"/>
            <w:right w:val="none" w:sz="0" w:space="0" w:color="auto"/>
          </w:divBdr>
        </w:div>
      </w:divsChild>
    </w:div>
    <w:div w:id="1352755056">
      <w:bodyDiv w:val="1"/>
      <w:marLeft w:val="0"/>
      <w:marRight w:val="0"/>
      <w:marTop w:val="0"/>
      <w:marBottom w:val="0"/>
      <w:divBdr>
        <w:top w:val="none" w:sz="0" w:space="0" w:color="auto"/>
        <w:left w:val="none" w:sz="0" w:space="0" w:color="auto"/>
        <w:bottom w:val="none" w:sz="0" w:space="0" w:color="auto"/>
        <w:right w:val="none" w:sz="0" w:space="0" w:color="auto"/>
      </w:divBdr>
    </w:div>
    <w:div w:id="1365058555">
      <w:bodyDiv w:val="1"/>
      <w:marLeft w:val="0"/>
      <w:marRight w:val="0"/>
      <w:marTop w:val="0"/>
      <w:marBottom w:val="0"/>
      <w:divBdr>
        <w:top w:val="none" w:sz="0" w:space="0" w:color="auto"/>
        <w:left w:val="none" w:sz="0" w:space="0" w:color="auto"/>
        <w:bottom w:val="none" w:sz="0" w:space="0" w:color="auto"/>
        <w:right w:val="none" w:sz="0" w:space="0" w:color="auto"/>
      </w:divBdr>
    </w:div>
    <w:div w:id="1374112504">
      <w:bodyDiv w:val="1"/>
      <w:marLeft w:val="0"/>
      <w:marRight w:val="0"/>
      <w:marTop w:val="0"/>
      <w:marBottom w:val="0"/>
      <w:divBdr>
        <w:top w:val="none" w:sz="0" w:space="0" w:color="auto"/>
        <w:left w:val="none" w:sz="0" w:space="0" w:color="auto"/>
        <w:bottom w:val="none" w:sz="0" w:space="0" w:color="auto"/>
        <w:right w:val="none" w:sz="0" w:space="0" w:color="auto"/>
      </w:divBdr>
    </w:div>
    <w:div w:id="1392650672">
      <w:bodyDiv w:val="1"/>
      <w:marLeft w:val="0"/>
      <w:marRight w:val="0"/>
      <w:marTop w:val="0"/>
      <w:marBottom w:val="0"/>
      <w:divBdr>
        <w:top w:val="none" w:sz="0" w:space="0" w:color="auto"/>
        <w:left w:val="none" w:sz="0" w:space="0" w:color="auto"/>
        <w:bottom w:val="none" w:sz="0" w:space="0" w:color="auto"/>
        <w:right w:val="none" w:sz="0" w:space="0" w:color="auto"/>
      </w:divBdr>
      <w:divsChild>
        <w:div w:id="1491092060">
          <w:marLeft w:val="0"/>
          <w:marRight w:val="0"/>
          <w:marTop w:val="300"/>
          <w:marBottom w:val="0"/>
          <w:divBdr>
            <w:top w:val="none" w:sz="0" w:space="0" w:color="auto"/>
            <w:left w:val="none" w:sz="0" w:space="0" w:color="auto"/>
            <w:bottom w:val="none" w:sz="0" w:space="0" w:color="auto"/>
            <w:right w:val="none" w:sz="0" w:space="0" w:color="auto"/>
          </w:divBdr>
          <w:divsChild>
            <w:div w:id="1830242415">
              <w:marLeft w:val="-450"/>
              <w:marRight w:val="0"/>
              <w:marTop w:val="0"/>
              <w:marBottom w:val="0"/>
              <w:divBdr>
                <w:top w:val="none" w:sz="0" w:space="0" w:color="auto"/>
                <w:left w:val="none" w:sz="0" w:space="0" w:color="auto"/>
                <w:bottom w:val="none" w:sz="0" w:space="0" w:color="auto"/>
                <w:right w:val="none" w:sz="0" w:space="0" w:color="auto"/>
              </w:divBdr>
              <w:divsChild>
                <w:div w:id="592589447">
                  <w:marLeft w:val="0"/>
                  <w:marRight w:val="0"/>
                  <w:marTop w:val="0"/>
                  <w:marBottom w:val="0"/>
                  <w:divBdr>
                    <w:top w:val="none" w:sz="0" w:space="0" w:color="auto"/>
                    <w:left w:val="none" w:sz="0" w:space="0" w:color="auto"/>
                    <w:bottom w:val="none" w:sz="0" w:space="0" w:color="auto"/>
                    <w:right w:val="none" w:sz="0" w:space="0" w:color="auto"/>
                  </w:divBdr>
                  <w:divsChild>
                    <w:div w:id="1259437903">
                      <w:marLeft w:val="0"/>
                      <w:marRight w:val="0"/>
                      <w:marTop w:val="0"/>
                      <w:marBottom w:val="0"/>
                      <w:divBdr>
                        <w:top w:val="none" w:sz="0" w:space="0" w:color="auto"/>
                        <w:left w:val="none" w:sz="0" w:space="0" w:color="auto"/>
                        <w:bottom w:val="none" w:sz="0" w:space="0" w:color="auto"/>
                        <w:right w:val="none" w:sz="0" w:space="0" w:color="auto"/>
                      </w:divBdr>
                      <w:divsChild>
                        <w:div w:id="978874121">
                          <w:marLeft w:val="0"/>
                          <w:marRight w:val="0"/>
                          <w:marTop w:val="0"/>
                          <w:marBottom w:val="0"/>
                          <w:divBdr>
                            <w:top w:val="none" w:sz="0" w:space="0" w:color="auto"/>
                            <w:left w:val="single" w:sz="6" w:space="8" w:color="D4D4D4"/>
                            <w:bottom w:val="single" w:sz="6" w:space="8" w:color="D4D4D4"/>
                            <w:right w:val="single" w:sz="6" w:space="8" w:color="D4D4D4"/>
                          </w:divBdr>
                        </w:div>
                      </w:divsChild>
                    </w:div>
                  </w:divsChild>
                </w:div>
              </w:divsChild>
            </w:div>
          </w:divsChild>
        </w:div>
      </w:divsChild>
    </w:div>
    <w:div w:id="1439911733">
      <w:bodyDiv w:val="1"/>
      <w:marLeft w:val="0"/>
      <w:marRight w:val="0"/>
      <w:marTop w:val="0"/>
      <w:marBottom w:val="0"/>
      <w:divBdr>
        <w:top w:val="none" w:sz="0" w:space="0" w:color="auto"/>
        <w:left w:val="none" w:sz="0" w:space="0" w:color="auto"/>
        <w:bottom w:val="none" w:sz="0" w:space="0" w:color="auto"/>
        <w:right w:val="none" w:sz="0" w:space="0" w:color="auto"/>
      </w:divBdr>
    </w:div>
    <w:div w:id="1441531508">
      <w:bodyDiv w:val="1"/>
      <w:marLeft w:val="0"/>
      <w:marRight w:val="0"/>
      <w:marTop w:val="0"/>
      <w:marBottom w:val="0"/>
      <w:divBdr>
        <w:top w:val="none" w:sz="0" w:space="0" w:color="auto"/>
        <w:left w:val="none" w:sz="0" w:space="0" w:color="auto"/>
        <w:bottom w:val="none" w:sz="0" w:space="0" w:color="auto"/>
        <w:right w:val="none" w:sz="0" w:space="0" w:color="auto"/>
      </w:divBdr>
    </w:div>
    <w:div w:id="1501047544">
      <w:bodyDiv w:val="1"/>
      <w:marLeft w:val="0"/>
      <w:marRight w:val="0"/>
      <w:marTop w:val="0"/>
      <w:marBottom w:val="0"/>
      <w:divBdr>
        <w:top w:val="none" w:sz="0" w:space="0" w:color="auto"/>
        <w:left w:val="none" w:sz="0" w:space="0" w:color="auto"/>
        <w:bottom w:val="none" w:sz="0" w:space="0" w:color="auto"/>
        <w:right w:val="none" w:sz="0" w:space="0" w:color="auto"/>
      </w:divBdr>
      <w:divsChild>
        <w:div w:id="304706640">
          <w:marLeft w:val="360"/>
          <w:marRight w:val="0"/>
          <w:marTop w:val="0"/>
          <w:marBottom w:val="200"/>
          <w:divBdr>
            <w:top w:val="none" w:sz="0" w:space="0" w:color="auto"/>
            <w:left w:val="none" w:sz="0" w:space="0" w:color="auto"/>
            <w:bottom w:val="none" w:sz="0" w:space="0" w:color="auto"/>
            <w:right w:val="none" w:sz="0" w:space="0" w:color="auto"/>
          </w:divBdr>
        </w:div>
        <w:div w:id="465003181">
          <w:marLeft w:val="360"/>
          <w:marRight w:val="0"/>
          <w:marTop w:val="0"/>
          <w:marBottom w:val="200"/>
          <w:divBdr>
            <w:top w:val="none" w:sz="0" w:space="0" w:color="auto"/>
            <w:left w:val="none" w:sz="0" w:space="0" w:color="auto"/>
            <w:bottom w:val="none" w:sz="0" w:space="0" w:color="auto"/>
            <w:right w:val="none" w:sz="0" w:space="0" w:color="auto"/>
          </w:divBdr>
        </w:div>
        <w:div w:id="522859279">
          <w:marLeft w:val="360"/>
          <w:marRight w:val="0"/>
          <w:marTop w:val="0"/>
          <w:marBottom w:val="200"/>
          <w:divBdr>
            <w:top w:val="none" w:sz="0" w:space="0" w:color="auto"/>
            <w:left w:val="none" w:sz="0" w:space="0" w:color="auto"/>
            <w:bottom w:val="none" w:sz="0" w:space="0" w:color="auto"/>
            <w:right w:val="none" w:sz="0" w:space="0" w:color="auto"/>
          </w:divBdr>
        </w:div>
        <w:div w:id="598215271">
          <w:marLeft w:val="360"/>
          <w:marRight w:val="0"/>
          <w:marTop w:val="0"/>
          <w:marBottom w:val="200"/>
          <w:divBdr>
            <w:top w:val="none" w:sz="0" w:space="0" w:color="auto"/>
            <w:left w:val="none" w:sz="0" w:space="0" w:color="auto"/>
            <w:bottom w:val="none" w:sz="0" w:space="0" w:color="auto"/>
            <w:right w:val="none" w:sz="0" w:space="0" w:color="auto"/>
          </w:divBdr>
        </w:div>
        <w:div w:id="852721186">
          <w:marLeft w:val="360"/>
          <w:marRight w:val="0"/>
          <w:marTop w:val="0"/>
          <w:marBottom w:val="200"/>
          <w:divBdr>
            <w:top w:val="none" w:sz="0" w:space="0" w:color="auto"/>
            <w:left w:val="none" w:sz="0" w:space="0" w:color="auto"/>
            <w:bottom w:val="none" w:sz="0" w:space="0" w:color="auto"/>
            <w:right w:val="none" w:sz="0" w:space="0" w:color="auto"/>
          </w:divBdr>
        </w:div>
        <w:div w:id="1632858562">
          <w:marLeft w:val="360"/>
          <w:marRight w:val="0"/>
          <w:marTop w:val="0"/>
          <w:marBottom w:val="200"/>
          <w:divBdr>
            <w:top w:val="none" w:sz="0" w:space="0" w:color="auto"/>
            <w:left w:val="none" w:sz="0" w:space="0" w:color="auto"/>
            <w:bottom w:val="none" w:sz="0" w:space="0" w:color="auto"/>
            <w:right w:val="none" w:sz="0" w:space="0" w:color="auto"/>
          </w:divBdr>
        </w:div>
        <w:div w:id="1927301441">
          <w:marLeft w:val="360"/>
          <w:marRight w:val="0"/>
          <w:marTop w:val="0"/>
          <w:marBottom w:val="200"/>
          <w:divBdr>
            <w:top w:val="none" w:sz="0" w:space="0" w:color="auto"/>
            <w:left w:val="none" w:sz="0" w:space="0" w:color="auto"/>
            <w:bottom w:val="none" w:sz="0" w:space="0" w:color="auto"/>
            <w:right w:val="none" w:sz="0" w:space="0" w:color="auto"/>
          </w:divBdr>
        </w:div>
      </w:divsChild>
    </w:div>
    <w:div w:id="1694502749">
      <w:bodyDiv w:val="1"/>
      <w:marLeft w:val="0"/>
      <w:marRight w:val="0"/>
      <w:marTop w:val="0"/>
      <w:marBottom w:val="0"/>
      <w:divBdr>
        <w:top w:val="none" w:sz="0" w:space="0" w:color="auto"/>
        <w:left w:val="none" w:sz="0" w:space="0" w:color="auto"/>
        <w:bottom w:val="none" w:sz="0" w:space="0" w:color="auto"/>
        <w:right w:val="none" w:sz="0" w:space="0" w:color="auto"/>
      </w:divBdr>
    </w:div>
    <w:div w:id="1809321405">
      <w:bodyDiv w:val="1"/>
      <w:marLeft w:val="0"/>
      <w:marRight w:val="0"/>
      <w:marTop w:val="0"/>
      <w:marBottom w:val="0"/>
      <w:divBdr>
        <w:top w:val="none" w:sz="0" w:space="0" w:color="auto"/>
        <w:left w:val="none" w:sz="0" w:space="0" w:color="auto"/>
        <w:bottom w:val="none" w:sz="0" w:space="0" w:color="auto"/>
        <w:right w:val="none" w:sz="0" w:space="0" w:color="auto"/>
      </w:divBdr>
    </w:div>
    <w:div w:id="1815641970">
      <w:bodyDiv w:val="1"/>
      <w:marLeft w:val="0"/>
      <w:marRight w:val="0"/>
      <w:marTop w:val="0"/>
      <w:marBottom w:val="0"/>
      <w:divBdr>
        <w:top w:val="none" w:sz="0" w:space="0" w:color="auto"/>
        <w:left w:val="none" w:sz="0" w:space="0" w:color="auto"/>
        <w:bottom w:val="none" w:sz="0" w:space="0" w:color="auto"/>
        <w:right w:val="none" w:sz="0" w:space="0" w:color="auto"/>
      </w:divBdr>
    </w:div>
    <w:div w:id="1874229239">
      <w:bodyDiv w:val="1"/>
      <w:marLeft w:val="0"/>
      <w:marRight w:val="0"/>
      <w:marTop w:val="0"/>
      <w:marBottom w:val="0"/>
      <w:divBdr>
        <w:top w:val="none" w:sz="0" w:space="0" w:color="auto"/>
        <w:left w:val="none" w:sz="0" w:space="0" w:color="auto"/>
        <w:bottom w:val="none" w:sz="0" w:space="0" w:color="auto"/>
        <w:right w:val="none" w:sz="0" w:space="0" w:color="auto"/>
      </w:divBdr>
    </w:div>
    <w:div w:id="1901556069">
      <w:bodyDiv w:val="1"/>
      <w:marLeft w:val="0"/>
      <w:marRight w:val="0"/>
      <w:marTop w:val="0"/>
      <w:marBottom w:val="0"/>
      <w:divBdr>
        <w:top w:val="none" w:sz="0" w:space="0" w:color="auto"/>
        <w:left w:val="none" w:sz="0" w:space="0" w:color="auto"/>
        <w:bottom w:val="none" w:sz="0" w:space="0" w:color="auto"/>
        <w:right w:val="none" w:sz="0" w:space="0" w:color="auto"/>
      </w:divBdr>
    </w:div>
    <w:div w:id="1904410758">
      <w:bodyDiv w:val="1"/>
      <w:marLeft w:val="0"/>
      <w:marRight w:val="0"/>
      <w:marTop w:val="0"/>
      <w:marBottom w:val="0"/>
      <w:divBdr>
        <w:top w:val="none" w:sz="0" w:space="0" w:color="auto"/>
        <w:left w:val="none" w:sz="0" w:space="0" w:color="auto"/>
        <w:bottom w:val="none" w:sz="0" w:space="0" w:color="auto"/>
        <w:right w:val="none" w:sz="0" w:space="0" w:color="auto"/>
      </w:divBdr>
    </w:div>
    <w:div w:id="1994487282">
      <w:bodyDiv w:val="1"/>
      <w:marLeft w:val="0"/>
      <w:marRight w:val="0"/>
      <w:marTop w:val="0"/>
      <w:marBottom w:val="0"/>
      <w:divBdr>
        <w:top w:val="none" w:sz="0" w:space="0" w:color="auto"/>
        <w:left w:val="none" w:sz="0" w:space="0" w:color="auto"/>
        <w:bottom w:val="none" w:sz="0" w:space="0" w:color="auto"/>
        <w:right w:val="none" w:sz="0" w:space="0" w:color="auto"/>
      </w:divBdr>
      <w:divsChild>
        <w:div w:id="46687074">
          <w:marLeft w:val="0"/>
          <w:marRight w:val="0"/>
          <w:marTop w:val="0"/>
          <w:marBottom w:val="0"/>
          <w:divBdr>
            <w:top w:val="none" w:sz="0" w:space="0" w:color="auto"/>
            <w:left w:val="none" w:sz="0" w:space="0" w:color="auto"/>
            <w:bottom w:val="none" w:sz="0" w:space="0" w:color="auto"/>
            <w:right w:val="none" w:sz="0" w:space="0" w:color="auto"/>
          </w:divBdr>
        </w:div>
        <w:div w:id="343168886">
          <w:marLeft w:val="0"/>
          <w:marRight w:val="0"/>
          <w:marTop w:val="0"/>
          <w:marBottom w:val="0"/>
          <w:divBdr>
            <w:top w:val="none" w:sz="0" w:space="0" w:color="auto"/>
            <w:left w:val="none" w:sz="0" w:space="0" w:color="auto"/>
            <w:bottom w:val="none" w:sz="0" w:space="0" w:color="auto"/>
            <w:right w:val="none" w:sz="0" w:space="0" w:color="auto"/>
          </w:divBdr>
          <w:divsChild>
            <w:div w:id="1164585140">
              <w:marLeft w:val="0"/>
              <w:marRight w:val="0"/>
              <w:marTop w:val="0"/>
              <w:marBottom w:val="0"/>
              <w:divBdr>
                <w:top w:val="none" w:sz="0" w:space="0" w:color="auto"/>
                <w:left w:val="none" w:sz="0" w:space="0" w:color="auto"/>
                <w:bottom w:val="none" w:sz="0" w:space="0" w:color="auto"/>
                <w:right w:val="none" w:sz="0" w:space="0" w:color="auto"/>
              </w:divBdr>
            </w:div>
            <w:div w:id="1436634818">
              <w:marLeft w:val="0"/>
              <w:marRight w:val="0"/>
              <w:marTop w:val="0"/>
              <w:marBottom w:val="0"/>
              <w:divBdr>
                <w:top w:val="none" w:sz="0" w:space="0" w:color="auto"/>
                <w:left w:val="none" w:sz="0" w:space="0" w:color="auto"/>
                <w:bottom w:val="none" w:sz="0" w:space="0" w:color="auto"/>
                <w:right w:val="none" w:sz="0" w:space="0" w:color="auto"/>
              </w:divBdr>
            </w:div>
            <w:div w:id="1857117132">
              <w:marLeft w:val="0"/>
              <w:marRight w:val="0"/>
              <w:marTop w:val="0"/>
              <w:marBottom w:val="0"/>
              <w:divBdr>
                <w:top w:val="none" w:sz="0" w:space="0" w:color="auto"/>
                <w:left w:val="none" w:sz="0" w:space="0" w:color="auto"/>
                <w:bottom w:val="none" w:sz="0" w:space="0" w:color="auto"/>
                <w:right w:val="none" w:sz="0" w:space="0" w:color="auto"/>
              </w:divBdr>
            </w:div>
            <w:div w:id="2101557985">
              <w:marLeft w:val="0"/>
              <w:marRight w:val="0"/>
              <w:marTop w:val="0"/>
              <w:marBottom w:val="0"/>
              <w:divBdr>
                <w:top w:val="none" w:sz="0" w:space="0" w:color="auto"/>
                <w:left w:val="none" w:sz="0" w:space="0" w:color="auto"/>
                <w:bottom w:val="none" w:sz="0" w:space="0" w:color="auto"/>
                <w:right w:val="none" w:sz="0" w:space="0" w:color="auto"/>
              </w:divBdr>
            </w:div>
          </w:divsChild>
        </w:div>
        <w:div w:id="654407890">
          <w:marLeft w:val="0"/>
          <w:marRight w:val="0"/>
          <w:marTop w:val="0"/>
          <w:marBottom w:val="0"/>
          <w:divBdr>
            <w:top w:val="none" w:sz="0" w:space="0" w:color="auto"/>
            <w:left w:val="none" w:sz="0" w:space="0" w:color="auto"/>
            <w:bottom w:val="none" w:sz="0" w:space="0" w:color="auto"/>
            <w:right w:val="none" w:sz="0" w:space="0" w:color="auto"/>
          </w:divBdr>
          <w:divsChild>
            <w:div w:id="636759795">
              <w:marLeft w:val="0"/>
              <w:marRight w:val="0"/>
              <w:marTop w:val="0"/>
              <w:marBottom w:val="0"/>
              <w:divBdr>
                <w:top w:val="none" w:sz="0" w:space="0" w:color="auto"/>
                <w:left w:val="none" w:sz="0" w:space="0" w:color="auto"/>
                <w:bottom w:val="none" w:sz="0" w:space="0" w:color="auto"/>
                <w:right w:val="none" w:sz="0" w:space="0" w:color="auto"/>
              </w:divBdr>
            </w:div>
            <w:div w:id="648823988">
              <w:marLeft w:val="0"/>
              <w:marRight w:val="0"/>
              <w:marTop w:val="0"/>
              <w:marBottom w:val="0"/>
              <w:divBdr>
                <w:top w:val="none" w:sz="0" w:space="0" w:color="auto"/>
                <w:left w:val="none" w:sz="0" w:space="0" w:color="auto"/>
                <w:bottom w:val="none" w:sz="0" w:space="0" w:color="auto"/>
                <w:right w:val="none" w:sz="0" w:space="0" w:color="auto"/>
              </w:divBdr>
            </w:div>
            <w:div w:id="1100947469">
              <w:marLeft w:val="0"/>
              <w:marRight w:val="0"/>
              <w:marTop w:val="0"/>
              <w:marBottom w:val="0"/>
              <w:divBdr>
                <w:top w:val="none" w:sz="0" w:space="0" w:color="auto"/>
                <w:left w:val="none" w:sz="0" w:space="0" w:color="auto"/>
                <w:bottom w:val="none" w:sz="0" w:space="0" w:color="auto"/>
                <w:right w:val="none" w:sz="0" w:space="0" w:color="auto"/>
              </w:divBdr>
            </w:div>
            <w:div w:id="1486820728">
              <w:marLeft w:val="0"/>
              <w:marRight w:val="0"/>
              <w:marTop w:val="0"/>
              <w:marBottom w:val="0"/>
              <w:divBdr>
                <w:top w:val="none" w:sz="0" w:space="0" w:color="auto"/>
                <w:left w:val="none" w:sz="0" w:space="0" w:color="auto"/>
                <w:bottom w:val="none" w:sz="0" w:space="0" w:color="auto"/>
                <w:right w:val="none" w:sz="0" w:space="0" w:color="auto"/>
              </w:divBdr>
            </w:div>
          </w:divsChild>
        </w:div>
        <w:div w:id="985813598">
          <w:marLeft w:val="0"/>
          <w:marRight w:val="0"/>
          <w:marTop w:val="0"/>
          <w:marBottom w:val="0"/>
          <w:divBdr>
            <w:top w:val="none" w:sz="0" w:space="0" w:color="auto"/>
            <w:left w:val="none" w:sz="0" w:space="0" w:color="auto"/>
            <w:bottom w:val="none" w:sz="0" w:space="0" w:color="auto"/>
            <w:right w:val="none" w:sz="0" w:space="0" w:color="auto"/>
          </w:divBdr>
          <w:divsChild>
            <w:div w:id="259265406">
              <w:marLeft w:val="0"/>
              <w:marRight w:val="0"/>
              <w:marTop w:val="0"/>
              <w:marBottom w:val="0"/>
              <w:divBdr>
                <w:top w:val="none" w:sz="0" w:space="0" w:color="auto"/>
                <w:left w:val="none" w:sz="0" w:space="0" w:color="auto"/>
                <w:bottom w:val="none" w:sz="0" w:space="0" w:color="auto"/>
                <w:right w:val="none" w:sz="0" w:space="0" w:color="auto"/>
              </w:divBdr>
            </w:div>
            <w:div w:id="1113861509">
              <w:marLeft w:val="0"/>
              <w:marRight w:val="0"/>
              <w:marTop w:val="0"/>
              <w:marBottom w:val="0"/>
              <w:divBdr>
                <w:top w:val="none" w:sz="0" w:space="0" w:color="auto"/>
                <w:left w:val="none" w:sz="0" w:space="0" w:color="auto"/>
                <w:bottom w:val="none" w:sz="0" w:space="0" w:color="auto"/>
                <w:right w:val="none" w:sz="0" w:space="0" w:color="auto"/>
              </w:divBdr>
            </w:div>
            <w:div w:id="1368025537">
              <w:marLeft w:val="0"/>
              <w:marRight w:val="0"/>
              <w:marTop w:val="0"/>
              <w:marBottom w:val="0"/>
              <w:divBdr>
                <w:top w:val="none" w:sz="0" w:space="0" w:color="auto"/>
                <w:left w:val="none" w:sz="0" w:space="0" w:color="auto"/>
                <w:bottom w:val="none" w:sz="0" w:space="0" w:color="auto"/>
                <w:right w:val="none" w:sz="0" w:space="0" w:color="auto"/>
              </w:divBdr>
            </w:div>
            <w:div w:id="1393457826">
              <w:marLeft w:val="0"/>
              <w:marRight w:val="0"/>
              <w:marTop w:val="0"/>
              <w:marBottom w:val="0"/>
              <w:divBdr>
                <w:top w:val="none" w:sz="0" w:space="0" w:color="auto"/>
                <w:left w:val="none" w:sz="0" w:space="0" w:color="auto"/>
                <w:bottom w:val="none" w:sz="0" w:space="0" w:color="auto"/>
                <w:right w:val="none" w:sz="0" w:space="0" w:color="auto"/>
              </w:divBdr>
            </w:div>
            <w:div w:id="1493369100">
              <w:marLeft w:val="0"/>
              <w:marRight w:val="0"/>
              <w:marTop w:val="0"/>
              <w:marBottom w:val="0"/>
              <w:divBdr>
                <w:top w:val="none" w:sz="0" w:space="0" w:color="auto"/>
                <w:left w:val="none" w:sz="0" w:space="0" w:color="auto"/>
                <w:bottom w:val="none" w:sz="0" w:space="0" w:color="auto"/>
                <w:right w:val="none" w:sz="0" w:space="0" w:color="auto"/>
              </w:divBdr>
            </w:div>
          </w:divsChild>
        </w:div>
        <w:div w:id="1451893621">
          <w:marLeft w:val="0"/>
          <w:marRight w:val="0"/>
          <w:marTop w:val="0"/>
          <w:marBottom w:val="0"/>
          <w:divBdr>
            <w:top w:val="none" w:sz="0" w:space="0" w:color="auto"/>
            <w:left w:val="none" w:sz="0" w:space="0" w:color="auto"/>
            <w:bottom w:val="none" w:sz="0" w:space="0" w:color="auto"/>
            <w:right w:val="none" w:sz="0" w:space="0" w:color="auto"/>
          </w:divBdr>
          <w:divsChild>
            <w:div w:id="1728451225">
              <w:marLeft w:val="0"/>
              <w:marRight w:val="0"/>
              <w:marTop w:val="0"/>
              <w:marBottom w:val="0"/>
              <w:divBdr>
                <w:top w:val="none" w:sz="0" w:space="0" w:color="auto"/>
                <w:left w:val="none" w:sz="0" w:space="0" w:color="auto"/>
                <w:bottom w:val="none" w:sz="0" w:space="0" w:color="auto"/>
                <w:right w:val="none" w:sz="0" w:space="0" w:color="auto"/>
              </w:divBdr>
            </w:div>
            <w:div w:id="1739284482">
              <w:marLeft w:val="0"/>
              <w:marRight w:val="0"/>
              <w:marTop w:val="0"/>
              <w:marBottom w:val="0"/>
              <w:divBdr>
                <w:top w:val="none" w:sz="0" w:space="0" w:color="auto"/>
                <w:left w:val="none" w:sz="0" w:space="0" w:color="auto"/>
                <w:bottom w:val="none" w:sz="0" w:space="0" w:color="auto"/>
                <w:right w:val="none" w:sz="0" w:space="0" w:color="auto"/>
              </w:divBdr>
            </w:div>
            <w:div w:id="1957902833">
              <w:marLeft w:val="0"/>
              <w:marRight w:val="0"/>
              <w:marTop w:val="0"/>
              <w:marBottom w:val="0"/>
              <w:divBdr>
                <w:top w:val="none" w:sz="0" w:space="0" w:color="auto"/>
                <w:left w:val="none" w:sz="0" w:space="0" w:color="auto"/>
                <w:bottom w:val="none" w:sz="0" w:space="0" w:color="auto"/>
                <w:right w:val="none" w:sz="0" w:space="0" w:color="auto"/>
              </w:divBdr>
            </w:div>
            <w:div w:id="2038968425">
              <w:marLeft w:val="0"/>
              <w:marRight w:val="0"/>
              <w:marTop w:val="0"/>
              <w:marBottom w:val="0"/>
              <w:divBdr>
                <w:top w:val="none" w:sz="0" w:space="0" w:color="auto"/>
                <w:left w:val="none" w:sz="0" w:space="0" w:color="auto"/>
                <w:bottom w:val="none" w:sz="0" w:space="0" w:color="auto"/>
                <w:right w:val="none" w:sz="0" w:space="0" w:color="auto"/>
              </w:divBdr>
            </w:div>
            <w:div w:id="2057850519">
              <w:marLeft w:val="0"/>
              <w:marRight w:val="0"/>
              <w:marTop w:val="0"/>
              <w:marBottom w:val="0"/>
              <w:divBdr>
                <w:top w:val="none" w:sz="0" w:space="0" w:color="auto"/>
                <w:left w:val="none" w:sz="0" w:space="0" w:color="auto"/>
                <w:bottom w:val="none" w:sz="0" w:space="0" w:color="auto"/>
                <w:right w:val="none" w:sz="0" w:space="0" w:color="auto"/>
              </w:divBdr>
            </w:div>
          </w:divsChild>
        </w:div>
        <w:div w:id="1535148017">
          <w:marLeft w:val="0"/>
          <w:marRight w:val="0"/>
          <w:marTop w:val="0"/>
          <w:marBottom w:val="0"/>
          <w:divBdr>
            <w:top w:val="none" w:sz="0" w:space="0" w:color="auto"/>
            <w:left w:val="none" w:sz="0" w:space="0" w:color="auto"/>
            <w:bottom w:val="none" w:sz="0" w:space="0" w:color="auto"/>
            <w:right w:val="none" w:sz="0" w:space="0" w:color="auto"/>
          </w:divBdr>
        </w:div>
        <w:div w:id="1710186115">
          <w:marLeft w:val="0"/>
          <w:marRight w:val="0"/>
          <w:marTop w:val="0"/>
          <w:marBottom w:val="0"/>
          <w:divBdr>
            <w:top w:val="none" w:sz="0" w:space="0" w:color="auto"/>
            <w:left w:val="none" w:sz="0" w:space="0" w:color="auto"/>
            <w:bottom w:val="none" w:sz="0" w:space="0" w:color="auto"/>
            <w:right w:val="none" w:sz="0" w:space="0" w:color="auto"/>
          </w:divBdr>
        </w:div>
        <w:div w:id="1871723848">
          <w:marLeft w:val="0"/>
          <w:marRight w:val="0"/>
          <w:marTop w:val="0"/>
          <w:marBottom w:val="0"/>
          <w:divBdr>
            <w:top w:val="none" w:sz="0" w:space="0" w:color="auto"/>
            <w:left w:val="none" w:sz="0" w:space="0" w:color="auto"/>
            <w:bottom w:val="none" w:sz="0" w:space="0" w:color="auto"/>
            <w:right w:val="none" w:sz="0" w:space="0" w:color="auto"/>
          </w:divBdr>
        </w:div>
      </w:divsChild>
    </w:div>
    <w:div w:id="2009359410">
      <w:bodyDiv w:val="1"/>
      <w:marLeft w:val="0"/>
      <w:marRight w:val="0"/>
      <w:marTop w:val="0"/>
      <w:marBottom w:val="0"/>
      <w:divBdr>
        <w:top w:val="none" w:sz="0" w:space="0" w:color="auto"/>
        <w:left w:val="none" w:sz="0" w:space="0" w:color="auto"/>
        <w:bottom w:val="none" w:sz="0" w:space="0" w:color="auto"/>
        <w:right w:val="none" w:sz="0" w:space="0" w:color="auto"/>
      </w:divBdr>
    </w:div>
    <w:div w:id="2049985400">
      <w:bodyDiv w:val="1"/>
      <w:marLeft w:val="0"/>
      <w:marRight w:val="0"/>
      <w:marTop w:val="0"/>
      <w:marBottom w:val="0"/>
      <w:divBdr>
        <w:top w:val="none" w:sz="0" w:space="0" w:color="auto"/>
        <w:left w:val="none" w:sz="0" w:space="0" w:color="auto"/>
        <w:bottom w:val="none" w:sz="0" w:space="0" w:color="auto"/>
        <w:right w:val="none" w:sz="0" w:space="0" w:color="auto"/>
      </w:divBdr>
    </w:div>
    <w:div w:id="2083526138">
      <w:bodyDiv w:val="1"/>
      <w:marLeft w:val="0"/>
      <w:marRight w:val="0"/>
      <w:marTop w:val="0"/>
      <w:marBottom w:val="0"/>
      <w:divBdr>
        <w:top w:val="none" w:sz="0" w:space="0" w:color="auto"/>
        <w:left w:val="none" w:sz="0" w:space="0" w:color="auto"/>
        <w:bottom w:val="none" w:sz="0" w:space="0" w:color="auto"/>
        <w:right w:val="none" w:sz="0" w:space="0" w:color="auto"/>
      </w:divBdr>
    </w:div>
    <w:div w:id="208726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protecting-children-from-radicalisation-the-prevent-duty" TargetMode="External"/><Relationship Id="rId21" Type="http://schemas.openxmlformats.org/officeDocument/2006/relationships/hyperlink" Target="https://www.gov.uk/government/publications/keeping-children-safe-in-education--2" TargetMode="External"/><Relationship Id="rId34" Type="http://schemas.openxmlformats.org/officeDocument/2006/relationships/hyperlink" Target="https://www.gov.uk/government/publications/advice-to-schools-and-colleges-on-gangs-and-youth-violence" TargetMode="External"/><Relationship Id="rId42" Type="http://schemas.openxmlformats.org/officeDocument/2006/relationships/hyperlink" Target="https://www.safeguardingwarwickshire.co.uk/images/downloads/FINAL_Spectrum_of_Support_Guidance_2024_V05.pdf" TargetMode="External"/><Relationship Id="rId47" Type="http://schemas.openxmlformats.org/officeDocument/2006/relationships/hyperlink" Target="mailto:lado@warwickshire.gov.uk" TargetMode="External"/><Relationship Id="rId50" Type="http://schemas.openxmlformats.org/officeDocument/2006/relationships/hyperlink" Target="mailto:fmu@fcdo.gov.uk" TargetMode="External"/><Relationship Id="rId55" Type="http://schemas.openxmlformats.org/officeDocument/2006/relationships/hyperlink" Target="https://www.stopitnow.org.uk/concerned-about-a-child-or-young-persons-sexual-behaviour/preventing-harmful-sexual-behaviour/?utm_campaign=1540968_HSB%20Toolkit%20email_SOCIAL%20MEDIA&amp;utm_medium=email&amp;utm_source=Lucy%20Faithfull%20Foundation&amp;dm_i=48W7,X10O,38NO7C,43A9L,1" TargetMode="External"/><Relationship Id="rId63"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tce.researchinpractice.org.uk/" TargetMode="External"/><Relationship Id="R8c61c7eb0b7a4b3d" Type="http://schemas.microsoft.com/office/2019/09/relationships/intelligence" Target="intelligence.xml"/><Relationship Id="rId11" Type="http://schemas.openxmlformats.org/officeDocument/2006/relationships/hyperlink" Target="https://assets.publishing.service.gov.uk/media/686b94eefe1a249e937cbd2d/Keeping_children_safe_in_education_2025.pdf" TargetMode="External"/><Relationship Id="rId24" Type="http://schemas.openxmlformats.org/officeDocument/2006/relationships/hyperlink" Target="https://www.gov.uk/government/publications/what-to-do-if-youre-worried-a-child-is-being-abused--2" TargetMode="External"/><Relationship Id="rId32" Type="http://schemas.openxmlformats.org/officeDocument/2006/relationships/hyperlink" Target="https://www.gov.uk/government/publications/mental-health-and-behaviour-in-schools--2" TargetMode="External"/><Relationship Id="rId37" Type="http://schemas.openxmlformats.org/officeDocument/2006/relationships/hyperlink" Target="http://www.safeguardingwarwickshire.co.uk/" TargetMode="External"/><Relationship Id="rId40" Type="http://schemas.openxmlformats.org/officeDocument/2006/relationships/image" Target="media/image7.png"/><Relationship Id="rId45" Type="http://schemas.openxmlformats.org/officeDocument/2006/relationships/hyperlink" Target="https://www.safeguardingwarwickshire.co.uk/images/downloads/FINAL_Spectrum_of_Support_Guidance_2024_V05.pdf" TargetMode="External"/><Relationship Id="rId53" Type="http://schemas.openxmlformats.org/officeDocument/2006/relationships/hyperlink" Target="https://www.csacentre.org.uk/" TargetMode="External"/><Relationship Id="rId58" Type="http://schemas.openxmlformats.org/officeDocument/2006/relationships/hyperlink" Target="https://www.stopitnow.org.uk/concerned-about-a-child-or-young-persons-sexual-behaviour/preventing-harmful-sexual-behaviour/"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image" Target="media/image6.png"/><Relationship Id="rId14" Type="http://schemas.openxmlformats.org/officeDocument/2006/relationships/image" Target="media/image1.png"/><Relationship Id="rId22" Type="http://schemas.openxmlformats.org/officeDocument/2006/relationships/hyperlink" Target="https://www.gov.uk/government/publications/working-together-to-improve-school-attendance" TargetMode="External"/><Relationship Id="rId27" Type="http://schemas.openxmlformats.org/officeDocument/2006/relationships/hyperlink" Target="https://www.gov.uk/government/publications/the-prevent-duty-safeguarding-learners-vulnerable-to-radicalisation" TargetMode="External"/><Relationship Id="rId30" Type="http://schemas.openxmlformats.org/officeDocument/2006/relationships/hyperlink" Target="https://www.gov.uk/government/publications/child-sexual-exploitation-definition-and-guide-for-practitioners" TargetMode="External"/><Relationship Id="rId35" Type="http://schemas.openxmlformats.org/officeDocument/2006/relationships/hyperlink" Target="https://www.gov.uk/government/publications/criminal-exploitation-of-children-and-vulnerable-adults-county-lines" TargetMode="External"/><Relationship Id="rId43" Type="http://schemas.openxmlformats.org/officeDocument/2006/relationships/hyperlink" Target="https://api.warwickshire.gov.uk/documents/WCCC-1642278725-5220.docx" TargetMode="External"/><Relationship Id="rId48" Type="http://schemas.openxmlformats.org/officeDocument/2006/relationships/hyperlink" Target="https://www.gov.uk/government/publications/working-together-to-safeguard-children--2" TargetMode="External"/><Relationship Id="rId56" Type="http://schemas.openxmlformats.org/officeDocument/2006/relationships/hyperlink" Target="https://learning.nspcc.org.uk/research-resources/2019/harmful-sexual-behaviour-framework" TargetMode="External"/><Relationship Id="rId64"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warwickshiregovuk.sharepoint.com/sites/EducationSafeguardingCoreTeam/Shared%20Documents/Policies/Safeguarding%20Model%20Policy/digital%20and%20technology%20standards." TargetMode="External"/><Relationship Id="rId3" Type="http://schemas.openxmlformats.org/officeDocument/2006/relationships/customXml" Target="../customXml/item3.xml"/><Relationship Id="rId12" Type="http://schemas.openxmlformats.org/officeDocument/2006/relationships/hyperlink" Target="https://napac.org.uk/" TargetMode="External"/><Relationship Id="rId17" Type="http://schemas.openxmlformats.org/officeDocument/2006/relationships/image" Target="media/image4.jpeg"/><Relationship Id="rId25" Type="http://schemas.openxmlformats.org/officeDocument/2006/relationships/hyperlink" Target="https://www.gov.uk/government/publications/safeguarding-practitioners-information-sharing-advice" TargetMode="External"/><Relationship Id="rId33" Type="http://schemas.openxmlformats.org/officeDocument/2006/relationships/hyperlink" Target="https://www.gov.uk/government/publications/data-protection-toolkit-for-schools" TargetMode="External"/><Relationship Id="rId38" Type="http://schemas.openxmlformats.org/officeDocument/2006/relationships/hyperlink" Target="http://www.warwickshire.gov.uk/children-families/early-help-warwickshire/1" TargetMode="External"/><Relationship Id="rId46" Type="http://schemas.openxmlformats.org/officeDocument/2006/relationships/hyperlink" Target="https://api.warwickshire.gov.uk/documents/WCCC-1642278725-5220.docx" TargetMode="External"/><Relationship Id="rId59" Type="http://schemas.openxmlformats.org/officeDocument/2006/relationships/hyperlink" Target="https://www.gov.uk/government/publications/use-of-reasonable-force-in-schools" TargetMode="External"/><Relationship Id="rId20" Type="http://schemas.openxmlformats.org/officeDocument/2006/relationships/hyperlink" Target="https://www.gov.uk/government/publications/working-together-to-safeguard-children--2" TargetMode="External"/><Relationship Id="rId41" Type="http://schemas.openxmlformats.org/officeDocument/2006/relationships/image" Target="media/image8.jpg"/><Relationship Id="rId54" Type="http://schemas.openxmlformats.org/officeDocument/2006/relationships/hyperlink" Target="https://www.brook.org.uk/education/sexual-behaviours-traffic-light-tool/"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s://www.saferrecruitmentconsortium.org/" TargetMode="External"/><Relationship Id="rId28" Type="http://schemas.openxmlformats.org/officeDocument/2006/relationships/hyperlink" Target="https://www.gov.uk/government/publications/mandatory-reporting-of-female-genital-mutilation-procedural-information" TargetMode="External"/><Relationship Id="rId36" Type="http://schemas.openxmlformats.org/officeDocument/2006/relationships/hyperlink" Target="https://www.gov.uk/government/publications/domestic-abuse-act-2021" TargetMode="External"/><Relationship Id="rId49" Type="http://schemas.openxmlformats.org/officeDocument/2006/relationships/hyperlink" Target="https://gbr01.safelinks.protection.outlook.com/?url=https%3A%2F%2Fwww.gov.uk%2Fgovernment%2Fpublications%2Fthe-right-to-choose-government-guidance-on-forced-marriage&amp;data=04%7C01%7CAndrew.Lewis5%40homeoffice.gov.uk%7Cece63eecaa704ccd01f208da0b5f9097%7Cf24d93ecb2914192a08af182245945c2%7C0%7C0%7C637834802326593756%7CUnknown%7CTWFpbGZsb3d8eyJWIjoiMC4wLjAwMDAiLCJQIjoiV2luMzIiLCJBTiI6Ik1haWwiLCJXVCI6Mn0%3D%7C3000&amp;sdata=9Jq%2FHHOmBie6HH5OjCH0SChqZNjthHurqLJaqH2dtIc%3D&amp;reserved=0" TargetMode="External"/><Relationship Id="rId57" Type="http://schemas.openxmlformats.org/officeDocument/2006/relationships/hyperlink" Target="https://www.contextualsafeguarding.org.uk/toolkits/beyond-referrals/" TargetMode="External"/><Relationship Id="rId10" Type="http://schemas.openxmlformats.org/officeDocument/2006/relationships/endnotes" Target="endnotes.xml"/><Relationship Id="rId31" Type="http://schemas.openxmlformats.org/officeDocument/2006/relationships/hyperlink" Target="https://www.gov.uk/government/publications/teaching-online-safety-in-schools" TargetMode="External"/><Relationship Id="rId44" Type="http://schemas.openxmlformats.org/officeDocument/2006/relationships/hyperlink" Target="mailto:lado@warwickshire.gov.uk" TargetMode="External"/><Relationship Id="rId52" Type="http://schemas.openxmlformats.org/officeDocument/2006/relationships/hyperlink" Target="https://www.gov.uk/government/publications/generative-artificial-intelligence-in-education/generative-artificial-intelligence-ai-in-education" TargetMode="External"/><Relationship Id="rId60" Type="http://schemas.openxmlformats.org/officeDocument/2006/relationships/hyperlink" Target="https://www.gov.uk/government/publications/reducing-the-need-for-restraint-and-restrictive-intervention"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learning.nspcc.org.uk/media/1601/safeguarding-policy-statement-example.pdf" TargetMode="External"/><Relationship Id="rId18" Type="http://schemas.openxmlformats.org/officeDocument/2006/relationships/image" Target="media/image5.jpg"/><Relationship Id="rId39" Type="http://schemas.openxmlformats.org/officeDocument/2006/relationships/hyperlink" Target="https://www.childfriendlywarwickshire.co.uk/familiesfirstforchild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0671d4-8e6e-484f-8b77-bb820b6a8622">
      <Terms xmlns="http://schemas.microsoft.com/office/infopath/2007/PartnerControls"/>
    </lcf76f155ced4ddcb4097134ff3c332f>
    <TaxCatchAll xmlns="12953ed1-8637-4988-8089-413fc3a2e5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F6263B5056214BA5ABFCFBEDAF80C8" ma:contentTypeVersion="13" ma:contentTypeDescription="Create a new document." ma:contentTypeScope="" ma:versionID="a28703841aa78c34789b5d536659c231">
  <xsd:schema xmlns:xsd="http://www.w3.org/2001/XMLSchema" xmlns:xs="http://www.w3.org/2001/XMLSchema" xmlns:p="http://schemas.microsoft.com/office/2006/metadata/properties" xmlns:ns2="e80671d4-8e6e-484f-8b77-bb820b6a8622" xmlns:ns3="12953ed1-8637-4988-8089-413fc3a2e517" targetNamespace="http://schemas.microsoft.com/office/2006/metadata/properties" ma:root="true" ma:fieldsID="a69803775fff23dfd5f6d76088ab3967" ns2:_="" ns3:_="">
    <xsd:import namespace="e80671d4-8e6e-484f-8b77-bb820b6a8622"/>
    <xsd:import namespace="12953ed1-8637-4988-8089-413fc3a2e5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671d4-8e6e-484f-8b77-bb820b6a8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c45229e-f6e3-48e4-a132-9a8ab844bf5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953ed1-8637-4988-8089-413fc3a2e5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96d8fd5-c54a-4d32-92f8-982678e3537e}" ma:internalName="TaxCatchAll" ma:showField="CatchAllData" ma:web="12953ed1-8637-4988-8089-413fc3a2e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E634D5-AF07-4569-9B7E-CCFBDFF1D236}">
  <ds:schemaRefs>
    <ds:schemaRef ds:uri="http://schemas.microsoft.com/office/2006/metadata/properties"/>
    <ds:schemaRef ds:uri="http://schemas.microsoft.com/office/infopath/2007/PartnerControls"/>
    <ds:schemaRef ds:uri="e80671d4-8e6e-484f-8b77-bb820b6a8622"/>
    <ds:schemaRef ds:uri="12953ed1-8637-4988-8089-413fc3a2e517"/>
  </ds:schemaRefs>
</ds:datastoreItem>
</file>

<file path=customXml/itemProps2.xml><?xml version="1.0" encoding="utf-8"?>
<ds:datastoreItem xmlns:ds="http://schemas.openxmlformats.org/officeDocument/2006/customXml" ds:itemID="{CB5AF9F6-92D1-4884-9C0A-4729BBC9B38E}">
  <ds:schemaRefs>
    <ds:schemaRef ds:uri="http://schemas.microsoft.com/sharepoint/v3/contenttype/forms"/>
  </ds:schemaRefs>
</ds:datastoreItem>
</file>

<file path=customXml/itemProps3.xml><?xml version="1.0" encoding="utf-8"?>
<ds:datastoreItem xmlns:ds="http://schemas.openxmlformats.org/officeDocument/2006/customXml" ds:itemID="{546849CF-E28E-4387-AD98-01EB4B703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671d4-8e6e-484f-8b77-bb820b6a8622"/>
    <ds:schemaRef ds:uri="12953ed1-8637-4988-8089-413fc3a2e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B72BC-1577-4322-A966-B03D1E64D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18825</Words>
  <Characters>102493</Characters>
  <Application>Microsoft Office Word</Application>
  <DocSecurity>0</DocSecurity>
  <Lines>1729</Lines>
  <Paragraphs>635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2025-10-22T14:15:00Z</dcterms:created>
  <dcterms:modified xsi:type="dcterms:W3CDTF">2025-10-22T14:15:00Z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58c1b795,2cd26f73,2295a52c</vt:lpwstr>
  </property>
  <property fmtid="{D5CDD505-2E9C-101B-9397-08002B2CF9AE}" pid="3" name="ClassificationContentMarkingFooterFontProps">
    <vt:lpwstr>#000000,10,Calibri</vt:lpwstr>
  </property>
  <property fmtid="{D5CDD505-2E9C-101B-9397-08002B2CF9AE}" pid="4" name="ClassificationContentMarkingFooterText">
    <vt:lpwstr>OFFICIAL </vt:lpwstr>
  </property>
  <property fmtid="{D5CDD505-2E9C-101B-9397-08002B2CF9AE}" pid="5" name="MSIP_Label_06273429-ee1e-4f26-bb4f-6ffaf4c128e1_Enabled">
    <vt:lpwstr>true</vt:lpwstr>
  </property>
  <property fmtid="{D5CDD505-2E9C-101B-9397-08002B2CF9AE}" pid="6" name="MSIP_Label_06273429-ee1e-4f26-bb4f-6ffaf4c128e1_SetDate">
    <vt:lpwstr>2025-08-20T15:12:28Z</vt:lpwstr>
  </property>
  <property fmtid="{D5CDD505-2E9C-101B-9397-08002B2CF9AE}" pid="7" name="MSIP_Label_06273429-ee1e-4f26-bb4f-6ffaf4c128e1_Method">
    <vt:lpwstr>Privileged</vt:lpwstr>
  </property>
  <property fmtid="{D5CDD505-2E9C-101B-9397-08002B2CF9AE}" pid="8" name="MSIP_Label_06273429-ee1e-4f26-bb4f-6ffaf4c128e1_Name">
    <vt:lpwstr>Official</vt:lpwstr>
  </property>
  <property fmtid="{D5CDD505-2E9C-101B-9397-08002B2CF9AE}" pid="9" name="MSIP_Label_06273429-ee1e-4f26-bb4f-6ffaf4c128e1_SiteId">
    <vt:lpwstr>88b0aa06-5927-4bbb-a893-89cc2713ac82</vt:lpwstr>
  </property>
  <property fmtid="{D5CDD505-2E9C-101B-9397-08002B2CF9AE}" pid="10" name="MSIP_Label_06273429-ee1e-4f26-bb4f-6ffaf4c128e1_ActionId">
    <vt:lpwstr>814d0bab-c7e5-4e2f-8b02-b7e076132b3a</vt:lpwstr>
  </property>
  <property fmtid="{D5CDD505-2E9C-101B-9397-08002B2CF9AE}" pid="11" name="MSIP_Label_06273429-ee1e-4f26-bb4f-6ffaf4c128e1_ContentBits">
    <vt:lpwstr>3</vt:lpwstr>
  </property>
  <property fmtid="{D5CDD505-2E9C-101B-9397-08002B2CF9AE}" pid="12" name="MSIP_Label_06273429-ee1e-4f26-bb4f-6ffaf4c128e1_Tag">
    <vt:lpwstr>10, 0, 1, 1</vt:lpwstr>
  </property>
  <property fmtid="{D5CDD505-2E9C-101B-9397-08002B2CF9AE}" pid="13" name="MediaServiceImageTags">
    <vt:lpwstr/>
  </property>
  <property fmtid="{D5CDD505-2E9C-101B-9397-08002B2CF9AE}" pid="14" name="ContentTypeId">
    <vt:lpwstr>0x0101008AF6263B5056214BA5ABFCFBEDAF80C8</vt:lpwstr>
  </property>
</Properties>
</file>